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         </w:t>
      </w:r>
      <w:r w:rsidRPr="00927B49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6A969338" wp14:editId="2D9AC57A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i/>
          <w:sz w:val="24"/>
          <w:szCs w:val="24"/>
          <w:lang w:eastAsia="hr-HR"/>
        </w:rPr>
        <w:t xml:space="preserve">  </w:t>
      </w:r>
      <w:r w:rsidRPr="00927B49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</w:t>
      </w: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</w:t>
      </w:r>
      <w:r w:rsidRPr="00927B49">
        <w:rPr>
          <w:rFonts w:ascii="Calibri" w:eastAsia="Times New Roman" w:hAnsi="Calibri" w:cs="Times New Roman"/>
          <w:sz w:val="24"/>
          <w:szCs w:val="24"/>
          <w:lang w:val="de-DE" w:eastAsia="hr-HR"/>
        </w:rPr>
        <w:t>HRVATSKA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927B49">
        <w:rPr>
          <w:rFonts w:ascii="Calibri" w:eastAsia="Times New Roman" w:hAnsi="Calibri" w:cs="Times New Roman"/>
          <w:sz w:val="24"/>
          <w:szCs w:val="24"/>
          <w:lang w:val="de-DE" w:eastAsia="hr-HR"/>
        </w:rPr>
        <w:t>UPANIJA</w:t>
      </w: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927B49">
        <w:rPr>
          <w:rFonts w:ascii="Calibri" w:eastAsia="Times New Roman" w:hAnsi="Calibri" w:cs="Times New Roman"/>
          <w:sz w:val="24"/>
          <w:szCs w:val="24"/>
          <w:lang w:val="de-DE" w:eastAsia="hr-HR"/>
        </w:rPr>
        <w:t>SPLITSKO</w:t>
      </w: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927B49">
        <w:rPr>
          <w:rFonts w:ascii="Calibri" w:eastAsia="Times New Roman" w:hAnsi="Calibri" w:cs="Times New Roman"/>
          <w:sz w:val="24"/>
          <w:szCs w:val="24"/>
          <w:lang w:val="de-DE" w:eastAsia="hr-HR"/>
        </w:rPr>
        <w:t>DALMATINSKA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INA</w:t>
      </w: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POSTIRA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DC64C1" w:rsidRPr="00927B49" w:rsidRDefault="009B2CF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KLASA    : 021-05/19</w:t>
      </w:r>
      <w:r w:rsidR="00DC64C1" w:rsidRPr="00927B49">
        <w:rPr>
          <w:rFonts w:ascii="Calibri" w:eastAsia="Times New Roman" w:hAnsi="Calibri" w:cs="Times New Roman"/>
          <w:sz w:val="24"/>
          <w:szCs w:val="24"/>
          <w:lang w:eastAsia="hr-HR"/>
        </w:rPr>
        <w:t>-01/</w:t>
      </w:r>
      <w:r w:rsidR="00F22B80">
        <w:rPr>
          <w:rFonts w:ascii="Calibri" w:eastAsia="Times New Roman" w:hAnsi="Calibri" w:cs="Times New Roman"/>
          <w:sz w:val="24"/>
          <w:szCs w:val="24"/>
          <w:lang w:eastAsia="hr-HR"/>
        </w:rPr>
        <w:t>3</w:t>
      </w:r>
      <w:r w:rsidR="00D962DD">
        <w:rPr>
          <w:rFonts w:ascii="Calibri" w:eastAsia="Times New Roman" w:hAnsi="Calibri" w:cs="Times New Roman"/>
          <w:sz w:val="24"/>
          <w:szCs w:val="24"/>
          <w:lang w:eastAsia="hr-HR"/>
        </w:rPr>
        <w:t>7</w:t>
      </w:r>
      <w:bookmarkStart w:id="0" w:name="_GoBack"/>
      <w:bookmarkEnd w:id="0"/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>URBROJ : 2104/05-01-1</w:t>
      </w:r>
      <w:r w:rsidR="009B2CF1">
        <w:rPr>
          <w:rFonts w:ascii="Calibri" w:eastAsia="Times New Roman" w:hAnsi="Calibri" w:cs="Times New Roman"/>
          <w:sz w:val="24"/>
          <w:szCs w:val="24"/>
          <w:lang w:eastAsia="hr-HR"/>
        </w:rPr>
        <w:t>9</w:t>
      </w:r>
      <w:r w:rsidR="002E5060" w:rsidRPr="00927B49">
        <w:rPr>
          <w:rFonts w:ascii="Calibri" w:eastAsia="Times New Roman" w:hAnsi="Calibri" w:cs="Times New Roman"/>
          <w:sz w:val="24"/>
          <w:szCs w:val="24"/>
          <w:lang w:eastAsia="hr-HR"/>
        </w:rPr>
        <w:t>-</w:t>
      </w:r>
      <w:r w:rsidR="009B74C2" w:rsidRPr="00927B49">
        <w:rPr>
          <w:rFonts w:ascii="Calibri" w:eastAsia="Times New Roman" w:hAnsi="Calibri" w:cs="Times New Roman"/>
          <w:sz w:val="24"/>
          <w:szCs w:val="24"/>
          <w:lang w:eastAsia="hr-HR"/>
        </w:rPr>
        <w:t>06</w:t>
      </w:r>
    </w:p>
    <w:p w:rsidR="00DC64C1" w:rsidRPr="00927B49" w:rsidRDefault="00177F54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proofErr w:type="spellStart"/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>Postira</w:t>
      </w:r>
      <w:proofErr w:type="spellEnd"/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, </w:t>
      </w:r>
      <w:r w:rsidR="009B2CF1">
        <w:rPr>
          <w:rFonts w:ascii="Calibri" w:eastAsia="Times New Roman" w:hAnsi="Calibri" w:cs="Times New Roman"/>
          <w:sz w:val="24"/>
          <w:szCs w:val="24"/>
          <w:lang w:eastAsia="hr-HR"/>
        </w:rPr>
        <w:t>28</w:t>
      </w:r>
      <w:r w:rsidR="002E5060" w:rsidRPr="00927B49">
        <w:rPr>
          <w:rFonts w:ascii="Calibri" w:eastAsia="Times New Roman" w:hAnsi="Calibri" w:cs="Times New Roman"/>
          <w:sz w:val="24"/>
          <w:szCs w:val="24"/>
          <w:lang w:eastAsia="hr-HR"/>
        </w:rPr>
        <w:t>. studenog</w:t>
      </w:r>
      <w:r w:rsidR="00DC64C1"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>201</w:t>
      </w:r>
      <w:r w:rsidR="009B2CF1">
        <w:rPr>
          <w:rFonts w:ascii="Calibri" w:eastAsia="Times New Roman" w:hAnsi="Calibri" w:cs="Times New Roman"/>
          <w:sz w:val="24"/>
          <w:szCs w:val="24"/>
          <w:lang w:eastAsia="hr-HR"/>
        </w:rPr>
        <w:t>9</w:t>
      </w:r>
      <w:r w:rsidR="00DC64C1" w:rsidRPr="00927B49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2E5060"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god.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927B49">
        <w:rPr>
          <w:rFonts w:ascii="Calibri" w:eastAsia="Times New Roman" w:hAnsi="Calibri" w:cs="Times New Roman"/>
          <w:sz w:val="24"/>
          <w:szCs w:val="24"/>
        </w:rPr>
        <w:t xml:space="preserve">Na temelju članka 31. st. 3. Zakona o postupanju s nezakonito izgrađenim zgradama („Narodne novine“ br. 86/12, 143/13 – pročišćeni tekst) i članka 32. Statuta Općine Postira ("Službeni glasnik" broj 3/13 i 6/13), Općinsko vijeće Općine Postira na </w:t>
      </w:r>
      <w:r w:rsidR="009B2CF1">
        <w:rPr>
          <w:rFonts w:ascii="Calibri" w:eastAsia="Times New Roman" w:hAnsi="Calibri" w:cs="Times New Roman"/>
          <w:sz w:val="24"/>
          <w:szCs w:val="24"/>
        </w:rPr>
        <w:t>21</w:t>
      </w:r>
      <w:r w:rsidR="002E5060" w:rsidRPr="00927B49">
        <w:rPr>
          <w:rFonts w:ascii="Calibri" w:eastAsia="Times New Roman" w:hAnsi="Calibri" w:cs="Times New Roman"/>
          <w:sz w:val="24"/>
          <w:szCs w:val="24"/>
        </w:rPr>
        <w:t xml:space="preserve">. </w:t>
      </w:r>
      <w:r w:rsidRPr="00927B49">
        <w:rPr>
          <w:rFonts w:ascii="Calibri" w:eastAsia="Times New Roman" w:hAnsi="Calibri" w:cs="Times New Roman"/>
          <w:sz w:val="24"/>
          <w:szCs w:val="24"/>
        </w:rPr>
        <w:t xml:space="preserve">sjednici održanoj dana </w:t>
      </w:r>
      <w:r w:rsidR="002A6DD1" w:rsidRPr="00927B49">
        <w:rPr>
          <w:rFonts w:ascii="Calibri" w:eastAsia="Times New Roman" w:hAnsi="Calibri" w:cs="Times New Roman"/>
          <w:sz w:val="24"/>
          <w:szCs w:val="24"/>
        </w:rPr>
        <w:t>2</w:t>
      </w:r>
      <w:r w:rsidR="009B2CF1">
        <w:rPr>
          <w:rFonts w:ascii="Calibri" w:eastAsia="Times New Roman" w:hAnsi="Calibri" w:cs="Times New Roman"/>
          <w:sz w:val="24"/>
          <w:szCs w:val="24"/>
        </w:rPr>
        <w:t>8</w:t>
      </w:r>
      <w:r w:rsidR="002E5060" w:rsidRPr="00927B49">
        <w:rPr>
          <w:rFonts w:ascii="Calibri" w:eastAsia="Times New Roman" w:hAnsi="Calibri" w:cs="Times New Roman"/>
          <w:sz w:val="24"/>
          <w:szCs w:val="24"/>
        </w:rPr>
        <w:t>.11.</w:t>
      </w:r>
      <w:r w:rsidRPr="00927B49">
        <w:rPr>
          <w:rFonts w:ascii="Calibri" w:eastAsia="Times New Roman" w:hAnsi="Calibri" w:cs="Times New Roman"/>
          <w:sz w:val="24"/>
          <w:szCs w:val="24"/>
        </w:rPr>
        <w:t xml:space="preserve"> 201</w:t>
      </w:r>
      <w:r w:rsidR="009B2CF1">
        <w:rPr>
          <w:rFonts w:ascii="Calibri" w:eastAsia="Times New Roman" w:hAnsi="Calibri" w:cs="Times New Roman"/>
          <w:sz w:val="24"/>
          <w:szCs w:val="24"/>
        </w:rPr>
        <w:t>9</w:t>
      </w:r>
      <w:r w:rsidRPr="00927B49">
        <w:rPr>
          <w:rFonts w:ascii="Calibri" w:eastAsia="Times New Roman" w:hAnsi="Calibri" w:cs="Times New Roman"/>
          <w:sz w:val="24"/>
          <w:szCs w:val="24"/>
        </w:rPr>
        <w:t>. godine, donosi</w:t>
      </w:r>
    </w:p>
    <w:p w:rsidR="00DC64C1" w:rsidRPr="00927B49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/>
          <w:bCs/>
          <w:sz w:val="24"/>
          <w:szCs w:val="24"/>
        </w:rPr>
      </w:pPr>
      <w:r w:rsidRPr="00927B49">
        <w:rPr>
          <w:rFonts w:eastAsia="Times New Roman" w:cstheme="minorHAnsi"/>
          <w:b/>
          <w:bCs/>
          <w:sz w:val="24"/>
          <w:szCs w:val="24"/>
        </w:rPr>
        <w:t>P  R  O  G  R  A  M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927B49">
        <w:rPr>
          <w:rFonts w:eastAsia="Times New Roman" w:cstheme="minorHAnsi"/>
          <w:b/>
          <w:sz w:val="24"/>
          <w:szCs w:val="24"/>
        </w:rPr>
        <w:t>UTROŠKA SREDSTAVA NAKNADE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927B49">
        <w:rPr>
          <w:rFonts w:eastAsia="Times New Roman" w:cstheme="minorHAnsi"/>
          <w:b/>
          <w:sz w:val="24"/>
          <w:szCs w:val="24"/>
        </w:rPr>
        <w:t xml:space="preserve">ZA ZADRŽAVANJE NEZAKONITO IZGRAĐENIH ZGRADA U PROSTORU </w:t>
      </w:r>
    </w:p>
    <w:p w:rsidR="00FF6D0E" w:rsidRPr="00927B49" w:rsidRDefault="009B2CF1" w:rsidP="00FF6D0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>
        <w:rPr>
          <w:rFonts w:eastAsia="Times New Roman" w:cstheme="minorHAnsi"/>
          <w:b/>
          <w:sz w:val="24"/>
          <w:szCs w:val="24"/>
        </w:rPr>
        <w:t>ZA 2020</w:t>
      </w:r>
      <w:r w:rsidR="00FF6D0E" w:rsidRPr="00927B49">
        <w:rPr>
          <w:rFonts w:eastAsia="Times New Roman" w:cstheme="minorHAnsi"/>
          <w:b/>
          <w:sz w:val="24"/>
          <w:szCs w:val="24"/>
        </w:rPr>
        <w:t xml:space="preserve">. GODINU 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>Članak 1.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              Ovim Programom utvrđuje se namjena korištenja naknade za zadržavanje nezakonito izgrađene zgrade u prostoru, a koja j</w:t>
      </w:r>
      <w:r w:rsidR="009B2CF1">
        <w:rPr>
          <w:rFonts w:eastAsia="Times New Roman" w:cstheme="minorHAnsi"/>
          <w:sz w:val="24"/>
          <w:szCs w:val="24"/>
        </w:rPr>
        <w:t>e prihod Proračuna Općine za 2020</w:t>
      </w:r>
      <w:r w:rsidRPr="00927B49">
        <w:rPr>
          <w:rFonts w:eastAsia="Times New Roman" w:cstheme="minorHAnsi"/>
          <w:sz w:val="24"/>
          <w:szCs w:val="24"/>
        </w:rPr>
        <w:t>. godinu.</w:t>
      </w:r>
    </w:p>
    <w:p w:rsidR="00FF6D0E" w:rsidRPr="00927B49" w:rsidRDefault="00FF6D0E" w:rsidP="00FF6D0E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>Članak 2.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              Sredstva naknade za zadržavanje nezakonito izgrađene zgrade</w:t>
      </w:r>
      <w:r w:rsidR="002E5060" w:rsidRPr="00927B49">
        <w:rPr>
          <w:rFonts w:eastAsia="Times New Roman" w:cstheme="minorHAnsi"/>
          <w:sz w:val="24"/>
          <w:szCs w:val="24"/>
        </w:rPr>
        <w:t xml:space="preserve"> u prostoru, planiraju se u 20</w:t>
      </w:r>
      <w:r w:rsidR="009B2CF1">
        <w:rPr>
          <w:rFonts w:eastAsia="Times New Roman" w:cstheme="minorHAnsi"/>
          <w:sz w:val="24"/>
          <w:szCs w:val="24"/>
        </w:rPr>
        <w:t>20</w:t>
      </w:r>
      <w:r w:rsidRPr="00927B49">
        <w:rPr>
          <w:rFonts w:eastAsia="Times New Roman" w:cstheme="minorHAnsi"/>
          <w:sz w:val="24"/>
          <w:szCs w:val="24"/>
        </w:rPr>
        <w:t xml:space="preserve">. godini u iznosu od </w:t>
      </w:r>
      <w:r w:rsidR="00EA5818">
        <w:rPr>
          <w:rFonts w:eastAsia="Times New Roman" w:cstheme="minorHAnsi"/>
          <w:sz w:val="24"/>
          <w:szCs w:val="24"/>
        </w:rPr>
        <w:t>1</w:t>
      </w:r>
      <w:r w:rsidR="002E5060" w:rsidRPr="00927B49">
        <w:rPr>
          <w:rFonts w:eastAsia="Times New Roman" w:cstheme="minorHAnsi"/>
          <w:sz w:val="24"/>
          <w:szCs w:val="24"/>
        </w:rPr>
        <w:t>0</w:t>
      </w:r>
      <w:r w:rsidRPr="00927B49">
        <w:rPr>
          <w:rFonts w:eastAsia="Times New Roman" w:cstheme="minorHAnsi"/>
          <w:sz w:val="24"/>
          <w:szCs w:val="24"/>
        </w:rPr>
        <w:t xml:space="preserve">.000,00 kuna. 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  <w:r w:rsidRPr="00927B49">
        <w:rPr>
          <w:rFonts w:ascii="Arial Narrow" w:eastAsia="Times New Roman" w:hAnsi="Arial Narrow" w:cs="Times New Roman"/>
          <w:bCs/>
          <w:sz w:val="24"/>
          <w:szCs w:val="24"/>
        </w:rPr>
        <w:t>Članak 3.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Sredstva iz članka 2. ovog Programa utrošiti će se za </w:t>
      </w:r>
      <w:r w:rsidR="002E36A0" w:rsidRPr="00927B49">
        <w:rPr>
          <w:rFonts w:eastAsia="Times New Roman" w:cstheme="minorHAnsi"/>
          <w:sz w:val="24"/>
          <w:szCs w:val="24"/>
        </w:rPr>
        <w:t xml:space="preserve">sufinanciranje prostornih planova </w:t>
      </w:r>
      <w:r w:rsidRPr="00927B49">
        <w:rPr>
          <w:rFonts w:eastAsia="Times New Roman" w:cstheme="minorHAnsi"/>
          <w:sz w:val="24"/>
          <w:szCs w:val="24"/>
        </w:rPr>
        <w:t xml:space="preserve">na području Općine </w:t>
      </w:r>
      <w:r w:rsidR="002E36A0" w:rsidRPr="00927B49">
        <w:rPr>
          <w:rFonts w:eastAsia="Times New Roman" w:cstheme="minorHAnsi"/>
          <w:sz w:val="24"/>
          <w:szCs w:val="24"/>
        </w:rPr>
        <w:t>Postira</w:t>
      </w:r>
      <w:r w:rsidRPr="00927B49">
        <w:rPr>
          <w:rFonts w:eastAsia="Times New Roman" w:cstheme="minorHAnsi"/>
          <w:sz w:val="24"/>
          <w:szCs w:val="24"/>
        </w:rPr>
        <w:t xml:space="preserve"> u 201</w:t>
      </w:r>
      <w:r w:rsidR="001B0024" w:rsidRPr="00927B49">
        <w:rPr>
          <w:rFonts w:eastAsia="Times New Roman" w:cstheme="minorHAnsi"/>
          <w:sz w:val="24"/>
          <w:szCs w:val="24"/>
        </w:rPr>
        <w:t>9</w:t>
      </w:r>
      <w:r w:rsidRPr="00927B49">
        <w:rPr>
          <w:rFonts w:eastAsia="Times New Roman" w:cstheme="minorHAnsi"/>
          <w:sz w:val="24"/>
          <w:szCs w:val="24"/>
        </w:rPr>
        <w:t>. godini.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FF6D0E" w:rsidRPr="00927B49" w:rsidRDefault="00FF6D0E" w:rsidP="00FF6D0E">
      <w:pPr>
        <w:tabs>
          <w:tab w:val="left" w:pos="1440"/>
          <w:tab w:val="left" w:pos="4680"/>
          <w:tab w:val="left" w:pos="7920"/>
        </w:tabs>
        <w:spacing w:after="0" w:line="240" w:lineRule="auto"/>
        <w:jc w:val="center"/>
        <w:rPr>
          <w:rFonts w:ascii="Arial Narrow" w:eastAsia="Times New Roman" w:hAnsi="Arial Narrow" w:cs="Times New Roman"/>
          <w:sz w:val="24"/>
          <w:szCs w:val="24"/>
        </w:rPr>
      </w:pPr>
      <w:r w:rsidRPr="00927B49">
        <w:rPr>
          <w:rFonts w:ascii="Arial Narrow" w:eastAsia="Times New Roman" w:hAnsi="Arial Narrow" w:cs="Times New Roman"/>
          <w:bCs/>
          <w:sz w:val="24"/>
          <w:szCs w:val="24"/>
        </w:rPr>
        <w:t>Članak 4.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Ovaj Program izvršavat će se ovisno o prilivu sredstava u Proračun Općine Postira, te se tijekom godine može mijenjati i dopunjavati ovisno o raspoloživim sredstvima. </w:t>
      </w:r>
    </w:p>
    <w:p w:rsidR="00FF6D0E" w:rsidRPr="00927B49" w:rsidRDefault="00FF6D0E" w:rsidP="00FF6D0E">
      <w:pPr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>Nalogodavac za izvršenje ovog Programa je Općinski načelnik u cijelosti.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  <w:r w:rsidRPr="00927B49">
        <w:rPr>
          <w:rFonts w:eastAsia="Times New Roman" w:cstheme="minorHAnsi"/>
          <w:bCs/>
          <w:sz w:val="24"/>
          <w:szCs w:val="24"/>
        </w:rPr>
        <w:lastRenderedPageBreak/>
        <w:t>Članak 5.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O izvršenju ovog Programa Općinski načelnik podnijeti će izvješće Općinskom vijeću u prvom tromjesečju nakon isteka godine na koju se ovaj Program odnosi. 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  <w:r w:rsidRPr="00927B49">
        <w:rPr>
          <w:rFonts w:eastAsia="Times New Roman" w:cstheme="minorHAnsi"/>
          <w:bCs/>
          <w:sz w:val="24"/>
          <w:szCs w:val="24"/>
        </w:rPr>
        <w:t>Članak 6.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>Ovaj Program stupa na snagu dan</w:t>
      </w:r>
      <w:r w:rsidR="002E5060" w:rsidRPr="00927B49">
        <w:rPr>
          <w:rFonts w:eastAsia="Times New Roman" w:cstheme="minorHAnsi"/>
          <w:sz w:val="24"/>
          <w:szCs w:val="24"/>
        </w:rPr>
        <w:t>om</w:t>
      </w:r>
      <w:r w:rsidRPr="00927B49">
        <w:rPr>
          <w:rFonts w:eastAsia="Times New Roman" w:cstheme="minorHAnsi"/>
          <w:sz w:val="24"/>
          <w:szCs w:val="24"/>
        </w:rPr>
        <w:t xml:space="preserve"> donošenja i biti će objavljen u Službenom glasniku Općine Postira te se primjenjuje se od 01. siječnja 20</w:t>
      </w:r>
      <w:r w:rsidR="009B2CF1">
        <w:rPr>
          <w:rFonts w:eastAsia="Times New Roman" w:cstheme="minorHAnsi"/>
          <w:sz w:val="24"/>
          <w:szCs w:val="24"/>
        </w:rPr>
        <w:t>20</w:t>
      </w:r>
      <w:r w:rsidRPr="00927B49">
        <w:rPr>
          <w:rFonts w:eastAsia="Times New Roman" w:cstheme="minorHAnsi"/>
          <w:sz w:val="24"/>
          <w:szCs w:val="24"/>
        </w:rPr>
        <w:t>. godine.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DC64C1" w:rsidP="002E506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2E5060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  <w:t xml:space="preserve">             </w:t>
      </w:r>
      <w:r w:rsidR="00DC64C1" w:rsidRPr="00927B49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:rsidR="00DC64C1" w:rsidRPr="00927B49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2E5060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927B49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</w:t>
      </w:r>
      <w:r w:rsidR="00DC64C1" w:rsidRPr="00927B49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Pr="00927B49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C64C1" w:rsidRPr="00927B49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927B49">
        <w:rPr>
          <w:rFonts w:ascii="Calibri" w:eastAsia="Times New Roman" w:hAnsi="Calibri" w:cs="Times New Roman"/>
          <w:sz w:val="24"/>
          <w:szCs w:val="24"/>
        </w:rPr>
        <w:t xml:space="preserve">Marko Radić </w:t>
      </w: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54235C" w:rsidRPr="00927B49" w:rsidRDefault="0054235C"/>
    <w:sectPr w:rsidR="0054235C" w:rsidRPr="00927B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5"/>
  </w:num>
  <w:num w:numId="5">
    <w:abstractNumId w:val="4"/>
  </w:num>
  <w:num w:numId="6">
    <w:abstractNumId w:val="0"/>
  </w:num>
  <w:num w:numId="7">
    <w:abstractNumId w:val="2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64C1"/>
    <w:rsid w:val="000A078E"/>
    <w:rsid w:val="00106D49"/>
    <w:rsid w:val="00177F54"/>
    <w:rsid w:val="001B0024"/>
    <w:rsid w:val="002A6DD1"/>
    <w:rsid w:val="002E36A0"/>
    <w:rsid w:val="002E5060"/>
    <w:rsid w:val="0054235C"/>
    <w:rsid w:val="0083684A"/>
    <w:rsid w:val="00856A0C"/>
    <w:rsid w:val="00927B49"/>
    <w:rsid w:val="00957C0B"/>
    <w:rsid w:val="009B2CF1"/>
    <w:rsid w:val="009B74C2"/>
    <w:rsid w:val="009E431E"/>
    <w:rsid w:val="00AC367E"/>
    <w:rsid w:val="00BB1E6E"/>
    <w:rsid w:val="00D962DD"/>
    <w:rsid w:val="00DC64C1"/>
    <w:rsid w:val="00EA5818"/>
    <w:rsid w:val="00F22B80"/>
    <w:rsid w:val="00FF6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9B674"/>
  <w15:docId w15:val="{3C0B823D-7FDF-46BC-B933-51208A1DD3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64C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C64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C2A85D-CB3A-4C0D-9B6C-C49FFEF0DD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289</Words>
  <Characters>1652</Characters>
  <Application>Microsoft Office Word</Application>
  <DocSecurity>0</DocSecurity>
  <Lines>13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7</cp:revision>
  <cp:lastPrinted>2019-11-20T10:06:00Z</cp:lastPrinted>
  <dcterms:created xsi:type="dcterms:W3CDTF">2018-12-11T12:01:00Z</dcterms:created>
  <dcterms:modified xsi:type="dcterms:W3CDTF">2019-12-02T10:24:00Z</dcterms:modified>
</cp:coreProperties>
</file>