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p>
    <w:p w:rsidR="00B97551" w:rsidRPr="00E03AA0" w:rsidRDefault="00B97551" w:rsidP="00B97551">
      <w:pPr>
        <w:jc w:val="both"/>
        <w:rPr>
          <w:rFonts w:ascii="Calibri" w:hAnsi="Calibri" w:cs="Calibri"/>
          <w:bCs/>
        </w:rPr>
      </w:pP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CD1C1E">
        <w:rPr>
          <w:rFonts w:ascii="Calibri" w:hAnsi="Calibri"/>
        </w:rPr>
        <w:t>3</w:t>
      </w:r>
      <w:r w:rsidRPr="00E03AA0">
        <w:rPr>
          <w:rFonts w:ascii="Calibri" w:hAnsi="Calibri"/>
        </w:rPr>
        <w:t>/1</w:t>
      </w:r>
      <w:r>
        <w:rPr>
          <w:rFonts w:ascii="Calibri" w:hAnsi="Calibri"/>
        </w:rPr>
        <w:t>7</w:t>
      </w:r>
      <w:r w:rsidRPr="00E03AA0">
        <w:rPr>
          <w:rFonts w:ascii="Calibri" w:hAnsi="Calibri"/>
        </w:rPr>
        <w:t xml:space="preserve">         LIST IZLAZI PO POTREBI                      </w:t>
      </w:r>
      <w:r w:rsidR="00CD1C1E">
        <w:rPr>
          <w:rFonts w:ascii="Calibri" w:hAnsi="Calibri"/>
        </w:rPr>
        <w:t>12</w:t>
      </w:r>
      <w:r w:rsidRPr="00E03AA0">
        <w:rPr>
          <w:rFonts w:ascii="Calibri" w:hAnsi="Calibri"/>
        </w:rPr>
        <w:t>.</w:t>
      </w:r>
      <w:r>
        <w:rPr>
          <w:rFonts w:ascii="Calibri" w:hAnsi="Calibri"/>
        </w:rPr>
        <w:t>0</w:t>
      </w:r>
      <w:r w:rsidR="00CD1C1E">
        <w:rPr>
          <w:rFonts w:ascii="Calibri" w:hAnsi="Calibri"/>
        </w:rPr>
        <w:t>4</w:t>
      </w:r>
      <w:r w:rsidRPr="00E03AA0">
        <w:rPr>
          <w:rFonts w:ascii="Calibri" w:hAnsi="Calibri"/>
        </w:rPr>
        <w:t>.201</w:t>
      </w:r>
      <w:r>
        <w:rPr>
          <w:rFonts w:ascii="Calibri" w:hAnsi="Calibri"/>
        </w:rPr>
        <w:t>7</w:t>
      </w:r>
      <w:r w:rsidRPr="00E03AA0">
        <w:rPr>
          <w:rFonts w:ascii="Calibri" w:hAnsi="Calibri"/>
          <w:sz w:val="20"/>
          <w:szCs w:val="20"/>
        </w:rPr>
        <w:t>.</w:t>
      </w:r>
    </w:p>
    <w:p w:rsidR="00B97551" w:rsidRPr="00E03AA0" w:rsidRDefault="00B97551" w:rsidP="00B97551">
      <w:pPr>
        <w:rPr>
          <w:rFonts w:ascii="Calibri" w:hAnsi="Calibri"/>
        </w:rPr>
      </w:pPr>
    </w:p>
    <w:p w:rsidR="00B97551" w:rsidRPr="00E03AA0" w:rsidRDefault="00B97551" w:rsidP="00B97551">
      <w:pPr>
        <w:rPr>
          <w:rFonts w:ascii="Calibri" w:hAnsi="Calibri" w:cs="Calibri"/>
        </w:rPr>
      </w:pPr>
      <w:r>
        <w:rPr>
          <w:rFonts w:ascii="Calibri" w:hAnsi="Calibri" w:cs="Calibri"/>
        </w:rPr>
        <w:t>SADRŽAJ:</w:t>
      </w:r>
    </w:p>
    <w:p w:rsidR="00B97551" w:rsidRPr="00E03AA0" w:rsidRDefault="00B97551" w:rsidP="00B97551">
      <w:pPr>
        <w:rPr>
          <w:rFonts w:ascii="Calibri" w:hAnsi="Calibri" w:cs="Calibri"/>
          <w:color w:val="000000"/>
        </w:rPr>
      </w:pPr>
    </w:p>
    <w:p w:rsidR="00B97551" w:rsidRPr="00E03AA0" w:rsidRDefault="00B97551" w:rsidP="00B97551">
      <w:pPr>
        <w:ind w:left="284" w:firstLine="284"/>
        <w:rPr>
          <w:rFonts w:ascii="Calibri" w:hAnsi="Calibri" w:cs="Calibri"/>
        </w:rPr>
      </w:pPr>
      <w:r>
        <w:rPr>
          <w:rFonts w:ascii="Calibri" w:hAnsi="Calibri" w:cs="Calibri"/>
        </w:rPr>
        <w:t xml:space="preserve">   ODLUKE OPĆINSKOG VIJEĆA:</w:t>
      </w:r>
    </w:p>
    <w:p w:rsidR="00D170BA" w:rsidRDefault="003B3DFE" w:rsidP="009664AF">
      <w:pPr>
        <w:pStyle w:val="Odlomakpopisa"/>
        <w:numPr>
          <w:ilvl w:val="0"/>
          <w:numId w:val="3"/>
        </w:numPr>
        <w:rPr>
          <w:b/>
          <w:sz w:val="24"/>
          <w:szCs w:val="24"/>
        </w:rPr>
      </w:pPr>
      <w:r w:rsidRPr="003B3DFE">
        <w:rPr>
          <w:b/>
          <w:sz w:val="24"/>
          <w:szCs w:val="24"/>
        </w:rPr>
        <w:t>Odluka o prijedlogu kapitalnih projekata na području Općine Postira od interesa za razvoj Općine Postira te otoka Brača za zaključivanje zajedničkog sporazuma s ministarstvom nadležnim za otoke</w:t>
      </w:r>
    </w:p>
    <w:p w:rsidR="003B3DFE" w:rsidRDefault="009664AF" w:rsidP="009664AF">
      <w:pPr>
        <w:pStyle w:val="Odlomakpopisa"/>
        <w:numPr>
          <w:ilvl w:val="0"/>
          <w:numId w:val="3"/>
        </w:numPr>
        <w:rPr>
          <w:b/>
          <w:sz w:val="24"/>
          <w:szCs w:val="24"/>
        </w:rPr>
      </w:pPr>
      <w:r w:rsidRPr="009664AF">
        <w:rPr>
          <w:b/>
          <w:sz w:val="24"/>
          <w:szCs w:val="24"/>
        </w:rPr>
        <w:t>Odluka</w:t>
      </w:r>
      <w:r>
        <w:rPr>
          <w:b/>
          <w:sz w:val="24"/>
          <w:szCs w:val="24"/>
        </w:rPr>
        <w:t xml:space="preserve"> </w:t>
      </w:r>
      <w:r w:rsidRPr="009664AF">
        <w:rPr>
          <w:b/>
          <w:sz w:val="24"/>
          <w:szCs w:val="24"/>
        </w:rPr>
        <w:t>o prihvaćanju izvješća Općinskog načelnika o provedbi Plana gospodarenja otpadom na području Općine Postira</w:t>
      </w:r>
    </w:p>
    <w:p w:rsidR="009664AF" w:rsidRDefault="009664AF" w:rsidP="009664AF">
      <w:pPr>
        <w:pStyle w:val="Odlomakpopisa"/>
        <w:numPr>
          <w:ilvl w:val="0"/>
          <w:numId w:val="3"/>
        </w:numPr>
        <w:rPr>
          <w:b/>
          <w:sz w:val="24"/>
          <w:szCs w:val="24"/>
        </w:rPr>
      </w:pPr>
      <w:r>
        <w:rPr>
          <w:b/>
          <w:sz w:val="24"/>
          <w:szCs w:val="24"/>
        </w:rPr>
        <w:t xml:space="preserve">Odluka </w:t>
      </w:r>
      <w:r w:rsidRPr="009664AF">
        <w:rPr>
          <w:b/>
          <w:sz w:val="24"/>
          <w:szCs w:val="24"/>
        </w:rPr>
        <w:t>o davanju prethodne suglasnosti na Pravilnik o unutarnjem ustrojstvu i načinu rada</w:t>
      </w:r>
      <w:r>
        <w:rPr>
          <w:b/>
          <w:sz w:val="24"/>
          <w:szCs w:val="24"/>
        </w:rPr>
        <w:t xml:space="preserve"> </w:t>
      </w:r>
      <w:r w:rsidRPr="009664AF">
        <w:rPr>
          <w:b/>
          <w:sz w:val="24"/>
          <w:szCs w:val="24"/>
        </w:rPr>
        <w:t>dječjeg vrtića „Grdelin“</w:t>
      </w:r>
    </w:p>
    <w:p w:rsidR="009664AF" w:rsidRPr="009664AF" w:rsidRDefault="009664AF" w:rsidP="009664AF">
      <w:pPr>
        <w:pStyle w:val="Odlomakpopisa"/>
        <w:numPr>
          <w:ilvl w:val="0"/>
          <w:numId w:val="3"/>
        </w:numPr>
        <w:rPr>
          <w:b/>
          <w:sz w:val="24"/>
          <w:szCs w:val="24"/>
        </w:rPr>
      </w:pPr>
      <w:r>
        <w:rPr>
          <w:b/>
          <w:sz w:val="24"/>
          <w:szCs w:val="24"/>
        </w:rPr>
        <w:t xml:space="preserve">Odluka </w:t>
      </w:r>
      <w:r w:rsidRPr="009664AF">
        <w:rPr>
          <w:b/>
          <w:sz w:val="24"/>
          <w:szCs w:val="24"/>
        </w:rPr>
        <w:t>o davanju suglasnosti za potpis ugovora</w:t>
      </w:r>
    </w:p>
    <w:p w:rsidR="009664AF" w:rsidRPr="009664AF" w:rsidRDefault="009664AF" w:rsidP="009664AF">
      <w:pPr>
        <w:pStyle w:val="Odlomakpopisa"/>
        <w:rPr>
          <w:b/>
          <w:sz w:val="24"/>
          <w:szCs w:val="24"/>
        </w:rPr>
      </w:pPr>
    </w:p>
    <w:p w:rsidR="00D170BA" w:rsidRDefault="00762343" w:rsidP="006C7AC1">
      <w:r>
        <w:t xml:space="preserve">                ODLUKE OPĆINSKOGA NAČELNIKA:</w:t>
      </w:r>
    </w:p>
    <w:p w:rsidR="009664AF" w:rsidRDefault="009664AF" w:rsidP="009664AF">
      <w:pPr>
        <w:pStyle w:val="Odlomakpopisa"/>
        <w:numPr>
          <w:ilvl w:val="0"/>
          <w:numId w:val="21"/>
        </w:numPr>
        <w:rPr>
          <w:b/>
          <w:bCs/>
          <w:sz w:val="24"/>
          <w:szCs w:val="24"/>
        </w:rPr>
      </w:pPr>
      <w:r w:rsidRPr="009664AF">
        <w:rPr>
          <w:b/>
          <w:bCs/>
          <w:sz w:val="24"/>
          <w:szCs w:val="24"/>
        </w:rPr>
        <w:t>Zaključak o utvrđivanju Prijedloga I. izmjena i dopuna UPU-a Postira-centar za javnu raspravu</w:t>
      </w:r>
    </w:p>
    <w:p w:rsidR="003060FD" w:rsidRDefault="003060FD" w:rsidP="003060FD">
      <w:pPr>
        <w:pStyle w:val="Odlomakpopisa"/>
        <w:numPr>
          <w:ilvl w:val="0"/>
          <w:numId w:val="21"/>
        </w:numPr>
        <w:rPr>
          <w:b/>
          <w:bCs/>
          <w:sz w:val="24"/>
          <w:szCs w:val="24"/>
        </w:rPr>
      </w:pPr>
      <w:r>
        <w:rPr>
          <w:b/>
          <w:bCs/>
          <w:sz w:val="24"/>
          <w:szCs w:val="24"/>
        </w:rPr>
        <w:t xml:space="preserve">Zaključak </w:t>
      </w:r>
      <w:r w:rsidRPr="003060FD">
        <w:rPr>
          <w:b/>
          <w:bCs/>
          <w:sz w:val="24"/>
          <w:szCs w:val="24"/>
        </w:rPr>
        <w:t>o utvrđivanju prijedloga Urbanističkog plana uređenja Postira – istok: Crna i Bila ploča – Mala Lozna za ponovnu javnu raspravu</w:t>
      </w:r>
    </w:p>
    <w:p w:rsidR="003060FD" w:rsidRDefault="003060FD" w:rsidP="003060FD">
      <w:pPr>
        <w:pStyle w:val="Odlomakpopisa"/>
        <w:numPr>
          <w:ilvl w:val="0"/>
          <w:numId w:val="21"/>
        </w:numPr>
        <w:rPr>
          <w:rFonts w:cstheme="minorHAnsi"/>
          <w:b/>
          <w:bCs/>
          <w:sz w:val="24"/>
          <w:szCs w:val="24"/>
        </w:rPr>
      </w:pPr>
      <w:r w:rsidRPr="003060FD">
        <w:rPr>
          <w:rFonts w:cstheme="minorHAnsi"/>
          <w:b/>
          <w:bCs/>
          <w:sz w:val="24"/>
          <w:szCs w:val="24"/>
        </w:rPr>
        <w:t xml:space="preserve">Odluka o donošenju plana vježbi civilne zaštite za 2017. godinu </w:t>
      </w:r>
    </w:p>
    <w:p w:rsidR="003060FD" w:rsidRDefault="003060FD" w:rsidP="003060FD">
      <w:pPr>
        <w:pStyle w:val="Odlomakpopisa"/>
        <w:widowControl w:val="0"/>
        <w:numPr>
          <w:ilvl w:val="0"/>
          <w:numId w:val="21"/>
        </w:numPr>
        <w:autoSpaceDE w:val="0"/>
        <w:autoSpaceDN w:val="0"/>
        <w:adjustRightInd w:val="0"/>
        <w:spacing w:after="0" w:line="240" w:lineRule="auto"/>
        <w:rPr>
          <w:rFonts w:cs="Calibri"/>
          <w:b/>
          <w:bCs/>
          <w:sz w:val="24"/>
          <w:szCs w:val="24"/>
        </w:rPr>
      </w:pPr>
      <w:r>
        <w:rPr>
          <w:rFonts w:cs="Calibri"/>
          <w:b/>
          <w:bCs/>
          <w:sz w:val="24"/>
          <w:szCs w:val="24"/>
        </w:rPr>
        <w:t xml:space="preserve">Pravilnik </w:t>
      </w:r>
      <w:r w:rsidRPr="003060FD">
        <w:rPr>
          <w:rFonts w:cs="Calibri"/>
          <w:b/>
          <w:bCs/>
          <w:sz w:val="24"/>
          <w:szCs w:val="24"/>
        </w:rPr>
        <w:t xml:space="preserve">o zaštiti i obradi arhivskoga i </w:t>
      </w:r>
      <w:proofErr w:type="spellStart"/>
      <w:r w:rsidRPr="003060FD">
        <w:rPr>
          <w:rFonts w:cs="Calibri"/>
          <w:b/>
          <w:bCs/>
          <w:sz w:val="24"/>
          <w:szCs w:val="24"/>
        </w:rPr>
        <w:t>registraturnog</w:t>
      </w:r>
      <w:proofErr w:type="spellEnd"/>
      <w:r w:rsidRPr="003060FD">
        <w:rPr>
          <w:rFonts w:cs="Calibri"/>
          <w:b/>
          <w:bCs/>
          <w:sz w:val="24"/>
          <w:szCs w:val="24"/>
        </w:rPr>
        <w:t xml:space="preserve"> gradiva</w:t>
      </w:r>
    </w:p>
    <w:p w:rsidR="003060FD" w:rsidRPr="003060FD" w:rsidRDefault="003060FD" w:rsidP="003060FD">
      <w:pPr>
        <w:pStyle w:val="Bezproreda"/>
        <w:numPr>
          <w:ilvl w:val="0"/>
          <w:numId w:val="21"/>
        </w:numPr>
        <w:rPr>
          <w:rFonts w:asciiTheme="minorHAnsi" w:hAnsiTheme="minorHAnsi" w:cstheme="minorHAnsi"/>
          <w:b/>
          <w:color w:val="auto"/>
          <w:sz w:val="24"/>
        </w:rPr>
      </w:pPr>
      <w:proofErr w:type="spellStart"/>
      <w:r w:rsidRPr="003060FD">
        <w:rPr>
          <w:rFonts w:asciiTheme="minorHAnsi" w:hAnsiTheme="minorHAnsi" w:cstheme="minorHAnsi"/>
          <w:b/>
          <w:color w:val="auto"/>
          <w:sz w:val="24"/>
        </w:rPr>
        <w:t>Uputu</w:t>
      </w:r>
      <w:proofErr w:type="spellEnd"/>
      <w:r w:rsidRPr="003060FD">
        <w:rPr>
          <w:rFonts w:asciiTheme="minorHAnsi" w:hAnsiTheme="minorHAnsi" w:cstheme="minorHAnsi"/>
          <w:b/>
          <w:color w:val="auto"/>
          <w:sz w:val="24"/>
        </w:rPr>
        <w:t xml:space="preserve"> o </w:t>
      </w:r>
      <w:proofErr w:type="spellStart"/>
      <w:r w:rsidRPr="003060FD">
        <w:rPr>
          <w:rFonts w:asciiTheme="minorHAnsi" w:hAnsiTheme="minorHAnsi" w:cstheme="minorHAnsi"/>
          <w:b/>
          <w:color w:val="auto"/>
          <w:sz w:val="24"/>
        </w:rPr>
        <w:t>načinu</w:t>
      </w:r>
      <w:proofErr w:type="spellEnd"/>
      <w:r w:rsidRPr="003060FD">
        <w:rPr>
          <w:rFonts w:asciiTheme="minorHAnsi" w:hAnsiTheme="minorHAnsi" w:cstheme="minorHAnsi"/>
          <w:b/>
          <w:color w:val="auto"/>
          <w:sz w:val="24"/>
        </w:rPr>
        <w:t xml:space="preserve"> </w:t>
      </w:r>
      <w:proofErr w:type="spellStart"/>
      <w:r w:rsidRPr="003060FD">
        <w:rPr>
          <w:rFonts w:asciiTheme="minorHAnsi" w:hAnsiTheme="minorHAnsi" w:cstheme="minorHAnsi"/>
          <w:b/>
          <w:color w:val="auto"/>
          <w:sz w:val="24"/>
        </w:rPr>
        <w:t>komunikacije</w:t>
      </w:r>
      <w:proofErr w:type="spellEnd"/>
      <w:r w:rsidRPr="003060FD">
        <w:rPr>
          <w:rFonts w:asciiTheme="minorHAnsi" w:hAnsiTheme="minorHAnsi" w:cstheme="minorHAnsi"/>
          <w:b/>
          <w:color w:val="auto"/>
          <w:sz w:val="24"/>
        </w:rPr>
        <w:t xml:space="preserve"> </w:t>
      </w:r>
      <w:proofErr w:type="spellStart"/>
      <w:r w:rsidRPr="003060FD">
        <w:rPr>
          <w:rFonts w:asciiTheme="minorHAnsi" w:hAnsiTheme="minorHAnsi" w:cstheme="minorHAnsi"/>
          <w:b/>
          <w:color w:val="auto"/>
          <w:sz w:val="24"/>
        </w:rPr>
        <w:t>između</w:t>
      </w:r>
      <w:proofErr w:type="spellEnd"/>
      <w:r w:rsidRPr="003060FD">
        <w:rPr>
          <w:rFonts w:asciiTheme="minorHAnsi" w:hAnsiTheme="minorHAnsi" w:cstheme="minorHAnsi"/>
          <w:b/>
          <w:color w:val="auto"/>
          <w:sz w:val="24"/>
        </w:rPr>
        <w:t xml:space="preserve"> </w:t>
      </w:r>
      <w:proofErr w:type="spellStart"/>
      <w:r w:rsidRPr="003060FD">
        <w:rPr>
          <w:rFonts w:asciiTheme="minorHAnsi" w:hAnsiTheme="minorHAnsi" w:cstheme="minorHAnsi"/>
          <w:b/>
          <w:color w:val="auto"/>
          <w:sz w:val="24"/>
        </w:rPr>
        <w:t>Općine</w:t>
      </w:r>
      <w:proofErr w:type="spellEnd"/>
      <w:r w:rsidRPr="003060FD">
        <w:rPr>
          <w:rFonts w:asciiTheme="minorHAnsi" w:hAnsiTheme="minorHAnsi" w:cstheme="minorHAnsi"/>
          <w:b/>
          <w:color w:val="auto"/>
          <w:sz w:val="24"/>
        </w:rPr>
        <w:t xml:space="preserve"> Postira </w:t>
      </w:r>
      <w:proofErr w:type="spellStart"/>
      <w:r w:rsidRPr="003060FD">
        <w:rPr>
          <w:rFonts w:asciiTheme="minorHAnsi" w:hAnsiTheme="minorHAnsi" w:cstheme="minorHAnsi"/>
          <w:b/>
          <w:color w:val="auto"/>
          <w:sz w:val="24"/>
        </w:rPr>
        <w:t>i</w:t>
      </w:r>
      <w:proofErr w:type="spellEnd"/>
      <w:r w:rsidRPr="003060FD">
        <w:rPr>
          <w:rFonts w:asciiTheme="minorHAnsi" w:hAnsiTheme="minorHAnsi" w:cstheme="minorHAnsi"/>
          <w:b/>
          <w:color w:val="auto"/>
          <w:sz w:val="24"/>
        </w:rPr>
        <w:t xml:space="preserve"> </w:t>
      </w:r>
      <w:proofErr w:type="spellStart"/>
      <w:r w:rsidRPr="003060FD">
        <w:rPr>
          <w:rFonts w:asciiTheme="minorHAnsi" w:hAnsiTheme="minorHAnsi" w:cstheme="minorHAnsi"/>
          <w:b/>
          <w:color w:val="auto"/>
          <w:sz w:val="24"/>
        </w:rPr>
        <w:t>proračunskih</w:t>
      </w:r>
      <w:proofErr w:type="spellEnd"/>
      <w:r w:rsidRPr="003060FD">
        <w:rPr>
          <w:rFonts w:asciiTheme="minorHAnsi" w:hAnsiTheme="minorHAnsi" w:cstheme="minorHAnsi"/>
          <w:b/>
          <w:color w:val="auto"/>
          <w:sz w:val="24"/>
        </w:rPr>
        <w:t xml:space="preserve"> </w:t>
      </w:r>
      <w:proofErr w:type="spellStart"/>
      <w:r w:rsidRPr="003060FD">
        <w:rPr>
          <w:rFonts w:asciiTheme="minorHAnsi" w:hAnsiTheme="minorHAnsi" w:cstheme="minorHAnsi"/>
          <w:b/>
          <w:color w:val="auto"/>
          <w:sz w:val="24"/>
        </w:rPr>
        <w:t>korisnika</w:t>
      </w:r>
      <w:proofErr w:type="spellEnd"/>
    </w:p>
    <w:p w:rsidR="003060FD" w:rsidRPr="003060FD" w:rsidRDefault="003060FD" w:rsidP="003060FD">
      <w:pPr>
        <w:pStyle w:val="Odlomakpopisa"/>
        <w:widowControl w:val="0"/>
        <w:autoSpaceDE w:val="0"/>
        <w:autoSpaceDN w:val="0"/>
        <w:adjustRightInd w:val="0"/>
        <w:spacing w:after="0" w:line="240" w:lineRule="auto"/>
        <w:rPr>
          <w:rFonts w:cstheme="minorHAnsi"/>
          <w:b/>
          <w:bCs/>
          <w:sz w:val="24"/>
          <w:szCs w:val="24"/>
        </w:rPr>
      </w:pPr>
    </w:p>
    <w:p w:rsidR="003060FD" w:rsidRPr="003060FD" w:rsidRDefault="003060FD" w:rsidP="003060FD">
      <w:pPr>
        <w:pStyle w:val="Odlomakpopisa"/>
        <w:widowControl w:val="0"/>
        <w:autoSpaceDE w:val="0"/>
        <w:autoSpaceDN w:val="0"/>
        <w:adjustRightInd w:val="0"/>
        <w:spacing w:after="0" w:line="106" w:lineRule="exact"/>
        <w:rPr>
          <w:rFonts w:cs="Calibri"/>
          <w:sz w:val="24"/>
          <w:szCs w:val="24"/>
        </w:rPr>
      </w:pPr>
    </w:p>
    <w:p w:rsidR="003060FD" w:rsidRPr="003060FD" w:rsidRDefault="003060FD" w:rsidP="003060FD">
      <w:pPr>
        <w:pStyle w:val="Odlomakpopisa"/>
        <w:rPr>
          <w:rFonts w:cstheme="minorHAnsi"/>
          <w:b/>
          <w:bCs/>
          <w:sz w:val="24"/>
          <w:szCs w:val="24"/>
        </w:rPr>
      </w:pPr>
    </w:p>
    <w:p w:rsidR="003060FD" w:rsidRPr="003060FD" w:rsidRDefault="003060FD" w:rsidP="003060FD">
      <w:pPr>
        <w:rPr>
          <w:b/>
          <w:bCs/>
          <w:sz w:val="24"/>
          <w:szCs w:val="24"/>
        </w:rPr>
      </w:pPr>
    </w:p>
    <w:p w:rsidR="009664AF" w:rsidRPr="009664AF" w:rsidRDefault="009664AF" w:rsidP="009664AF">
      <w:pPr>
        <w:pStyle w:val="Odlomakpopisa"/>
        <w:rPr>
          <w:bCs/>
        </w:rPr>
      </w:pPr>
    </w:p>
    <w:p w:rsidR="00762343" w:rsidRDefault="00762343" w:rsidP="00762343">
      <w:pPr>
        <w:pStyle w:val="Odlomakpopisa"/>
      </w:pPr>
    </w:p>
    <w:p w:rsidR="003B3DFE" w:rsidRDefault="003B3DFE" w:rsidP="006C7AC1"/>
    <w:p w:rsidR="003B3DFE" w:rsidRDefault="003B3DFE" w:rsidP="006C7AC1"/>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i/>
          <w:sz w:val="24"/>
          <w:szCs w:val="24"/>
          <w:lang w:eastAsia="hr-HR"/>
        </w:rPr>
      </w:pPr>
      <w:r w:rsidRPr="003B3DFE">
        <w:rPr>
          <w:rFonts w:ascii="Calibri" w:eastAsia="Times New Roman" w:hAnsi="Calibri" w:cs="Times New Roman"/>
          <w:i/>
          <w:sz w:val="24"/>
          <w:szCs w:val="24"/>
          <w:lang w:eastAsia="hr-HR"/>
        </w:rPr>
        <w:t xml:space="preserve">                     </w:t>
      </w:r>
      <w:r w:rsidRPr="003B3DFE">
        <w:rPr>
          <w:rFonts w:ascii="Calibri" w:eastAsia="Times New Roman" w:hAnsi="Calibri" w:cs="Times New Roman"/>
          <w:i/>
          <w:noProof/>
          <w:sz w:val="24"/>
          <w:szCs w:val="24"/>
          <w:lang w:eastAsia="hr-HR"/>
        </w:rPr>
        <w:drawing>
          <wp:inline distT="0" distB="0" distL="0" distR="0">
            <wp:extent cx="495300" cy="733425"/>
            <wp:effectExtent l="0" t="0" r="0" b="952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3B3DFE" w:rsidRPr="003B3DFE" w:rsidRDefault="003B3DFE" w:rsidP="003B3DFE">
      <w:pPr>
        <w:spacing w:after="0" w:line="240" w:lineRule="auto"/>
        <w:outlineLvl w:val="0"/>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         </w:t>
      </w:r>
      <w:proofErr w:type="gramStart"/>
      <w:r w:rsidRPr="003B3DFE">
        <w:rPr>
          <w:rFonts w:ascii="Calibri" w:eastAsia="Times New Roman" w:hAnsi="Calibri" w:cs="Times New Roman"/>
          <w:sz w:val="24"/>
          <w:szCs w:val="24"/>
          <w:lang w:val="de-DE" w:eastAsia="hr-HR"/>
        </w:rPr>
        <w:t>REPUBLIKA</w:t>
      </w:r>
      <w:r w:rsidRPr="003B3DFE">
        <w:rPr>
          <w:rFonts w:ascii="Calibri" w:eastAsia="Times New Roman" w:hAnsi="Calibri" w:cs="Times New Roman"/>
          <w:sz w:val="24"/>
          <w:szCs w:val="24"/>
          <w:lang w:eastAsia="hr-HR"/>
        </w:rPr>
        <w:t xml:space="preserve">  </w:t>
      </w:r>
      <w:r w:rsidRPr="003B3DFE">
        <w:rPr>
          <w:rFonts w:ascii="Calibri" w:eastAsia="Times New Roman" w:hAnsi="Calibri" w:cs="Times New Roman"/>
          <w:sz w:val="24"/>
          <w:szCs w:val="24"/>
          <w:lang w:val="de-DE" w:eastAsia="hr-HR"/>
        </w:rPr>
        <w:t>HRVATSKA</w:t>
      </w:r>
      <w:proofErr w:type="gramEnd"/>
    </w:p>
    <w:p w:rsidR="003B3DFE" w:rsidRPr="003B3DFE" w:rsidRDefault="003B3DFE" w:rsidP="003B3DFE">
      <w:pPr>
        <w:spacing w:after="0" w:line="240" w:lineRule="auto"/>
        <w:outlineLvl w:val="0"/>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Ž</w:t>
      </w:r>
      <w:r w:rsidRPr="003B3DFE">
        <w:rPr>
          <w:rFonts w:ascii="Calibri" w:eastAsia="Times New Roman" w:hAnsi="Calibri" w:cs="Times New Roman"/>
          <w:sz w:val="24"/>
          <w:szCs w:val="24"/>
          <w:lang w:val="de-DE" w:eastAsia="hr-HR"/>
        </w:rPr>
        <w:t>UPANIJA</w:t>
      </w:r>
      <w:r w:rsidRPr="003B3DFE">
        <w:rPr>
          <w:rFonts w:ascii="Calibri" w:eastAsia="Times New Roman" w:hAnsi="Calibri" w:cs="Times New Roman"/>
          <w:sz w:val="24"/>
          <w:szCs w:val="24"/>
          <w:lang w:eastAsia="hr-HR"/>
        </w:rPr>
        <w:t xml:space="preserve"> </w:t>
      </w:r>
      <w:r w:rsidRPr="003B3DFE">
        <w:rPr>
          <w:rFonts w:ascii="Calibri" w:eastAsia="Times New Roman" w:hAnsi="Calibri" w:cs="Times New Roman"/>
          <w:sz w:val="24"/>
          <w:szCs w:val="24"/>
          <w:lang w:val="de-DE" w:eastAsia="hr-HR"/>
        </w:rPr>
        <w:t>SPLITSKO</w:t>
      </w:r>
      <w:r w:rsidRPr="003B3DFE">
        <w:rPr>
          <w:rFonts w:ascii="Calibri" w:eastAsia="Times New Roman" w:hAnsi="Calibri" w:cs="Times New Roman"/>
          <w:sz w:val="24"/>
          <w:szCs w:val="24"/>
          <w:lang w:eastAsia="hr-HR"/>
        </w:rPr>
        <w:t xml:space="preserve"> </w:t>
      </w:r>
      <w:r w:rsidRPr="003B3DFE">
        <w:rPr>
          <w:rFonts w:ascii="Calibri" w:eastAsia="Times New Roman" w:hAnsi="Calibri" w:cs="Times New Roman"/>
          <w:sz w:val="24"/>
          <w:szCs w:val="24"/>
          <w:lang w:val="de-DE" w:eastAsia="hr-HR"/>
        </w:rPr>
        <w:t>DALMATINSKA</w:t>
      </w:r>
    </w:p>
    <w:p w:rsidR="003B3DFE" w:rsidRPr="003B3DFE" w:rsidRDefault="003B3DFE" w:rsidP="003B3DFE">
      <w:pPr>
        <w:spacing w:after="0" w:line="240" w:lineRule="auto"/>
        <w:outlineLvl w:val="0"/>
        <w:rPr>
          <w:rFonts w:ascii="Calibri" w:eastAsia="Times New Roman" w:hAnsi="Calibri" w:cs="Times New Roman"/>
          <w:sz w:val="24"/>
          <w:szCs w:val="24"/>
          <w:lang w:eastAsia="hr-HR"/>
        </w:rPr>
      </w:pPr>
      <w:r w:rsidRPr="003B3DFE">
        <w:rPr>
          <w:rFonts w:ascii="Calibri" w:eastAsia="Times New Roman" w:hAnsi="Calibri" w:cs="Times New Roman"/>
          <w:sz w:val="24"/>
          <w:szCs w:val="24"/>
          <w:lang w:val="it-IT" w:eastAsia="hr-HR"/>
        </w:rPr>
        <w:t>OP</w:t>
      </w:r>
      <w:r w:rsidRPr="003B3DFE">
        <w:rPr>
          <w:rFonts w:ascii="Calibri" w:eastAsia="Times New Roman" w:hAnsi="Calibri" w:cs="Times New Roman"/>
          <w:sz w:val="24"/>
          <w:szCs w:val="24"/>
          <w:lang w:eastAsia="hr-HR"/>
        </w:rPr>
        <w:t>Ć</w:t>
      </w:r>
      <w:r w:rsidRPr="003B3DFE">
        <w:rPr>
          <w:rFonts w:ascii="Calibri" w:eastAsia="Times New Roman" w:hAnsi="Calibri" w:cs="Times New Roman"/>
          <w:sz w:val="24"/>
          <w:szCs w:val="24"/>
          <w:lang w:val="it-IT" w:eastAsia="hr-HR"/>
        </w:rPr>
        <w:t>INA</w:t>
      </w:r>
      <w:r w:rsidRPr="003B3DFE">
        <w:rPr>
          <w:rFonts w:ascii="Calibri" w:eastAsia="Times New Roman" w:hAnsi="Calibri" w:cs="Times New Roman"/>
          <w:sz w:val="24"/>
          <w:szCs w:val="24"/>
          <w:lang w:eastAsia="hr-HR"/>
        </w:rPr>
        <w:t xml:space="preserve"> </w:t>
      </w:r>
      <w:r w:rsidRPr="003B3DFE">
        <w:rPr>
          <w:rFonts w:ascii="Calibri" w:eastAsia="Times New Roman" w:hAnsi="Calibri" w:cs="Times New Roman"/>
          <w:sz w:val="24"/>
          <w:szCs w:val="24"/>
          <w:lang w:val="it-IT" w:eastAsia="hr-HR"/>
        </w:rPr>
        <w:t>POSTIRA</w:t>
      </w:r>
    </w:p>
    <w:p w:rsidR="003B3DFE" w:rsidRPr="003B3DFE" w:rsidRDefault="003B3DFE" w:rsidP="003B3DFE">
      <w:pPr>
        <w:spacing w:after="0" w:line="240" w:lineRule="auto"/>
        <w:outlineLvl w:val="0"/>
        <w:rPr>
          <w:rFonts w:ascii="Calibri" w:eastAsia="Times New Roman" w:hAnsi="Calibri" w:cs="Times New Roman"/>
          <w:sz w:val="24"/>
          <w:szCs w:val="24"/>
          <w:lang w:val="it-IT" w:eastAsia="hr-HR"/>
        </w:rPr>
      </w:pPr>
      <w:proofErr w:type="spellStart"/>
      <w:r w:rsidRPr="003B3DFE">
        <w:rPr>
          <w:rFonts w:ascii="Calibri" w:eastAsia="Times New Roman" w:hAnsi="Calibri" w:cs="Times New Roman"/>
          <w:sz w:val="24"/>
          <w:szCs w:val="24"/>
          <w:lang w:val="it-IT" w:eastAsia="hr-HR"/>
        </w:rPr>
        <w:t>Polježice</w:t>
      </w:r>
      <w:proofErr w:type="spellEnd"/>
      <w:r w:rsidRPr="003B3DFE">
        <w:rPr>
          <w:rFonts w:ascii="Calibri" w:eastAsia="Times New Roman" w:hAnsi="Calibri" w:cs="Times New Roman"/>
          <w:sz w:val="24"/>
          <w:szCs w:val="24"/>
          <w:lang w:val="it-IT" w:eastAsia="hr-HR"/>
        </w:rPr>
        <w:t xml:space="preserve"> 2, 21410 POSTIRA </w:t>
      </w:r>
    </w:p>
    <w:p w:rsidR="003B3DFE" w:rsidRPr="003B3DFE" w:rsidRDefault="003B3DFE" w:rsidP="003B3DFE">
      <w:pPr>
        <w:spacing w:after="0" w:line="240" w:lineRule="auto"/>
        <w:outlineLvl w:val="0"/>
        <w:rPr>
          <w:rFonts w:ascii="Calibri" w:eastAsia="Times New Roman" w:hAnsi="Calibri" w:cs="Times New Roman"/>
          <w:sz w:val="24"/>
          <w:szCs w:val="24"/>
          <w:lang w:val="it-IT" w:eastAsia="hr-HR"/>
        </w:rPr>
      </w:pPr>
      <w:proofErr w:type="spellStart"/>
      <w:r w:rsidRPr="003B3DFE">
        <w:rPr>
          <w:rFonts w:ascii="Calibri" w:eastAsia="Times New Roman" w:hAnsi="Calibri" w:cs="Times New Roman"/>
          <w:sz w:val="24"/>
          <w:szCs w:val="24"/>
          <w:lang w:val="it-IT" w:eastAsia="hr-HR"/>
        </w:rPr>
        <w:t>tel</w:t>
      </w:r>
      <w:proofErr w:type="spellEnd"/>
      <w:r w:rsidRPr="003B3DFE">
        <w:rPr>
          <w:rFonts w:ascii="Calibri" w:eastAsia="Times New Roman" w:hAnsi="Calibri" w:cs="Times New Roman"/>
          <w:sz w:val="24"/>
          <w:szCs w:val="24"/>
          <w:lang w:val="it-IT" w:eastAsia="hr-HR"/>
        </w:rPr>
        <w:t xml:space="preserve"> (021) 63 21 33</w:t>
      </w:r>
    </w:p>
    <w:p w:rsidR="003B3DFE" w:rsidRPr="003B3DFE" w:rsidRDefault="003B3DFE" w:rsidP="003B3DFE">
      <w:pPr>
        <w:spacing w:after="0" w:line="240" w:lineRule="auto"/>
        <w:rPr>
          <w:rFonts w:ascii="Calibri" w:eastAsia="Times New Roman" w:hAnsi="Calibri" w:cs="Times New Roman"/>
          <w:sz w:val="24"/>
          <w:szCs w:val="24"/>
          <w:lang w:val="it-IT" w:eastAsia="hr-HR"/>
        </w:rPr>
      </w:pPr>
      <w:r w:rsidRPr="003B3DFE">
        <w:rPr>
          <w:rFonts w:ascii="Calibri" w:eastAsia="Times New Roman" w:hAnsi="Calibri" w:cs="Times New Roman"/>
          <w:sz w:val="24"/>
          <w:szCs w:val="24"/>
          <w:lang w:val="it-IT" w:eastAsia="hr-HR"/>
        </w:rPr>
        <w:t>fax (021) 63 21 07</w:t>
      </w:r>
    </w:p>
    <w:p w:rsidR="003B3DFE" w:rsidRPr="003B3DFE" w:rsidRDefault="003B3DFE" w:rsidP="003B3DFE">
      <w:pPr>
        <w:spacing w:after="0" w:line="240" w:lineRule="auto"/>
        <w:rPr>
          <w:rFonts w:ascii="Calibri" w:eastAsia="Times New Roman" w:hAnsi="Calibri" w:cs="Times New Roman"/>
          <w:sz w:val="24"/>
          <w:szCs w:val="24"/>
          <w:lang w:val="it-IT" w:eastAsia="hr-HR"/>
        </w:rPr>
      </w:pPr>
      <w:r w:rsidRPr="003B3DFE">
        <w:rPr>
          <w:rFonts w:ascii="Calibri" w:eastAsia="Times New Roman" w:hAnsi="Calibri" w:cs="Times New Roman"/>
          <w:sz w:val="24"/>
          <w:szCs w:val="24"/>
          <w:lang w:val="it-IT" w:eastAsia="hr-HR"/>
        </w:rPr>
        <w:t>e-mail: info@ opcina-postira.hr</w:t>
      </w: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KLASA    : 021-05/17-01/13</w:t>
      </w: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URBROJ : 2104/05-01-17-01</w:t>
      </w: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Postira,07.travnja 2017.godine</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Na  temelju članka </w:t>
      </w:r>
      <w:proofErr w:type="spellStart"/>
      <w:r w:rsidRPr="003B3DFE">
        <w:rPr>
          <w:rFonts w:ascii="Calibri" w:eastAsia="Times New Roman" w:hAnsi="Calibri" w:cs="Times New Roman"/>
          <w:sz w:val="24"/>
          <w:szCs w:val="24"/>
          <w:lang w:eastAsia="hr-HR"/>
        </w:rPr>
        <w:t>članka</w:t>
      </w:r>
      <w:proofErr w:type="spellEnd"/>
      <w:r w:rsidRPr="003B3DFE">
        <w:rPr>
          <w:rFonts w:ascii="Calibri" w:eastAsia="Times New Roman" w:hAnsi="Calibri" w:cs="Times New Roman"/>
          <w:sz w:val="24"/>
          <w:szCs w:val="24"/>
          <w:lang w:eastAsia="hr-HR"/>
        </w:rPr>
        <w:t xml:space="preserve"> 32. Statuta Općine Postira (Službeni glasnik Općine Postira 3/13 i 6/13), Općinsko vijeće Općine Postira, na svojoj  članka  45.  Zakona  o  financiranju  jedinica  lokalne  i  područne  (regionalne) samouprave  („Narodne  novine“  broj  17/93.,  69/97.,  33/00.,  73/00.,  127/00.,  59/01.,  107/01., 117/01.,150/02., 147/03., 132/06., 26/07., 73/08., 25/12., 147/14., 100/15. i 115/16.) te točke IV., stavak 1. Naputka o načinu i uvjetima  korištenja  sredstava  od  poreza  na  dohodak  namijenjenih  za  financiranje  kapitalnih projekata  od  interesa  za  razvoj  otoka  („Narodne novine“ broj 52/15.),  Općinsko  vijeće  Općine Postira na  sjednici  održanoj  dana 07. travnja 2017. godine, donosi </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r w:rsidRPr="003B3DFE">
        <w:rPr>
          <w:rFonts w:ascii="Calibri" w:eastAsia="Times New Roman" w:hAnsi="Calibri" w:cs="Times New Roman"/>
          <w:b/>
          <w:sz w:val="24"/>
          <w:szCs w:val="24"/>
          <w:lang w:eastAsia="hr-HR"/>
        </w:rPr>
        <w:t>O D L U K U</w:t>
      </w: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r w:rsidRPr="003B3DFE">
        <w:rPr>
          <w:rFonts w:ascii="Calibri" w:eastAsia="Times New Roman" w:hAnsi="Calibri" w:cs="Times New Roman"/>
          <w:b/>
          <w:sz w:val="24"/>
          <w:szCs w:val="24"/>
          <w:lang w:eastAsia="hr-HR"/>
        </w:rPr>
        <w:t>o prijedlogu kapitalnih projekata na području Općine Postira</w:t>
      </w: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r w:rsidRPr="003B3DFE">
        <w:rPr>
          <w:rFonts w:ascii="Calibri" w:eastAsia="Times New Roman" w:hAnsi="Calibri" w:cs="Times New Roman"/>
          <w:b/>
          <w:sz w:val="24"/>
          <w:szCs w:val="24"/>
          <w:lang w:eastAsia="hr-HR"/>
        </w:rPr>
        <w:t>od interesa za razvoj Općine Postira te otoka Brača za zaključivanje</w:t>
      </w: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r w:rsidRPr="003B3DFE">
        <w:rPr>
          <w:rFonts w:ascii="Calibri" w:eastAsia="Times New Roman" w:hAnsi="Calibri" w:cs="Times New Roman"/>
          <w:b/>
          <w:sz w:val="24"/>
          <w:szCs w:val="24"/>
          <w:lang w:eastAsia="hr-HR"/>
        </w:rPr>
        <w:t>zajedničkog sporazuma s ministarstvom nadležnim za otoke</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r w:rsidRPr="003B3DFE">
        <w:rPr>
          <w:rFonts w:ascii="Calibri" w:eastAsia="Times New Roman" w:hAnsi="Calibri" w:cs="Times New Roman"/>
          <w:b/>
          <w:sz w:val="24"/>
          <w:szCs w:val="24"/>
          <w:lang w:eastAsia="hr-HR"/>
        </w:rPr>
        <w:t>Članak 1.</w:t>
      </w: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Ovom Odlukom utvrđuje se prijedlog kapitalnih projekata na području Općine Postira od interesa za razvoj Općine Postira te otoka Brača za zaključivanje zajedničkog sporazuma sa ministarstvom nadležnim za otoke, a koji projekti bi bili predmet financiranja korištenjem sredstava iz udjela u porezu na dohodak izdvojenih na poziciji ministarstva  nadležnog  za  otoke  temeljem  članka  45.,  stavka  10.,  točke  f)  Zakona  o financiranju  jedinica  lokalne  i  područne  (regionalne)  samouprave („Narodne  novine“  broj  17/93.,  69/97.,  33/00.,  73/00.,  127/00.,  59/01.,  107/01., 117/01.,150/02., 147/03., 132/06., 26/07., 73/08., 25/12., 147/14., 100/15. i 115/16.), a  provodili bi se u administrativnim granicama Općine Postira</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 </w:t>
      </w: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r w:rsidRPr="003B3DFE">
        <w:rPr>
          <w:rFonts w:ascii="Calibri" w:eastAsia="Times New Roman" w:hAnsi="Calibri" w:cs="Times New Roman"/>
          <w:b/>
          <w:sz w:val="24"/>
          <w:szCs w:val="24"/>
          <w:lang w:eastAsia="hr-HR"/>
        </w:rPr>
        <w:t>Članak 2.</w:t>
      </w: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Kapitalni projekti iz  članka 1. ove Odluke ( od interesa za razvoj Općine Postira te otoka Brača u cjelini) su: </w:t>
      </w:r>
    </w:p>
    <w:p w:rsidR="003B3DFE" w:rsidRPr="003B3DFE" w:rsidRDefault="003B3DFE" w:rsidP="003B3DFE">
      <w:pPr>
        <w:spacing w:after="0" w:line="240" w:lineRule="auto"/>
        <w:rPr>
          <w:rFonts w:ascii="Calibri" w:eastAsia="Times New Roman" w:hAnsi="Calibri" w:cs="Times New Roman"/>
          <w:sz w:val="24"/>
          <w:szCs w:val="24"/>
          <w:lang w:eastAsia="hr-HR"/>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4680"/>
        <w:gridCol w:w="3960"/>
      </w:tblGrid>
      <w:tr w:rsidR="003B3DFE" w:rsidRPr="003B3DFE" w:rsidTr="000D6205">
        <w:tc>
          <w:tcPr>
            <w:tcW w:w="648"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lastRenderedPageBreak/>
              <w:t>Rb.</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Predmet kapitalnog projekta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Lokacija zahvata kapitalnog projekta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1.</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sustava vodoopskrbe (</w:t>
            </w:r>
            <w:proofErr w:type="spellStart"/>
            <w:r w:rsidRPr="003B3DFE">
              <w:rPr>
                <w:rFonts w:ascii="Calibri" w:eastAsia="Times New Roman" w:hAnsi="Calibri" w:cs="Times New Roman"/>
                <w:sz w:val="24"/>
                <w:szCs w:val="24"/>
                <w:lang w:eastAsia="hr-HR"/>
              </w:rPr>
              <w:t>vodozahvat</w:t>
            </w:r>
            <w:proofErr w:type="spellEnd"/>
            <w:r w:rsidRPr="003B3DFE">
              <w:rPr>
                <w:rFonts w:ascii="Calibri" w:eastAsia="Times New Roman" w:hAnsi="Calibri" w:cs="Times New Roman"/>
                <w:sz w:val="24"/>
                <w:szCs w:val="24"/>
                <w:lang w:eastAsia="hr-HR"/>
              </w:rPr>
              <w:t>, magistralni kopneni i podmorski cjevovodi, vodospreme, mjesna mreža)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sustava odvodnje otpadnih voda te uređaja za pročišćavanje na sustavu</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3.</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Izgradnja, rekonstrukcija i sanacija sustava odvodnje oborinskih voda sa potrebitim </w:t>
            </w:r>
            <w:proofErr w:type="spellStart"/>
            <w:r w:rsidRPr="003B3DFE">
              <w:rPr>
                <w:rFonts w:ascii="Calibri" w:eastAsia="Times New Roman" w:hAnsi="Calibri" w:cs="Times New Roman"/>
                <w:sz w:val="24"/>
                <w:szCs w:val="24"/>
                <w:lang w:eastAsia="hr-HR"/>
              </w:rPr>
              <w:t>pročišćivačima</w:t>
            </w:r>
            <w:proofErr w:type="spellEnd"/>
            <w:r w:rsidRPr="003B3DFE">
              <w:rPr>
                <w:rFonts w:ascii="Calibri" w:eastAsia="Times New Roman" w:hAnsi="Calibri" w:cs="Times New Roman"/>
                <w:sz w:val="24"/>
                <w:szCs w:val="24"/>
                <w:lang w:eastAsia="hr-HR"/>
              </w:rPr>
              <w:t xml:space="preserve"> /</w:t>
            </w:r>
            <w:proofErr w:type="spellStart"/>
            <w:r w:rsidRPr="003B3DFE">
              <w:rPr>
                <w:rFonts w:ascii="Calibri" w:eastAsia="Times New Roman" w:hAnsi="Calibri" w:cs="Times New Roman"/>
                <w:sz w:val="24"/>
                <w:szCs w:val="24"/>
                <w:lang w:eastAsia="hr-HR"/>
              </w:rPr>
              <w:t>mastolovima</w:t>
            </w:r>
            <w:proofErr w:type="spellEnd"/>
            <w:r w:rsidRPr="003B3DFE">
              <w:rPr>
                <w:rFonts w:ascii="Calibri" w:eastAsia="Times New Roman" w:hAnsi="Calibri" w:cs="Times New Roman"/>
                <w:sz w:val="24"/>
                <w:szCs w:val="24"/>
                <w:lang w:eastAsia="hr-HR"/>
              </w:rPr>
              <w:t>)</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4.</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Nerazvrstane ceste (izgradnja, rekonstrukcija i sanacija)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p w:rsidR="003B3DFE" w:rsidRPr="003B3DFE" w:rsidRDefault="003B3DFE" w:rsidP="003B3DFE">
            <w:pPr>
              <w:spacing w:after="0" w:line="240" w:lineRule="auto"/>
              <w:ind w:left="720"/>
              <w:rPr>
                <w:rFonts w:ascii="Calibri" w:eastAsia="Times New Roman" w:hAnsi="Calibri" w:cs="Times New Roman"/>
                <w:sz w:val="24"/>
                <w:szCs w:val="24"/>
                <w:lang w:eastAsia="hr-HR"/>
              </w:rPr>
            </w:pP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5.</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zaobilaznice Postira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6.</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sustava javne rasvjete sa težištem na poboljšanju energetske učinkovitosti i smanjenju svjetlosnog zagađenja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7.</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ukupne komunalne infrastrukture u gospodarsko-poslovnim, komunalno-servisnim i drugim poslovnim zonama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8.</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Izgradnja/rekonstrukcija ukupne komunalne infrastrukture za potrebe poticajne stambene izgradnje (sa reguliranjem vlasništva nad zemljištem za potrebe komunalne infrastrukture i izgradnju samih zgrada POS-a)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9.</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poljskih i šumskih putova te protupožarnih prosjeka i putova sa posebnim težištem na prostorima u pretežito privatnom vlasništvu</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10.</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(uređenje) groblja i istima pripadajućih mrtvačnica te uključivo sa pristupnim cestama do samih groblja (sve u zahvatima postojećih groblja, njihova proširenja ili na sasvim novim lokacijama)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11.</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Sustav zbrinjavanja otpada (sanacija postojećih odlagališta, izgradnja </w:t>
            </w:r>
            <w:proofErr w:type="spellStart"/>
            <w:r w:rsidRPr="003B3DFE">
              <w:rPr>
                <w:rFonts w:ascii="Calibri" w:eastAsia="Times New Roman" w:hAnsi="Calibri" w:cs="Times New Roman"/>
                <w:sz w:val="24"/>
                <w:szCs w:val="24"/>
                <w:lang w:eastAsia="hr-HR"/>
              </w:rPr>
              <w:t>reciklažnih</w:t>
            </w:r>
            <w:proofErr w:type="spellEnd"/>
            <w:r w:rsidRPr="003B3DFE">
              <w:rPr>
                <w:rFonts w:ascii="Calibri" w:eastAsia="Times New Roman" w:hAnsi="Calibri" w:cs="Times New Roman"/>
                <w:sz w:val="24"/>
                <w:szCs w:val="24"/>
                <w:lang w:eastAsia="hr-HR"/>
              </w:rPr>
              <w:t xml:space="preserve"> dvorišta, izgradnja zelenih otoka, izgradnja elemenata zbrinjavanja otpada na otoku Braču iz sustava na nivou Splitsko-dalmatinske županije i drugo po planovima gospodarenja otpada)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12.</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luka, pristaništa i priveza sa pripadajućim zahvatima u moru i obalnom dijelu</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Luka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13.</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Radovi izgradnje, uređenja, rekonstrukcije i sanacije obalnog pojasa i pomorskog dobra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lastRenderedPageBreak/>
              <w:t>14.</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javnih plaža sa težištem na njihovu komunalnom opremanju</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15.</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objekata u funkciji osnovno školskog obrazovanja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p w:rsidR="003B3DFE" w:rsidRPr="003B3DFE" w:rsidRDefault="003B3DFE" w:rsidP="003B3DFE">
            <w:pPr>
              <w:spacing w:after="0" w:line="240" w:lineRule="auto"/>
              <w:ind w:left="340"/>
              <w:rPr>
                <w:rFonts w:ascii="Calibri" w:eastAsia="Times New Roman" w:hAnsi="Calibri" w:cs="Times New Roman"/>
                <w:sz w:val="24"/>
                <w:szCs w:val="24"/>
                <w:lang w:eastAsia="hr-HR"/>
              </w:rPr>
            </w:pP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16.</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Rekonstrukcija, i/ili sanacija postojećih građevina društvene namjene (domovi kulture i slično)</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17.</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te opremanje objekata predškolskog odgoja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18.</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Izgradnja, rekonstrukcija i sanacija dječjih igrališta, sportskih igrališta, sportskih parkova, </w:t>
            </w:r>
            <w:proofErr w:type="spellStart"/>
            <w:r w:rsidRPr="003B3DFE">
              <w:rPr>
                <w:rFonts w:ascii="Calibri" w:eastAsia="Times New Roman" w:hAnsi="Calibri" w:cs="Times New Roman"/>
                <w:sz w:val="24"/>
                <w:szCs w:val="24"/>
                <w:lang w:eastAsia="hr-HR"/>
              </w:rPr>
              <w:t>trim</w:t>
            </w:r>
            <w:proofErr w:type="spellEnd"/>
            <w:r w:rsidRPr="003B3DFE">
              <w:rPr>
                <w:rFonts w:ascii="Calibri" w:eastAsia="Times New Roman" w:hAnsi="Calibri" w:cs="Times New Roman"/>
                <w:sz w:val="24"/>
                <w:szCs w:val="24"/>
                <w:lang w:eastAsia="hr-HR"/>
              </w:rPr>
              <w:t xml:space="preserve"> staza te sportsko-rekreacijskih centara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19.</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novih ili rekonstrukcija odnosno sanacija postojećih zgrada gradske/općinske uprave</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20.</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novih ili rekonstrukcija odnosno sanacija postojećih zgrada koje su u funkciji društvenog standarda a u potpunom su ili većinskom vlasništvu JLS</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21.</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Kupnja zgrada i zemljišta za osnivanje muzeja i drugih institucija za potrebe prezentacije kulturne baštine</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22.</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Izrada </w:t>
            </w:r>
            <w:proofErr w:type="spellStart"/>
            <w:r w:rsidRPr="003B3DFE">
              <w:rPr>
                <w:rFonts w:ascii="Calibri" w:eastAsia="Times New Roman" w:hAnsi="Calibri" w:cs="Times New Roman"/>
                <w:sz w:val="24"/>
                <w:szCs w:val="24"/>
                <w:lang w:eastAsia="hr-HR"/>
              </w:rPr>
              <w:t>orto</w:t>
            </w:r>
            <w:proofErr w:type="spellEnd"/>
            <w:r w:rsidRPr="003B3DFE">
              <w:rPr>
                <w:rFonts w:ascii="Calibri" w:eastAsia="Times New Roman" w:hAnsi="Calibri" w:cs="Times New Roman"/>
                <w:sz w:val="24"/>
                <w:szCs w:val="24"/>
                <w:lang w:eastAsia="hr-HR"/>
              </w:rPr>
              <w:t xml:space="preserve"> foto i/ili geodetskih podloga za potrebe izrade prostorno-planske dokumentacije i praćenje stanja u prostoru u svezi legalnosti gradnje</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FF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23.</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Izrada prostorno-planskih dokumenata </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CC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24.</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sustava navodnjavanja poljoprivrednih površina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CC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25.</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javnih parkirališta i garaža.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CC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26.</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šetnica i biciklističkih staza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CC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27.</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sustava obnovljivih izvora energije</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p>
        </w:tc>
      </w:tr>
      <w:tr w:rsidR="003B3DFE" w:rsidRPr="003B3DFE" w:rsidTr="000D6205">
        <w:tc>
          <w:tcPr>
            <w:tcW w:w="648" w:type="dxa"/>
            <w:shd w:val="clear" w:color="auto" w:fill="FFCC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28.</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svjetlovodne distribucijske mreže (DTK i optički kablovi)</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CC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29.</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zgrada i građevina u funkciji zaštite kulturne baštine</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p>
        </w:tc>
      </w:tr>
      <w:tr w:rsidR="003B3DFE" w:rsidRPr="003B3DFE" w:rsidTr="000D6205">
        <w:tc>
          <w:tcPr>
            <w:tcW w:w="648" w:type="dxa"/>
            <w:shd w:val="clear" w:color="auto" w:fill="FFCC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30.</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Otkup zemljišta na kojima se planira izgradnja ili legalizacija građevina javne namjene (komunalne, društvene i druge namjene)</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CC99"/>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lastRenderedPageBreak/>
              <w:t>31.</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Financiranje izgradnje, rekonstrukcije i sanacije komunalnih i društvenih građevina koje nisu u neposrednoj nadležnosti JLS</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Od strane Općine Postira</w:t>
            </w:r>
          </w:p>
        </w:tc>
      </w:tr>
      <w:tr w:rsidR="003B3DFE" w:rsidRPr="003B3DFE" w:rsidTr="000D6205">
        <w:tc>
          <w:tcPr>
            <w:tcW w:w="648" w:type="dxa"/>
            <w:shd w:val="clear" w:color="auto" w:fill="FF99CC"/>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32.</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javnih pješačkih površina (trgovi, stepeništa i slično) te javnih zelenih površina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99CC"/>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33.</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prostora tržnica na malo i za druge oblike prodaje na javnim površinama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99CC"/>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34.</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Izgradnja, </w:t>
            </w:r>
            <w:proofErr w:type="spellStart"/>
            <w:r w:rsidRPr="003B3DFE">
              <w:rPr>
                <w:rFonts w:ascii="Calibri" w:eastAsia="Times New Roman" w:hAnsi="Calibri" w:cs="Times New Roman"/>
                <w:sz w:val="24"/>
                <w:szCs w:val="24"/>
                <w:lang w:eastAsia="hr-HR"/>
              </w:rPr>
              <w:t>rekonstruckija</w:t>
            </w:r>
            <w:proofErr w:type="spellEnd"/>
            <w:r w:rsidRPr="003B3DFE">
              <w:rPr>
                <w:rFonts w:ascii="Calibri" w:eastAsia="Times New Roman" w:hAnsi="Calibri" w:cs="Times New Roman"/>
                <w:sz w:val="24"/>
                <w:szCs w:val="24"/>
                <w:lang w:eastAsia="hr-HR"/>
              </w:rPr>
              <w:t xml:space="preserve"> i sanacija objekata u vlasništvu JLS, za pružanje ugostiteljskih usluga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99CC"/>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35.</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javne hidrantske mreže</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r w:rsidR="003B3DFE" w:rsidRPr="003B3DFE" w:rsidTr="000D6205">
        <w:tc>
          <w:tcPr>
            <w:tcW w:w="648" w:type="dxa"/>
            <w:shd w:val="clear" w:color="auto" w:fill="FF99CC"/>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36.</w:t>
            </w:r>
          </w:p>
        </w:tc>
        <w:tc>
          <w:tcPr>
            <w:tcW w:w="468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Razvoj infrastrukture širokopojasnog pristupa</w:t>
            </w:r>
          </w:p>
        </w:tc>
        <w:tc>
          <w:tcPr>
            <w:tcW w:w="3960" w:type="dxa"/>
            <w:shd w:val="clear" w:color="auto" w:fill="auto"/>
          </w:tcPr>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Područje Općine Postira</w:t>
            </w:r>
          </w:p>
        </w:tc>
      </w:tr>
    </w:tbl>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r w:rsidRPr="003B3DFE">
        <w:rPr>
          <w:rFonts w:ascii="Calibri" w:eastAsia="Times New Roman" w:hAnsi="Calibri" w:cs="Times New Roman"/>
          <w:b/>
          <w:sz w:val="24"/>
          <w:szCs w:val="24"/>
          <w:lang w:eastAsia="hr-HR"/>
        </w:rPr>
        <w:t>Članak 3.</w:t>
      </w: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komunalnih i društvenih građevina koje su navedene u članku 2. ove Odluke podrazumijevaju troškove koji su vezani za: osiguravanje odgovarajuće geodetske podloge, izradu projektne dokumentacije na odgovarajućoj geodetskoj podlozi (idejno rješenje, idejni projekt, glavni i/ili izvedbeni projekt), izradu parcelacijskog elaborata, reguliranja vlasništva u zahvatu pojedine građevine odnosno istoj pripadajuće građevne čestice (otkup zemljišta ili reguliranje prava građenja odnosno služnih prava), izvođenje radova uz osiguravanje stručnog i projektantskog nadzora nad izvođenjem samih radova te osnovno opremanje građevina, kao i sve troškove mogućeg neposrednog kreditnog financiranja naprijed navedenih radova od strane Općine Postira i/ili drugih jedinica lokalne samouprave na otoka Brača.</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Otkup zemljišta iz stavka 1. ovog članka podrazumijeva i otkup postojećih čestica zemlji odnosno čestica zgrada za koje je osnovom stanja na terenu i postojeće prostorno-planske dokumentacije nesporno da svojom cjelinom ili zahvatom većim od 80% čine površinu na kojoj se planira izgradnja ili legalizacija građevina javne namjene (komunalne, društvene i druge namjene).</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Izrada prostorno-planskih dokumenata iz članka 2. ove Odluke podrazumijeva troškove koji su vezani za: osiguravanje propisanih geodetskih i drugih podloga, izradu samog prostornog plana uključivo sa troškovima objave u dnevnom tisku, kao i za izradu stručnih podloga te izradu izvješća o stanju u prostoru.</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Izgradnja, rekonstrukcija i sanacija komunalne infrastrukture vezane za vodoopskrbu te odvodnju otpadnih voda i odvodnju oborinskih voda iz članka 2. ove Odluke u sebi sadrži i troškove na moguće izvedenim radovima na rekonstrukciji postojećih podzemnih komunalnih instalacija koje se rekonstruiraju zbog ugradnje novih sustava te troškove na potpunom saniranju radovima oštećenih kolničkih ili drugih javno-prometnih te ostalih površina u zahvatu trasa izvedenih radova.</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lastRenderedPageBreak/>
        <w:t>Financiranje izgradnje, rekonstrukcija i sanacija komunalnih i društvenih građevina koje su navedene u članku 2. ove Odluke, a koje se po sebi ne nalaze u neposrednoj nadležnosti Općine Postira i/ili drugih jedinica lokalne samouprave na otoku Braču podrazumijeva moguće učešće istih u sufinanciranju pojedinog kapitalnog projekta zajedno sa stvarno nadležnim tijelima i osobama (nadležna ministarstva, županija Splitsko-dalmatinska i drugi) a zbog osobitog značaja pojedinog kapitalnog projekta za poboljšanje života na otoku Braču.</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r w:rsidRPr="003B3DFE">
        <w:rPr>
          <w:rFonts w:ascii="Calibri" w:eastAsia="Times New Roman" w:hAnsi="Calibri" w:cs="Times New Roman"/>
          <w:b/>
          <w:sz w:val="24"/>
          <w:szCs w:val="24"/>
          <w:lang w:eastAsia="hr-HR"/>
        </w:rPr>
        <w:t>Članak 4.</w:t>
      </w: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Ovlašćuje se načelnik Općine Postira da na temelju prijedloga kapitalnih projekata koji su dani u članku 2. ove Odluke, a u postupku prema Naputka o načinu i uvjetima  korištenja  sredstava  od  poreza  na  dohodak  namijenjenih  za  financiranje  kapitalnih projekata  od  interesa  za  razvoj  otoka  („Narodne novine“ broj 52/15.) i uputama  Ministarstva  regionalnog  razvoja  i  fondova europske  unije  sklopi  novi Sporazum  o  zajedničkom  financiranju  kapitalnih  projekata  od interesa za razvoj otoka Brača.</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r w:rsidRPr="003B3DFE">
        <w:rPr>
          <w:rFonts w:ascii="Calibri" w:eastAsia="Times New Roman" w:hAnsi="Calibri" w:cs="Times New Roman"/>
          <w:b/>
          <w:sz w:val="24"/>
          <w:szCs w:val="24"/>
          <w:lang w:eastAsia="hr-HR"/>
        </w:rPr>
        <w:t>Članak 5.</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 xml:space="preserve">Ovlašćuje se načelnik Općine Postira da po potpisivanju Sporazuma iz članka 4. ove Odluke može potpisati i posebne ugovore o realizaciji kapitalnih projekata  od  interesa  za  razvoj  otoka Brača. </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r w:rsidRPr="003B3DFE">
        <w:rPr>
          <w:rFonts w:ascii="Calibri" w:eastAsia="Times New Roman" w:hAnsi="Calibri" w:cs="Times New Roman"/>
          <w:b/>
          <w:sz w:val="24"/>
          <w:szCs w:val="24"/>
          <w:lang w:eastAsia="hr-HR"/>
        </w:rPr>
        <w:t>Članak 6.</w:t>
      </w:r>
    </w:p>
    <w:p w:rsidR="003B3DFE" w:rsidRPr="003B3DFE" w:rsidRDefault="003B3DFE" w:rsidP="003B3DFE">
      <w:pPr>
        <w:spacing w:after="0" w:line="240" w:lineRule="auto"/>
        <w:jc w:val="center"/>
        <w:rPr>
          <w:rFonts w:ascii="Calibri" w:eastAsia="Times New Roman" w:hAnsi="Calibri" w:cs="Times New Roman"/>
          <w:b/>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r w:rsidRPr="003B3DFE">
        <w:rPr>
          <w:rFonts w:ascii="Calibri" w:eastAsia="Times New Roman" w:hAnsi="Calibri" w:cs="Times New Roman"/>
          <w:sz w:val="24"/>
          <w:szCs w:val="24"/>
          <w:lang w:eastAsia="hr-HR"/>
        </w:rPr>
        <w:t>Ova Odluka stupa na snagu prvog dana nakon dana objave u „Službenom glasniku Općine Postira“.</w:t>
      </w: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Times New Roman"/>
          <w:sz w:val="24"/>
          <w:szCs w:val="24"/>
          <w:lang w:eastAsia="hr-HR"/>
        </w:rPr>
      </w:pPr>
    </w:p>
    <w:p w:rsidR="003B3DFE" w:rsidRPr="003B3DFE" w:rsidRDefault="003B3DFE" w:rsidP="003B3DFE">
      <w:pPr>
        <w:spacing w:after="0" w:line="240" w:lineRule="auto"/>
        <w:rPr>
          <w:rFonts w:ascii="Calibri" w:eastAsia="Times New Roman" w:hAnsi="Calibri" w:cs="Calibri"/>
          <w:sz w:val="24"/>
          <w:szCs w:val="24"/>
        </w:rPr>
      </w:pPr>
    </w:p>
    <w:p w:rsidR="003B3DFE" w:rsidRPr="003B3DFE" w:rsidRDefault="003B3DFE" w:rsidP="003B3DFE">
      <w:pPr>
        <w:spacing w:after="0" w:line="240" w:lineRule="auto"/>
        <w:rPr>
          <w:rFonts w:ascii="Calibri" w:eastAsia="Times New Roman" w:hAnsi="Calibri" w:cs="Calibri"/>
          <w:sz w:val="24"/>
          <w:szCs w:val="24"/>
          <w:lang w:eastAsia="hr-HR"/>
        </w:rPr>
      </w:pP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t xml:space="preserve">                </w:t>
      </w:r>
      <w:r w:rsidRPr="003B3DFE">
        <w:rPr>
          <w:rFonts w:ascii="Calibri" w:eastAsia="Times New Roman" w:hAnsi="Calibri" w:cs="Calibri"/>
          <w:sz w:val="24"/>
          <w:szCs w:val="24"/>
          <w:lang w:eastAsia="hr-HR"/>
        </w:rPr>
        <w:tab/>
        <w:t xml:space="preserve">           Predsjednik Općinskog vijeća</w:t>
      </w:r>
    </w:p>
    <w:p w:rsidR="003B3DFE" w:rsidRPr="003B3DFE" w:rsidRDefault="003B3DFE" w:rsidP="003B3DFE">
      <w:pPr>
        <w:spacing w:after="0" w:line="240" w:lineRule="auto"/>
        <w:rPr>
          <w:rFonts w:ascii="Calibri" w:eastAsia="Times New Roman" w:hAnsi="Calibri" w:cs="Calibri"/>
          <w:sz w:val="24"/>
          <w:szCs w:val="24"/>
          <w:lang w:eastAsia="hr-HR"/>
        </w:rPr>
      </w:pPr>
    </w:p>
    <w:p w:rsidR="003B3DFE" w:rsidRPr="003B3DFE" w:rsidRDefault="003B3DFE" w:rsidP="003B3DFE">
      <w:pPr>
        <w:spacing w:after="0" w:line="240" w:lineRule="auto"/>
        <w:rPr>
          <w:rFonts w:ascii="Calibri" w:eastAsia="Times New Roman" w:hAnsi="Calibri" w:cs="Calibri"/>
          <w:sz w:val="24"/>
          <w:szCs w:val="24"/>
          <w:lang w:eastAsia="hr-HR"/>
        </w:rPr>
      </w:pP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t>Marko Radić</w:t>
      </w:r>
    </w:p>
    <w:p w:rsidR="003B3DFE" w:rsidRPr="003B3DFE" w:rsidRDefault="003B3DFE" w:rsidP="003B3DFE">
      <w:pPr>
        <w:spacing w:after="0" w:line="240" w:lineRule="auto"/>
        <w:rPr>
          <w:rFonts w:ascii="Calibri" w:eastAsia="Times New Roman" w:hAnsi="Calibri" w:cs="Calibri"/>
          <w:sz w:val="24"/>
          <w:szCs w:val="24"/>
          <w:lang w:eastAsia="hr-HR"/>
        </w:rPr>
      </w:pP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r w:rsidRPr="003B3DFE">
        <w:rPr>
          <w:rFonts w:ascii="Calibri" w:eastAsia="Times New Roman" w:hAnsi="Calibri" w:cs="Calibri"/>
          <w:sz w:val="24"/>
          <w:szCs w:val="24"/>
          <w:lang w:eastAsia="hr-HR"/>
        </w:rPr>
        <w:tab/>
      </w:r>
    </w:p>
    <w:p w:rsidR="003B3DFE" w:rsidRDefault="003B3DFE" w:rsidP="006C7AC1"/>
    <w:p w:rsidR="00D170BA" w:rsidRDefault="00D170BA" w:rsidP="006C7AC1"/>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Default="009664AF" w:rsidP="009664AF">
      <w:pPr>
        <w:spacing w:after="0" w:line="240" w:lineRule="auto"/>
        <w:rPr>
          <w:rFonts w:ascii="Calibri" w:eastAsia="Times New Roman" w:hAnsi="Calibri" w:cs="Times New Roman"/>
          <w:sz w:val="24"/>
          <w:szCs w:val="24"/>
          <w:lang w:eastAsia="hr-HR"/>
        </w:rPr>
      </w:pPr>
    </w:p>
    <w:p w:rsidR="00FA0730" w:rsidRDefault="00FA0730" w:rsidP="009664AF">
      <w:pPr>
        <w:spacing w:after="0" w:line="240" w:lineRule="auto"/>
        <w:rPr>
          <w:rFonts w:ascii="Calibri" w:eastAsia="Times New Roman" w:hAnsi="Calibri" w:cs="Times New Roman"/>
          <w:sz w:val="24"/>
          <w:szCs w:val="24"/>
          <w:lang w:eastAsia="hr-HR"/>
        </w:rPr>
      </w:pPr>
    </w:p>
    <w:p w:rsidR="00FA0730" w:rsidRDefault="00FA0730" w:rsidP="009664AF">
      <w:pPr>
        <w:spacing w:after="0" w:line="240" w:lineRule="auto"/>
        <w:rPr>
          <w:rFonts w:ascii="Calibri" w:eastAsia="Times New Roman" w:hAnsi="Calibri" w:cs="Times New Roman"/>
          <w:sz w:val="24"/>
          <w:szCs w:val="24"/>
          <w:lang w:eastAsia="hr-HR"/>
        </w:rPr>
      </w:pPr>
    </w:p>
    <w:p w:rsidR="00FA0730" w:rsidRDefault="00FA0730" w:rsidP="009664AF">
      <w:pPr>
        <w:spacing w:after="0" w:line="240" w:lineRule="auto"/>
        <w:rPr>
          <w:rFonts w:ascii="Calibri" w:eastAsia="Times New Roman" w:hAnsi="Calibri" w:cs="Times New Roman"/>
          <w:sz w:val="24"/>
          <w:szCs w:val="24"/>
          <w:lang w:eastAsia="hr-HR"/>
        </w:rPr>
      </w:pPr>
    </w:p>
    <w:p w:rsidR="00FA0730" w:rsidRDefault="00FA0730" w:rsidP="009664AF">
      <w:pPr>
        <w:spacing w:after="0" w:line="240" w:lineRule="auto"/>
        <w:rPr>
          <w:rFonts w:ascii="Calibri" w:eastAsia="Times New Roman" w:hAnsi="Calibri" w:cs="Times New Roman"/>
          <w:sz w:val="24"/>
          <w:szCs w:val="24"/>
          <w:lang w:eastAsia="hr-HR"/>
        </w:rPr>
      </w:pPr>
    </w:p>
    <w:p w:rsidR="00FA0730" w:rsidRDefault="00FA0730" w:rsidP="009664AF">
      <w:pPr>
        <w:spacing w:after="0" w:line="240" w:lineRule="auto"/>
        <w:rPr>
          <w:rFonts w:ascii="Calibri" w:eastAsia="Times New Roman" w:hAnsi="Calibri" w:cs="Times New Roman"/>
          <w:sz w:val="24"/>
          <w:szCs w:val="24"/>
          <w:lang w:eastAsia="hr-HR"/>
        </w:rPr>
      </w:pPr>
    </w:p>
    <w:p w:rsidR="00FA0730" w:rsidRPr="009664AF" w:rsidRDefault="00FA0730"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i/>
          <w:sz w:val="24"/>
          <w:szCs w:val="24"/>
          <w:lang w:eastAsia="hr-HR"/>
        </w:rPr>
      </w:pPr>
      <w:r w:rsidRPr="009664AF">
        <w:rPr>
          <w:rFonts w:ascii="Calibri" w:eastAsia="Times New Roman" w:hAnsi="Calibri" w:cs="Times New Roman"/>
          <w:i/>
          <w:sz w:val="24"/>
          <w:szCs w:val="24"/>
          <w:lang w:eastAsia="hr-HR"/>
        </w:rPr>
        <w:lastRenderedPageBreak/>
        <w:t xml:space="preserve">                     </w:t>
      </w:r>
      <w:r w:rsidRPr="009664AF">
        <w:rPr>
          <w:rFonts w:ascii="Calibri" w:eastAsia="Times New Roman" w:hAnsi="Calibri" w:cs="Times New Roman"/>
          <w:i/>
          <w:noProof/>
          <w:sz w:val="24"/>
          <w:szCs w:val="24"/>
          <w:lang w:eastAsia="hr-HR"/>
        </w:rPr>
        <w:drawing>
          <wp:inline distT="0" distB="0" distL="0" distR="0">
            <wp:extent cx="495300" cy="733425"/>
            <wp:effectExtent l="0" t="0" r="0"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9664AF" w:rsidRPr="009664AF" w:rsidRDefault="009664AF" w:rsidP="009664AF">
      <w:pPr>
        <w:spacing w:after="0" w:line="240" w:lineRule="auto"/>
        <w:outlineLvl w:val="0"/>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 xml:space="preserve">         </w:t>
      </w:r>
      <w:proofErr w:type="gramStart"/>
      <w:r w:rsidRPr="009664AF">
        <w:rPr>
          <w:rFonts w:ascii="Calibri" w:eastAsia="Times New Roman" w:hAnsi="Calibri" w:cs="Times New Roman"/>
          <w:sz w:val="24"/>
          <w:szCs w:val="24"/>
          <w:lang w:val="de-DE" w:eastAsia="hr-HR"/>
        </w:rPr>
        <w:t>REPUBLIKA</w:t>
      </w:r>
      <w:r w:rsidRPr="009664AF">
        <w:rPr>
          <w:rFonts w:ascii="Calibri" w:eastAsia="Times New Roman" w:hAnsi="Calibri" w:cs="Times New Roman"/>
          <w:sz w:val="24"/>
          <w:szCs w:val="24"/>
          <w:lang w:eastAsia="hr-HR"/>
        </w:rPr>
        <w:t xml:space="preserve">  </w:t>
      </w:r>
      <w:r w:rsidRPr="009664AF">
        <w:rPr>
          <w:rFonts w:ascii="Calibri" w:eastAsia="Times New Roman" w:hAnsi="Calibri" w:cs="Times New Roman"/>
          <w:sz w:val="24"/>
          <w:szCs w:val="24"/>
          <w:lang w:val="de-DE" w:eastAsia="hr-HR"/>
        </w:rPr>
        <w:t>HRVATSKA</w:t>
      </w:r>
      <w:proofErr w:type="gramEnd"/>
    </w:p>
    <w:p w:rsidR="009664AF" w:rsidRPr="009664AF" w:rsidRDefault="009664AF" w:rsidP="009664AF">
      <w:pPr>
        <w:spacing w:after="0" w:line="240" w:lineRule="auto"/>
        <w:outlineLvl w:val="0"/>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Ž</w:t>
      </w:r>
      <w:r w:rsidRPr="009664AF">
        <w:rPr>
          <w:rFonts w:ascii="Calibri" w:eastAsia="Times New Roman" w:hAnsi="Calibri" w:cs="Times New Roman"/>
          <w:sz w:val="24"/>
          <w:szCs w:val="24"/>
          <w:lang w:val="de-DE" w:eastAsia="hr-HR"/>
        </w:rPr>
        <w:t>UPANIJA</w:t>
      </w:r>
      <w:r w:rsidRPr="009664AF">
        <w:rPr>
          <w:rFonts w:ascii="Calibri" w:eastAsia="Times New Roman" w:hAnsi="Calibri" w:cs="Times New Roman"/>
          <w:sz w:val="24"/>
          <w:szCs w:val="24"/>
          <w:lang w:eastAsia="hr-HR"/>
        </w:rPr>
        <w:t xml:space="preserve"> </w:t>
      </w:r>
      <w:r w:rsidRPr="009664AF">
        <w:rPr>
          <w:rFonts w:ascii="Calibri" w:eastAsia="Times New Roman" w:hAnsi="Calibri" w:cs="Times New Roman"/>
          <w:sz w:val="24"/>
          <w:szCs w:val="24"/>
          <w:lang w:val="de-DE" w:eastAsia="hr-HR"/>
        </w:rPr>
        <w:t>SPLITSKO</w:t>
      </w:r>
      <w:r w:rsidRPr="009664AF">
        <w:rPr>
          <w:rFonts w:ascii="Calibri" w:eastAsia="Times New Roman" w:hAnsi="Calibri" w:cs="Times New Roman"/>
          <w:sz w:val="24"/>
          <w:szCs w:val="24"/>
          <w:lang w:eastAsia="hr-HR"/>
        </w:rPr>
        <w:t xml:space="preserve"> </w:t>
      </w:r>
      <w:r w:rsidRPr="009664AF">
        <w:rPr>
          <w:rFonts w:ascii="Calibri" w:eastAsia="Times New Roman" w:hAnsi="Calibri" w:cs="Times New Roman"/>
          <w:sz w:val="24"/>
          <w:szCs w:val="24"/>
          <w:lang w:val="de-DE" w:eastAsia="hr-HR"/>
        </w:rPr>
        <w:t>DALMATINSKA</w:t>
      </w:r>
    </w:p>
    <w:p w:rsidR="009664AF" w:rsidRPr="009664AF" w:rsidRDefault="009664AF" w:rsidP="009664AF">
      <w:pPr>
        <w:spacing w:after="0" w:line="240" w:lineRule="auto"/>
        <w:outlineLvl w:val="0"/>
        <w:rPr>
          <w:rFonts w:ascii="Calibri" w:eastAsia="Times New Roman" w:hAnsi="Calibri" w:cs="Times New Roman"/>
          <w:sz w:val="24"/>
          <w:szCs w:val="24"/>
          <w:lang w:eastAsia="hr-HR"/>
        </w:rPr>
      </w:pPr>
      <w:r w:rsidRPr="009664AF">
        <w:rPr>
          <w:rFonts w:ascii="Calibri" w:eastAsia="Times New Roman" w:hAnsi="Calibri" w:cs="Times New Roman"/>
          <w:sz w:val="24"/>
          <w:szCs w:val="24"/>
          <w:lang w:val="it-IT" w:eastAsia="hr-HR"/>
        </w:rPr>
        <w:t>OP</w:t>
      </w:r>
      <w:r w:rsidRPr="009664AF">
        <w:rPr>
          <w:rFonts w:ascii="Calibri" w:eastAsia="Times New Roman" w:hAnsi="Calibri" w:cs="Times New Roman"/>
          <w:sz w:val="24"/>
          <w:szCs w:val="24"/>
          <w:lang w:eastAsia="hr-HR"/>
        </w:rPr>
        <w:t>Ć</w:t>
      </w:r>
      <w:r w:rsidRPr="009664AF">
        <w:rPr>
          <w:rFonts w:ascii="Calibri" w:eastAsia="Times New Roman" w:hAnsi="Calibri" w:cs="Times New Roman"/>
          <w:sz w:val="24"/>
          <w:szCs w:val="24"/>
          <w:lang w:val="it-IT" w:eastAsia="hr-HR"/>
        </w:rPr>
        <w:t>INA</w:t>
      </w:r>
      <w:r w:rsidRPr="009664AF">
        <w:rPr>
          <w:rFonts w:ascii="Calibri" w:eastAsia="Times New Roman" w:hAnsi="Calibri" w:cs="Times New Roman"/>
          <w:sz w:val="24"/>
          <w:szCs w:val="24"/>
          <w:lang w:eastAsia="hr-HR"/>
        </w:rPr>
        <w:t xml:space="preserve"> </w:t>
      </w:r>
      <w:r w:rsidRPr="009664AF">
        <w:rPr>
          <w:rFonts w:ascii="Calibri" w:eastAsia="Times New Roman" w:hAnsi="Calibri" w:cs="Times New Roman"/>
          <w:sz w:val="24"/>
          <w:szCs w:val="24"/>
          <w:lang w:val="it-IT" w:eastAsia="hr-HR"/>
        </w:rPr>
        <w:t>POSTIRA</w:t>
      </w:r>
    </w:p>
    <w:p w:rsidR="009664AF" w:rsidRPr="009664AF" w:rsidRDefault="009664AF" w:rsidP="009664AF">
      <w:pPr>
        <w:spacing w:after="0" w:line="240" w:lineRule="auto"/>
        <w:outlineLvl w:val="0"/>
        <w:rPr>
          <w:rFonts w:ascii="Calibri" w:eastAsia="Times New Roman" w:hAnsi="Calibri" w:cs="Times New Roman"/>
          <w:sz w:val="24"/>
          <w:szCs w:val="24"/>
          <w:lang w:val="it-IT" w:eastAsia="hr-HR"/>
        </w:rPr>
      </w:pPr>
      <w:proofErr w:type="spellStart"/>
      <w:r w:rsidRPr="009664AF">
        <w:rPr>
          <w:rFonts w:ascii="Calibri" w:eastAsia="Times New Roman" w:hAnsi="Calibri" w:cs="Times New Roman"/>
          <w:sz w:val="24"/>
          <w:szCs w:val="24"/>
          <w:lang w:val="it-IT" w:eastAsia="hr-HR"/>
        </w:rPr>
        <w:t>Polježice</w:t>
      </w:r>
      <w:proofErr w:type="spellEnd"/>
      <w:r w:rsidRPr="009664AF">
        <w:rPr>
          <w:rFonts w:ascii="Calibri" w:eastAsia="Times New Roman" w:hAnsi="Calibri" w:cs="Times New Roman"/>
          <w:sz w:val="24"/>
          <w:szCs w:val="24"/>
          <w:lang w:val="it-IT" w:eastAsia="hr-HR"/>
        </w:rPr>
        <w:t xml:space="preserve"> 2, 21410 POSTIRA </w:t>
      </w:r>
    </w:p>
    <w:p w:rsidR="009664AF" w:rsidRPr="009664AF" w:rsidRDefault="009664AF" w:rsidP="009664AF">
      <w:pPr>
        <w:spacing w:after="0" w:line="240" w:lineRule="auto"/>
        <w:outlineLvl w:val="0"/>
        <w:rPr>
          <w:rFonts w:ascii="Calibri" w:eastAsia="Times New Roman" w:hAnsi="Calibri" w:cs="Times New Roman"/>
          <w:sz w:val="24"/>
          <w:szCs w:val="24"/>
          <w:lang w:val="it-IT" w:eastAsia="hr-HR"/>
        </w:rPr>
      </w:pPr>
      <w:proofErr w:type="spellStart"/>
      <w:r w:rsidRPr="009664AF">
        <w:rPr>
          <w:rFonts w:ascii="Calibri" w:eastAsia="Times New Roman" w:hAnsi="Calibri" w:cs="Times New Roman"/>
          <w:sz w:val="24"/>
          <w:szCs w:val="24"/>
          <w:lang w:val="it-IT" w:eastAsia="hr-HR"/>
        </w:rPr>
        <w:t>tel</w:t>
      </w:r>
      <w:proofErr w:type="spellEnd"/>
      <w:r w:rsidRPr="009664AF">
        <w:rPr>
          <w:rFonts w:ascii="Calibri" w:eastAsia="Times New Roman" w:hAnsi="Calibri" w:cs="Times New Roman"/>
          <w:sz w:val="24"/>
          <w:szCs w:val="24"/>
          <w:lang w:val="it-IT" w:eastAsia="hr-HR"/>
        </w:rPr>
        <w:t xml:space="preserve"> (021) 63 21 33</w:t>
      </w:r>
    </w:p>
    <w:p w:rsidR="009664AF" w:rsidRPr="009664AF" w:rsidRDefault="009664AF" w:rsidP="009664AF">
      <w:pPr>
        <w:spacing w:after="0" w:line="240" w:lineRule="auto"/>
        <w:rPr>
          <w:rFonts w:ascii="Calibri" w:eastAsia="Times New Roman" w:hAnsi="Calibri" w:cs="Times New Roman"/>
          <w:sz w:val="24"/>
          <w:szCs w:val="24"/>
          <w:lang w:val="it-IT" w:eastAsia="hr-HR"/>
        </w:rPr>
      </w:pPr>
      <w:r w:rsidRPr="009664AF">
        <w:rPr>
          <w:rFonts w:ascii="Calibri" w:eastAsia="Times New Roman" w:hAnsi="Calibri" w:cs="Times New Roman"/>
          <w:sz w:val="24"/>
          <w:szCs w:val="24"/>
          <w:lang w:val="it-IT" w:eastAsia="hr-HR"/>
        </w:rPr>
        <w:t>fax (021) 63 21 33</w:t>
      </w:r>
    </w:p>
    <w:p w:rsidR="009664AF" w:rsidRPr="009664AF" w:rsidRDefault="009664AF" w:rsidP="009664AF">
      <w:pPr>
        <w:spacing w:after="0" w:line="240" w:lineRule="auto"/>
        <w:rPr>
          <w:rFonts w:ascii="Calibri" w:eastAsia="Times New Roman" w:hAnsi="Calibri" w:cs="Times New Roman"/>
          <w:sz w:val="24"/>
          <w:szCs w:val="24"/>
          <w:lang w:val="it-IT" w:eastAsia="hr-HR"/>
        </w:rPr>
      </w:pPr>
      <w:r w:rsidRPr="009664AF">
        <w:rPr>
          <w:rFonts w:ascii="Calibri" w:eastAsia="Times New Roman" w:hAnsi="Calibri" w:cs="Times New Roman"/>
          <w:sz w:val="24"/>
          <w:szCs w:val="24"/>
          <w:lang w:val="it-IT" w:eastAsia="hr-HR"/>
        </w:rPr>
        <w:t>e-mail: info@ opcina-postira.hr</w:t>
      </w:r>
    </w:p>
    <w:p w:rsidR="009664AF" w:rsidRPr="009664AF" w:rsidRDefault="009664AF" w:rsidP="009664AF">
      <w:pPr>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KLASA    : 021-05/17-01/14</w:t>
      </w:r>
    </w:p>
    <w:p w:rsidR="009664AF" w:rsidRPr="009664AF" w:rsidRDefault="009664AF" w:rsidP="009664AF">
      <w:pPr>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URBROJ : 2104/05-01-17-01</w:t>
      </w:r>
    </w:p>
    <w:p w:rsidR="009664AF" w:rsidRPr="009664AF" w:rsidRDefault="009664AF" w:rsidP="009664AF">
      <w:pPr>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Postira,7. travnja, 2017. god.</w:t>
      </w: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autoSpaceDE w:val="0"/>
        <w:autoSpaceDN w:val="0"/>
        <w:adjustRightInd w:val="0"/>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 xml:space="preserve">Temeljem </w:t>
      </w:r>
      <w:r w:rsidRPr="009664AF">
        <w:rPr>
          <w:rFonts w:ascii="Calibri" w:eastAsia="TimesNewRoman" w:hAnsi="Calibri" w:cs="TimesNewRoman"/>
          <w:sz w:val="24"/>
          <w:szCs w:val="24"/>
          <w:lang w:eastAsia="hr-HR"/>
        </w:rPr>
        <w:t>č</w:t>
      </w:r>
      <w:r w:rsidRPr="009664AF">
        <w:rPr>
          <w:rFonts w:ascii="Calibri" w:eastAsia="Times New Roman" w:hAnsi="Calibri" w:cs="Times New Roman"/>
          <w:sz w:val="24"/>
          <w:szCs w:val="24"/>
          <w:lang w:eastAsia="hr-HR"/>
        </w:rPr>
        <w:t>lanka 32. Statuta Op</w:t>
      </w:r>
      <w:r w:rsidRPr="009664AF">
        <w:rPr>
          <w:rFonts w:ascii="Calibri" w:eastAsia="TimesNewRoman" w:hAnsi="Calibri" w:cs="TimesNewRoman"/>
          <w:sz w:val="24"/>
          <w:szCs w:val="24"/>
          <w:lang w:eastAsia="hr-HR"/>
        </w:rPr>
        <w:t>ć</w:t>
      </w:r>
      <w:r w:rsidRPr="009664AF">
        <w:rPr>
          <w:rFonts w:ascii="Calibri" w:eastAsia="Times New Roman" w:hAnsi="Calibri" w:cs="Times New Roman"/>
          <w:sz w:val="24"/>
          <w:szCs w:val="24"/>
          <w:lang w:eastAsia="hr-HR"/>
        </w:rPr>
        <w:t>ine Postira (Službeni glasnik Općine Postira 3/13 i 6/13), Op</w:t>
      </w:r>
      <w:r w:rsidRPr="009664AF">
        <w:rPr>
          <w:rFonts w:ascii="Calibri" w:eastAsia="TimesNewRoman" w:hAnsi="Calibri" w:cs="TimesNewRoman"/>
          <w:sz w:val="24"/>
          <w:szCs w:val="24"/>
          <w:lang w:eastAsia="hr-HR"/>
        </w:rPr>
        <w:t>ć</w:t>
      </w:r>
      <w:r w:rsidRPr="009664AF">
        <w:rPr>
          <w:rFonts w:ascii="Calibri" w:eastAsia="Times New Roman" w:hAnsi="Calibri" w:cs="Times New Roman"/>
          <w:sz w:val="24"/>
          <w:szCs w:val="24"/>
          <w:lang w:eastAsia="hr-HR"/>
        </w:rPr>
        <w:t>insko vije</w:t>
      </w:r>
      <w:r w:rsidRPr="009664AF">
        <w:rPr>
          <w:rFonts w:ascii="Calibri" w:eastAsia="TimesNewRoman" w:hAnsi="Calibri" w:cs="TimesNewRoman"/>
          <w:sz w:val="24"/>
          <w:szCs w:val="24"/>
          <w:lang w:eastAsia="hr-HR"/>
        </w:rPr>
        <w:t>ć</w:t>
      </w:r>
      <w:r w:rsidRPr="009664AF">
        <w:rPr>
          <w:rFonts w:ascii="Calibri" w:eastAsia="Times New Roman" w:hAnsi="Calibri" w:cs="Times New Roman"/>
          <w:sz w:val="24"/>
          <w:szCs w:val="24"/>
          <w:lang w:eastAsia="hr-HR"/>
        </w:rPr>
        <w:t>e Op</w:t>
      </w:r>
      <w:r w:rsidRPr="009664AF">
        <w:rPr>
          <w:rFonts w:ascii="Calibri" w:eastAsia="TimesNewRoman" w:hAnsi="Calibri" w:cs="TimesNewRoman"/>
          <w:sz w:val="24"/>
          <w:szCs w:val="24"/>
          <w:lang w:eastAsia="hr-HR"/>
        </w:rPr>
        <w:t>ć</w:t>
      </w:r>
      <w:r w:rsidRPr="009664AF">
        <w:rPr>
          <w:rFonts w:ascii="Calibri" w:eastAsia="Times New Roman" w:hAnsi="Calibri" w:cs="Times New Roman"/>
          <w:sz w:val="24"/>
          <w:szCs w:val="24"/>
          <w:lang w:eastAsia="hr-HR"/>
        </w:rPr>
        <w:t>ine Postira, na svojoj 31. sjednici održanoj 7. travnja, 2017. godine, donijelo je:</w:t>
      </w: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jc w:val="center"/>
        <w:rPr>
          <w:rFonts w:ascii="Calibri" w:eastAsia="Times New Roman" w:hAnsi="Calibri" w:cs="Times New Roman"/>
          <w:b/>
          <w:sz w:val="24"/>
          <w:szCs w:val="24"/>
          <w:lang w:eastAsia="hr-HR"/>
        </w:rPr>
      </w:pPr>
    </w:p>
    <w:p w:rsidR="009664AF" w:rsidRPr="009664AF" w:rsidRDefault="009664AF" w:rsidP="009664AF">
      <w:pPr>
        <w:spacing w:after="0" w:line="240" w:lineRule="auto"/>
        <w:jc w:val="center"/>
        <w:rPr>
          <w:rFonts w:ascii="Calibri" w:eastAsia="Times New Roman" w:hAnsi="Calibri" w:cs="Times New Roman"/>
          <w:b/>
          <w:sz w:val="24"/>
          <w:szCs w:val="24"/>
          <w:lang w:eastAsia="hr-HR"/>
        </w:rPr>
      </w:pPr>
      <w:r w:rsidRPr="009664AF">
        <w:rPr>
          <w:rFonts w:ascii="Calibri" w:eastAsia="Times New Roman" w:hAnsi="Calibri" w:cs="Times New Roman"/>
          <w:b/>
          <w:sz w:val="24"/>
          <w:szCs w:val="24"/>
          <w:lang w:eastAsia="hr-HR"/>
        </w:rPr>
        <w:t>Odluka</w:t>
      </w:r>
    </w:p>
    <w:p w:rsidR="009664AF" w:rsidRPr="009664AF" w:rsidRDefault="009664AF" w:rsidP="009664AF">
      <w:pPr>
        <w:spacing w:after="0" w:line="240" w:lineRule="auto"/>
        <w:jc w:val="center"/>
        <w:rPr>
          <w:rFonts w:ascii="Calibri" w:eastAsia="Times New Roman" w:hAnsi="Calibri" w:cs="Times New Roman"/>
          <w:b/>
          <w:sz w:val="24"/>
          <w:szCs w:val="24"/>
          <w:lang w:eastAsia="hr-HR"/>
        </w:rPr>
      </w:pPr>
      <w:r w:rsidRPr="009664AF">
        <w:rPr>
          <w:rFonts w:ascii="Calibri" w:eastAsia="Times New Roman" w:hAnsi="Calibri" w:cs="Times New Roman"/>
          <w:b/>
          <w:sz w:val="24"/>
          <w:szCs w:val="24"/>
          <w:lang w:eastAsia="hr-HR"/>
        </w:rPr>
        <w:t>o prihvaćanju izvješća Općinskog načelnika o provedbi Plana gospodarenja otpadom na području Općine Postira</w:t>
      </w:r>
    </w:p>
    <w:p w:rsidR="009664AF" w:rsidRPr="009664AF" w:rsidRDefault="009664AF" w:rsidP="009664AF">
      <w:pPr>
        <w:spacing w:after="0" w:line="240" w:lineRule="auto"/>
        <w:jc w:val="center"/>
        <w:rPr>
          <w:rFonts w:ascii="Calibri" w:eastAsia="Times New Roman" w:hAnsi="Calibri" w:cs="Times New Roman"/>
          <w:sz w:val="24"/>
          <w:szCs w:val="24"/>
          <w:lang w:eastAsia="hr-HR"/>
        </w:rPr>
      </w:pPr>
    </w:p>
    <w:p w:rsidR="009664AF" w:rsidRPr="009664AF" w:rsidRDefault="009664AF" w:rsidP="009664AF">
      <w:pPr>
        <w:spacing w:after="0" w:line="240" w:lineRule="auto"/>
        <w:jc w:val="center"/>
        <w:rPr>
          <w:rFonts w:ascii="Calibri" w:eastAsia="Times New Roman" w:hAnsi="Calibri" w:cs="Times New Roman"/>
          <w:b/>
          <w:sz w:val="24"/>
          <w:szCs w:val="24"/>
          <w:lang w:eastAsia="hr-HR"/>
        </w:rPr>
      </w:pPr>
      <w:r w:rsidRPr="009664AF">
        <w:rPr>
          <w:rFonts w:ascii="Calibri" w:eastAsia="Times New Roman" w:hAnsi="Calibri" w:cs="Times New Roman"/>
          <w:b/>
          <w:sz w:val="24"/>
          <w:szCs w:val="24"/>
          <w:lang w:eastAsia="hr-HR"/>
        </w:rPr>
        <w:t>Članak 1.</w:t>
      </w:r>
    </w:p>
    <w:p w:rsidR="009664AF" w:rsidRPr="009664AF" w:rsidRDefault="009664AF" w:rsidP="009664AF">
      <w:pPr>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ab/>
        <w:t>U cijelosti se prihvaća izvješće Općinskog načelnika o provedbi Plana gospodarenja otpadom na području Općine Postira. Izvješće je sastavni dio ove Odluke.</w:t>
      </w: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jc w:val="center"/>
        <w:rPr>
          <w:rFonts w:ascii="Calibri" w:eastAsia="Times New Roman" w:hAnsi="Calibri" w:cs="Times New Roman"/>
          <w:b/>
          <w:sz w:val="24"/>
          <w:szCs w:val="24"/>
          <w:lang w:eastAsia="hr-HR"/>
        </w:rPr>
      </w:pPr>
      <w:r w:rsidRPr="009664AF">
        <w:rPr>
          <w:rFonts w:ascii="Calibri" w:eastAsia="Times New Roman" w:hAnsi="Calibri" w:cs="Times New Roman"/>
          <w:b/>
          <w:sz w:val="24"/>
          <w:szCs w:val="24"/>
          <w:lang w:eastAsia="hr-HR"/>
        </w:rPr>
        <w:t>Članak 2.</w:t>
      </w:r>
    </w:p>
    <w:p w:rsidR="009664AF" w:rsidRPr="009664AF" w:rsidRDefault="009664AF" w:rsidP="009664AF">
      <w:pPr>
        <w:autoSpaceDE w:val="0"/>
        <w:autoSpaceDN w:val="0"/>
        <w:adjustRightInd w:val="0"/>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ab/>
        <w:t>Ova Odluka stupa na snagu osmog dana od objave u „Službenom glasniku Op</w:t>
      </w:r>
      <w:r w:rsidRPr="009664AF">
        <w:rPr>
          <w:rFonts w:ascii="Calibri" w:eastAsia="TimesNewRoman" w:hAnsi="Calibri" w:cs="TimesNewRoman"/>
          <w:sz w:val="24"/>
          <w:szCs w:val="24"/>
          <w:lang w:eastAsia="hr-HR"/>
        </w:rPr>
        <w:t>ć</w:t>
      </w:r>
      <w:r w:rsidRPr="009664AF">
        <w:rPr>
          <w:rFonts w:ascii="Calibri" w:eastAsia="Times New Roman" w:hAnsi="Calibri" w:cs="Times New Roman"/>
          <w:sz w:val="24"/>
          <w:szCs w:val="24"/>
          <w:lang w:eastAsia="hr-HR"/>
        </w:rPr>
        <w:t>ine Postira“.</w:t>
      </w:r>
    </w:p>
    <w:p w:rsidR="009664AF" w:rsidRPr="009664AF" w:rsidRDefault="009664AF" w:rsidP="009664AF">
      <w:pPr>
        <w:autoSpaceDE w:val="0"/>
        <w:autoSpaceDN w:val="0"/>
        <w:adjustRightInd w:val="0"/>
        <w:spacing w:after="0" w:line="240" w:lineRule="auto"/>
        <w:rPr>
          <w:rFonts w:ascii="Calibri" w:eastAsia="Times New Roman" w:hAnsi="Calibri" w:cs="Times New Roman"/>
          <w:sz w:val="24"/>
          <w:szCs w:val="24"/>
          <w:lang w:eastAsia="hr-HR"/>
        </w:rPr>
      </w:pPr>
    </w:p>
    <w:p w:rsidR="009664AF" w:rsidRPr="009664AF" w:rsidRDefault="009664AF" w:rsidP="009664AF">
      <w:pPr>
        <w:autoSpaceDE w:val="0"/>
        <w:autoSpaceDN w:val="0"/>
        <w:adjustRightInd w:val="0"/>
        <w:spacing w:after="0" w:line="240" w:lineRule="auto"/>
        <w:rPr>
          <w:rFonts w:ascii="Calibri" w:eastAsia="Times New Roman" w:hAnsi="Calibri" w:cs="Times New Roman"/>
          <w:sz w:val="24"/>
          <w:szCs w:val="24"/>
          <w:lang w:eastAsia="hr-HR"/>
        </w:rPr>
      </w:pPr>
    </w:p>
    <w:p w:rsidR="009664AF" w:rsidRPr="009664AF" w:rsidRDefault="009664AF" w:rsidP="009664AF">
      <w:pPr>
        <w:autoSpaceDE w:val="0"/>
        <w:autoSpaceDN w:val="0"/>
        <w:adjustRightInd w:val="0"/>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t>Predsjednik Općinskog Vijeća</w:t>
      </w:r>
    </w:p>
    <w:p w:rsidR="009664AF" w:rsidRPr="009664AF" w:rsidRDefault="009664AF" w:rsidP="009664AF">
      <w:pPr>
        <w:autoSpaceDE w:val="0"/>
        <w:autoSpaceDN w:val="0"/>
        <w:adjustRightInd w:val="0"/>
        <w:spacing w:after="0" w:line="240" w:lineRule="auto"/>
        <w:rPr>
          <w:rFonts w:ascii="Calibri" w:eastAsia="Times New Roman" w:hAnsi="Calibri" w:cs="Times New Roman"/>
          <w:sz w:val="24"/>
          <w:szCs w:val="24"/>
          <w:lang w:eastAsia="hr-HR"/>
        </w:rPr>
      </w:pPr>
    </w:p>
    <w:p w:rsidR="009664AF" w:rsidRPr="009664AF" w:rsidRDefault="009664AF" w:rsidP="009664AF">
      <w:pPr>
        <w:autoSpaceDE w:val="0"/>
        <w:autoSpaceDN w:val="0"/>
        <w:adjustRightInd w:val="0"/>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r>
      <w:r w:rsidRPr="009664AF">
        <w:rPr>
          <w:rFonts w:ascii="Calibri" w:eastAsia="Times New Roman" w:hAnsi="Calibri" w:cs="Times New Roman"/>
          <w:sz w:val="24"/>
          <w:szCs w:val="24"/>
          <w:lang w:eastAsia="hr-HR"/>
        </w:rPr>
        <w:tab/>
        <w:t>Marko Radić, v.r.</w:t>
      </w: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Default="009664AF" w:rsidP="009664AF">
      <w:pPr>
        <w:widowControl w:val="0"/>
        <w:suppressAutoHyphens/>
        <w:spacing w:after="0" w:line="240" w:lineRule="auto"/>
        <w:jc w:val="both"/>
        <w:rPr>
          <w:rFonts w:ascii="Calibri" w:eastAsia="Lucida Sans Unicode" w:hAnsi="Calibri" w:cs="Calibri"/>
          <w:noProof/>
          <w:kern w:val="2"/>
          <w:sz w:val="24"/>
          <w:szCs w:val="24"/>
          <w:lang w:eastAsia="hr-HR"/>
        </w:rPr>
      </w:pPr>
      <w:r w:rsidRPr="009664AF">
        <w:rPr>
          <w:rFonts w:ascii="Calibri" w:eastAsia="Lucida Sans Unicode" w:hAnsi="Calibri" w:cs="Calibri"/>
          <w:noProof/>
          <w:kern w:val="2"/>
          <w:sz w:val="24"/>
          <w:szCs w:val="24"/>
          <w:lang w:eastAsia="hr-HR"/>
        </w:rPr>
        <w:t xml:space="preserve">                  </w:t>
      </w:r>
    </w:p>
    <w:p w:rsidR="00FA0730" w:rsidRPr="009664AF" w:rsidRDefault="00FA0730" w:rsidP="009664AF">
      <w:pPr>
        <w:widowControl w:val="0"/>
        <w:suppressAutoHyphens/>
        <w:spacing w:after="0" w:line="240" w:lineRule="auto"/>
        <w:jc w:val="both"/>
        <w:rPr>
          <w:rFonts w:ascii="Calibri" w:eastAsia="Lucida Sans Unicode" w:hAnsi="Calibri" w:cs="Calibri"/>
          <w:noProof/>
          <w:kern w:val="2"/>
          <w:sz w:val="24"/>
          <w:szCs w:val="24"/>
          <w:lang w:eastAsia="hr-HR"/>
        </w:rPr>
      </w:pPr>
    </w:p>
    <w:p w:rsidR="009664AF" w:rsidRPr="009664AF" w:rsidRDefault="009664AF" w:rsidP="009664AF">
      <w:pPr>
        <w:widowControl w:val="0"/>
        <w:suppressAutoHyphens/>
        <w:spacing w:after="0" w:line="240" w:lineRule="auto"/>
        <w:jc w:val="both"/>
        <w:rPr>
          <w:rFonts w:ascii="Calibri" w:eastAsia="Lucida Sans Unicode" w:hAnsi="Calibri" w:cs="Calibri"/>
          <w:kern w:val="2"/>
          <w:sz w:val="24"/>
          <w:szCs w:val="24"/>
          <w:lang w:eastAsia="ar-SA"/>
        </w:rPr>
      </w:pPr>
      <w:r w:rsidRPr="009664AF">
        <w:rPr>
          <w:rFonts w:ascii="Calibri" w:eastAsia="Lucida Sans Unicode" w:hAnsi="Calibri" w:cs="Calibri"/>
          <w:noProof/>
          <w:kern w:val="2"/>
          <w:sz w:val="24"/>
          <w:szCs w:val="24"/>
          <w:lang w:eastAsia="hr-HR"/>
        </w:rPr>
        <w:lastRenderedPageBreak/>
        <w:t xml:space="preserve">                   </w:t>
      </w:r>
      <w:r w:rsidRPr="009664AF">
        <w:rPr>
          <w:rFonts w:ascii="Calibri" w:eastAsia="Lucida Sans Unicode" w:hAnsi="Calibri" w:cs="Calibri"/>
          <w:noProof/>
          <w:kern w:val="2"/>
          <w:sz w:val="24"/>
          <w:szCs w:val="24"/>
          <w:lang w:eastAsia="hr-HR"/>
        </w:rPr>
        <w:drawing>
          <wp:inline distT="0" distB="0" distL="0" distR="0">
            <wp:extent cx="495300" cy="73342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9664AF" w:rsidRPr="009664AF" w:rsidRDefault="009664AF" w:rsidP="009664AF">
      <w:pPr>
        <w:widowControl w:val="0"/>
        <w:suppressAutoHyphens/>
        <w:spacing w:after="0" w:line="240" w:lineRule="auto"/>
        <w:jc w:val="both"/>
        <w:outlineLvl w:val="0"/>
        <w:rPr>
          <w:rFonts w:ascii="Calibri" w:eastAsia="Lucida Sans Unicode" w:hAnsi="Calibri" w:cs="Calibri"/>
          <w:kern w:val="2"/>
          <w:sz w:val="24"/>
          <w:szCs w:val="24"/>
          <w:lang w:eastAsia="ar-SA"/>
        </w:rPr>
      </w:pPr>
      <w:r w:rsidRPr="009664AF">
        <w:rPr>
          <w:rFonts w:ascii="Calibri" w:eastAsia="Lucida Sans Unicode" w:hAnsi="Calibri" w:cs="Calibri"/>
          <w:kern w:val="2"/>
          <w:sz w:val="24"/>
          <w:szCs w:val="24"/>
          <w:lang w:eastAsia="ar-SA"/>
        </w:rPr>
        <w:t xml:space="preserve">         </w:t>
      </w:r>
      <w:proofErr w:type="gramStart"/>
      <w:r w:rsidRPr="009664AF">
        <w:rPr>
          <w:rFonts w:ascii="Calibri" w:eastAsia="Lucida Sans Unicode" w:hAnsi="Calibri" w:cs="Calibri"/>
          <w:kern w:val="2"/>
          <w:sz w:val="24"/>
          <w:szCs w:val="24"/>
          <w:lang w:val="de-DE" w:eastAsia="ar-SA"/>
        </w:rPr>
        <w:t>REPUBLIKA</w:t>
      </w:r>
      <w:r w:rsidRPr="009664AF">
        <w:rPr>
          <w:rFonts w:ascii="Calibri" w:eastAsia="Lucida Sans Unicode" w:hAnsi="Calibri" w:cs="Calibri"/>
          <w:kern w:val="2"/>
          <w:sz w:val="24"/>
          <w:szCs w:val="24"/>
          <w:lang w:eastAsia="ar-SA"/>
        </w:rPr>
        <w:t xml:space="preserve">  </w:t>
      </w:r>
      <w:r w:rsidRPr="009664AF">
        <w:rPr>
          <w:rFonts w:ascii="Calibri" w:eastAsia="Lucida Sans Unicode" w:hAnsi="Calibri" w:cs="Calibri"/>
          <w:kern w:val="2"/>
          <w:sz w:val="24"/>
          <w:szCs w:val="24"/>
          <w:lang w:val="de-DE" w:eastAsia="ar-SA"/>
        </w:rPr>
        <w:t>HRVATSKA</w:t>
      </w:r>
      <w:proofErr w:type="gramEnd"/>
    </w:p>
    <w:p w:rsidR="009664AF" w:rsidRPr="009664AF" w:rsidRDefault="009664AF" w:rsidP="009664AF">
      <w:pPr>
        <w:widowControl w:val="0"/>
        <w:suppressAutoHyphens/>
        <w:spacing w:after="0" w:line="240" w:lineRule="auto"/>
        <w:jc w:val="both"/>
        <w:outlineLvl w:val="0"/>
        <w:rPr>
          <w:rFonts w:ascii="Calibri" w:eastAsia="Lucida Sans Unicode" w:hAnsi="Calibri" w:cs="Calibri"/>
          <w:kern w:val="2"/>
          <w:sz w:val="24"/>
          <w:szCs w:val="24"/>
          <w:lang w:eastAsia="ar-SA"/>
        </w:rPr>
      </w:pPr>
      <w:r w:rsidRPr="009664AF">
        <w:rPr>
          <w:rFonts w:ascii="Calibri" w:eastAsia="Lucida Sans Unicode" w:hAnsi="Calibri" w:cs="Calibri"/>
          <w:kern w:val="2"/>
          <w:sz w:val="24"/>
          <w:szCs w:val="24"/>
          <w:lang w:val="de-DE" w:eastAsia="ar-SA"/>
        </w:rPr>
        <w:t>SPLITSKO DALMATINSKA ŽUPANIJA</w:t>
      </w:r>
    </w:p>
    <w:p w:rsidR="009664AF" w:rsidRPr="009664AF" w:rsidRDefault="009664AF" w:rsidP="009664AF">
      <w:pPr>
        <w:widowControl w:val="0"/>
        <w:suppressAutoHyphens/>
        <w:spacing w:after="0" w:line="240" w:lineRule="auto"/>
        <w:jc w:val="both"/>
        <w:outlineLvl w:val="0"/>
        <w:rPr>
          <w:rFonts w:ascii="Calibri" w:eastAsia="Lucida Sans Unicode" w:hAnsi="Calibri" w:cs="Calibri"/>
          <w:kern w:val="2"/>
          <w:sz w:val="24"/>
          <w:szCs w:val="24"/>
          <w:lang w:eastAsia="ar-SA"/>
        </w:rPr>
      </w:pPr>
      <w:r w:rsidRPr="009664AF">
        <w:rPr>
          <w:rFonts w:ascii="Calibri" w:eastAsia="Lucida Sans Unicode" w:hAnsi="Calibri" w:cs="Calibri"/>
          <w:kern w:val="2"/>
          <w:sz w:val="24"/>
          <w:szCs w:val="24"/>
          <w:lang w:eastAsia="ar-SA"/>
        </w:rPr>
        <w:t xml:space="preserve">             </w:t>
      </w:r>
      <w:proofErr w:type="gramStart"/>
      <w:r w:rsidRPr="009664AF">
        <w:rPr>
          <w:rFonts w:ascii="Calibri" w:eastAsia="Lucida Sans Unicode" w:hAnsi="Calibri" w:cs="Calibri"/>
          <w:kern w:val="2"/>
          <w:sz w:val="24"/>
          <w:szCs w:val="24"/>
          <w:lang w:val="de-DE" w:eastAsia="ar-SA"/>
        </w:rPr>
        <w:t>OP</w:t>
      </w:r>
      <w:r w:rsidRPr="009664AF">
        <w:rPr>
          <w:rFonts w:ascii="Calibri" w:eastAsia="Lucida Sans Unicode" w:hAnsi="Calibri" w:cs="Calibri"/>
          <w:kern w:val="2"/>
          <w:sz w:val="24"/>
          <w:szCs w:val="24"/>
          <w:lang w:eastAsia="ar-SA"/>
        </w:rPr>
        <w:t>Ć</w:t>
      </w:r>
      <w:r w:rsidRPr="009664AF">
        <w:rPr>
          <w:rFonts w:ascii="Calibri" w:eastAsia="Lucida Sans Unicode" w:hAnsi="Calibri" w:cs="Calibri"/>
          <w:kern w:val="2"/>
          <w:sz w:val="24"/>
          <w:szCs w:val="24"/>
          <w:lang w:val="de-DE" w:eastAsia="ar-SA"/>
        </w:rPr>
        <w:t>INA</w:t>
      </w:r>
      <w:r w:rsidRPr="009664AF">
        <w:rPr>
          <w:rFonts w:ascii="Calibri" w:eastAsia="Lucida Sans Unicode" w:hAnsi="Calibri" w:cs="Calibri"/>
          <w:kern w:val="2"/>
          <w:sz w:val="24"/>
          <w:szCs w:val="24"/>
          <w:lang w:eastAsia="ar-SA"/>
        </w:rPr>
        <w:t xml:space="preserve">  </w:t>
      </w:r>
      <w:r w:rsidRPr="009664AF">
        <w:rPr>
          <w:rFonts w:ascii="Calibri" w:eastAsia="Lucida Sans Unicode" w:hAnsi="Calibri" w:cs="Calibri"/>
          <w:kern w:val="2"/>
          <w:sz w:val="24"/>
          <w:szCs w:val="24"/>
          <w:lang w:val="de-DE" w:eastAsia="ar-SA"/>
        </w:rPr>
        <w:t>POSTIRA</w:t>
      </w:r>
      <w:proofErr w:type="gramEnd"/>
    </w:p>
    <w:p w:rsidR="009664AF" w:rsidRPr="009664AF" w:rsidRDefault="009664AF" w:rsidP="009664AF">
      <w:pPr>
        <w:widowControl w:val="0"/>
        <w:suppressAutoHyphens/>
        <w:spacing w:after="0" w:line="240" w:lineRule="auto"/>
        <w:jc w:val="both"/>
        <w:rPr>
          <w:rFonts w:ascii="Calibri" w:eastAsia="Lucida Sans Unicode" w:hAnsi="Calibri" w:cs="Calibri"/>
          <w:kern w:val="2"/>
          <w:sz w:val="24"/>
          <w:szCs w:val="24"/>
          <w:lang w:eastAsia="ar-SA"/>
        </w:rPr>
      </w:pPr>
      <w:proofErr w:type="gramStart"/>
      <w:r w:rsidRPr="009664AF">
        <w:rPr>
          <w:rFonts w:ascii="Calibri" w:eastAsia="Lucida Sans Unicode" w:hAnsi="Calibri" w:cs="Calibri"/>
          <w:kern w:val="2"/>
          <w:sz w:val="24"/>
          <w:szCs w:val="24"/>
          <w:lang w:val="it-IT" w:eastAsia="ar-SA"/>
        </w:rPr>
        <w:t>KLASA</w:t>
      </w:r>
      <w:r w:rsidRPr="009664AF">
        <w:rPr>
          <w:rFonts w:ascii="Calibri" w:eastAsia="Lucida Sans Unicode" w:hAnsi="Calibri" w:cs="Calibri"/>
          <w:kern w:val="2"/>
          <w:sz w:val="24"/>
          <w:szCs w:val="24"/>
          <w:lang w:eastAsia="ar-SA"/>
        </w:rPr>
        <w:t xml:space="preserve"> :</w:t>
      </w:r>
      <w:proofErr w:type="gramEnd"/>
      <w:r w:rsidRPr="009664AF">
        <w:rPr>
          <w:rFonts w:ascii="Calibri" w:eastAsia="Lucida Sans Unicode" w:hAnsi="Calibri" w:cs="Calibri"/>
          <w:kern w:val="2"/>
          <w:sz w:val="24"/>
          <w:szCs w:val="24"/>
          <w:lang w:eastAsia="ar-SA"/>
        </w:rPr>
        <w:t xml:space="preserve"> 022-05/17-01/07</w:t>
      </w:r>
    </w:p>
    <w:p w:rsidR="009664AF" w:rsidRPr="009664AF" w:rsidRDefault="009664AF" w:rsidP="009664AF">
      <w:pPr>
        <w:widowControl w:val="0"/>
        <w:suppressAutoHyphens/>
        <w:spacing w:after="0" w:line="240" w:lineRule="auto"/>
        <w:jc w:val="both"/>
        <w:outlineLvl w:val="0"/>
        <w:rPr>
          <w:rFonts w:ascii="Calibri" w:eastAsia="Lucida Sans Unicode" w:hAnsi="Calibri" w:cs="Calibri"/>
          <w:kern w:val="2"/>
          <w:sz w:val="24"/>
          <w:szCs w:val="24"/>
          <w:lang w:eastAsia="ar-SA"/>
        </w:rPr>
      </w:pPr>
      <w:proofErr w:type="gramStart"/>
      <w:r w:rsidRPr="009664AF">
        <w:rPr>
          <w:rFonts w:ascii="Calibri" w:eastAsia="Lucida Sans Unicode" w:hAnsi="Calibri" w:cs="Calibri"/>
          <w:kern w:val="2"/>
          <w:sz w:val="24"/>
          <w:szCs w:val="24"/>
          <w:lang w:val="it-IT" w:eastAsia="ar-SA"/>
        </w:rPr>
        <w:t>URBROJ</w:t>
      </w:r>
      <w:r w:rsidRPr="009664AF">
        <w:rPr>
          <w:rFonts w:ascii="Calibri" w:eastAsia="Lucida Sans Unicode" w:hAnsi="Calibri" w:cs="Calibri"/>
          <w:kern w:val="2"/>
          <w:sz w:val="24"/>
          <w:szCs w:val="24"/>
          <w:lang w:eastAsia="ar-SA"/>
        </w:rPr>
        <w:t xml:space="preserve"> :</w:t>
      </w:r>
      <w:proofErr w:type="gramEnd"/>
      <w:r w:rsidRPr="009664AF">
        <w:rPr>
          <w:rFonts w:ascii="Calibri" w:eastAsia="Lucida Sans Unicode" w:hAnsi="Calibri" w:cs="Calibri"/>
          <w:kern w:val="2"/>
          <w:sz w:val="24"/>
          <w:szCs w:val="24"/>
          <w:lang w:eastAsia="ar-SA"/>
        </w:rPr>
        <w:t xml:space="preserve"> 2104/05-02-17-01</w:t>
      </w:r>
    </w:p>
    <w:p w:rsidR="009664AF" w:rsidRPr="009664AF" w:rsidRDefault="009664AF" w:rsidP="009664AF">
      <w:pPr>
        <w:widowControl w:val="0"/>
        <w:suppressAutoHyphens/>
        <w:spacing w:after="0" w:line="240" w:lineRule="auto"/>
        <w:jc w:val="both"/>
        <w:outlineLvl w:val="0"/>
        <w:rPr>
          <w:rFonts w:ascii="Calibri" w:eastAsia="Lucida Sans Unicode" w:hAnsi="Calibri" w:cs="Calibri"/>
          <w:kern w:val="2"/>
          <w:sz w:val="24"/>
          <w:szCs w:val="24"/>
          <w:lang w:eastAsia="ar-SA"/>
        </w:rPr>
      </w:pPr>
      <w:r w:rsidRPr="009664AF">
        <w:rPr>
          <w:rFonts w:ascii="Calibri" w:eastAsia="Lucida Sans Unicode" w:hAnsi="Calibri" w:cs="Calibri"/>
          <w:kern w:val="2"/>
          <w:sz w:val="24"/>
          <w:szCs w:val="24"/>
          <w:lang w:val="it-IT" w:eastAsia="ar-SA"/>
        </w:rPr>
        <w:t>Postira</w:t>
      </w:r>
      <w:r w:rsidRPr="009664AF">
        <w:rPr>
          <w:rFonts w:ascii="Calibri" w:eastAsia="Lucida Sans Unicode" w:hAnsi="Calibri" w:cs="Calibri"/>
          <w:kern w:val="2"/>
          <w:sz w:val="24"/>
          <w:szCs w:val="24"/>
          <w:lang w:eastAsia="ar-SA"/>
        </w:rPr>
        <w:t>, 20. veljače. 2017.g.</w:t>
      </w:r>
    </w:p>
    <w:p w:rsidR="009664AF" w:rsidRPr="009664AF" w:rsidRDefault="009664AF" w:rsidP="009664AF">
      <w:pPr>
        <w:widowControl w:val="0"/>
        <w:suppressAutoHyphens/>
        <w:spacing w:after="0" w:line="240" w:lineRule="auto"/>
        <w:jc w:val="both"/>
        <w:outlineLvl w:val="0"/>
        <w:rPr>
          <w:rFonts w:ascii="Calibri" w:eastAsia="Lucida Sans Unicode" w:hAnsi="Calibri" w:cs="Calibri"/>
          <w:kern w:val="2"/>
          <w:sz w:val="24"/>
          <w:szCs w:val="24"/>
          <w:lang w:eastAsia="ar-SA"/>
        </w:rPr>
      </w:pPr>
    </w:p>
    <w:p w:rsidR="009664AF" w:rsidRPr="009664AF" w:rsidRDefault="009664AF" w:rsidP="009664AF">
      <w:pPr>
        <w:widowControl w:val="0"/>
        <w:suppressAutoHyphens/>
        <w:spacing w:after="0" w:line="240" w:lineRule="auto"/>
        <w:outlineLvl w:val="0"/>
        <w:rPr>
          <w:rFonts w:ascii="Calibri" w:eastAsia="Lucida Sans Unicode" w:hAnsi="Calibri" w:cs="Calibri"/>
          <w:kern w:val="2"/>
          <w:sz w:val="24"/>
          <w:szCs w:val="24"/>
          <w:lang w:eastAsia="ar-SA"/>
        </w:rPr>
      </w:pPr>
      <w:r w:rsidRPr="009664AF">
        <w:rPr>
          <w:rFonts w:ascii="Calibri" w:eastAsia="Times New Roman" w:hAnsi="Calibri" w:cs="Calibri"/>
          <w:color w:val="000000"/>
          <w:sz w:val="24"/>
          <w:szCs w:val="24"/>
          <w:lang w:eastAsia="hr-HR"/>
        </w:rPr>
        <w:t>Na temelju članka 20. stavak 1. Zakona o održivom gospodarenju otpadom ( Narodne novine 94/13) i članka 46. Statuta Općine Postira(„Službeni glasnik Općine Postira“ br. 3/13 i 6/13), Općinski načelnik, podnosi:</w:t>
      </w:r>
    </w:p>
    <w:p w:rsidR="009664AF" w:rsidRPr="009664AF" w:rsidRDefault="009664AF" w:rsidP="009664AF">
      <w:pPr>
        <w:spacing w:after="0" w:line="240" w:lineRule="auto"/>
        <w:jc w:val="center"/>
        <w:rPr>
          <w:rFonts w:ascii="Calibri" w:eastAsia="Times New Roman" w:hAnsi="Calibri" w:cs="Calibri"/>
          <w:b/>
          <w:bCs/>
          <w:color w:val="000000"/>
          <w:sz w:val="24"/>
          <w:szCs w:val="24"/>
          <w:lang w:eastAsia="hr-HR"/>
        </w:rPr>
      </w:pPr>
    </w:p>
    <w:p w:rsidR="009664AF" w:rsidRPr="009664AF" w:rsidRDefault="009664AF" w:rsidP="009664AF">
      <w:pPr>
        <w:spacing w:after="0" w:line="240" w:lineRule="auto"/>
        <w:jc w:val="center"/>
        <w:rPr>
          <w:rFonts w:ascii="Calibri" w:eastAsia="Times New Roman" w:hAnsi="Calibri" w:cs="Calibri"/>
          <w:b/>
          <w:bCs/>
          <w:color w:val="000000"/>
          <w:sz w:val="24"/>
          <w:szCs w:val="24"/>
          <w:lang w:eastAsia="hr-HR"/>
        </w:rPr>
      </w:pPr>
    </w:p>
    <w:p w:rsidR="009664AF" w:rsidRPr="009664AF" w:rsidRDefault="009664AF" w:rsidP="009664AF">
      <w:pPr>
        <w:spacing w:after="0" w:line="240" w:lineRule="auto"/>
        <w:jc w:val="center"/>
        <w:rPr>
          <w:rFonts w:ascii="Calibri" w:eastAsia="Times New Roman" w:hAnsi="Calibri" w:cs="Calibri"/>
          <w:color w:val="000000"/>
          <w:sz w:val="24"/>
          <w:szCs w:val="24"/>
          <w:lang w:eastAsia="hr-HR"/>
        </w:rPr>
      </w:pPr>
      <w:r w:rsidRPr="009664AF">
        <w:rPr>
          <w:rFonts w:ascii="Calibri" w:eastAsia="Times New Roman" w:hAnsi="Calibri" w:cs="Calibri"/>
          <w:b/>
          <w:bCs/>
          <w:color w:val="000000"/>
          <w:sz w:val="24"/>
          <w:szCs w:val="24"/>
          <w:lang w:eastAsia="hr-HR"/>
        </w:rPr>
        <w:t>IZVJEŠĆE</w:t>
      </w:r>
    </w:p>
    <w:p w:rsidR="009664AF" w:rsidRPr="009664AF" w:rsidRDefault="009664AF" w:rsidP="009664AF">
      <w:pPr>
        <w:spacing w:after="0" w:line="240" w:lineRule="auto"/>
        <w:jc w:val="center"/>
        <w:rPr>
          <w:rFonts w:ascii="Calibri" w:eastAsia="Times New Roman" w:hAnsi="Calibri" w:cs="Calibri"/>
          <w:color w:val="000000"/>
          <w:sz w:val="24"/>
          <w:szCs w:val="24"/>
          <w:lang w:eastAsia="hr-HR"/>
        </w:rPr>
      </w:pPr>
      <w:r w:rsidRPr="009664AF">
        <w:rPr>
          <w:rFonts w:ascii="Calibri" w:eastAsia="Times New Roman" w:hAnsi="Calibri" w:cs="Calibri"/>
          <w:b/>
          <w:bCs/>
          <w:color w:val="000000"/>
          <w:sz w:val="24"/>
          <w:szCs w:val="24"/>
          <w:lang w:eastAsia="hr-HR"/>
        </w:rPr>
        <w:t>o izvršenju Plana gospodarenja otpadom Općine Postira za 2016. godinu</w:t>
      </w:r>
    </w:p>
    <w:p w:rsidR="009664AF" w:rsidRPr="009664AF" w:rsidRDefault="009664AF" w:rsidP="009664AF">
      <w:pPr>
        <w:spacing w:before="100" w:beforeAutospacing="1" w:after="100" w:afterAutospacing="1" w:line="240" w:lineRule="auto"/>
        <w:rPr>
          <w:rFonts w:ascii="Calibri" w:eastAsia="Times New Roman" w:hAnsi="Calibri" w:cs="Calibri"/>
          <w:color w:val="000000"/>
          <w:sz w:val="24"/>
          <w:szCs w:val="24"/>
          <w:lang w:eastAsia="hr-HR"/>
        </w:rPr>
      </w:pPr>
      <w:r w:rsidRPr="009664AF">
        <w:rPr>
          <w:rFonts w:ascii="Calibri" w:eastAsia="Times New Roman" w:hAnsi="Calibri" w:cs="Calibri"/>
          <w:b/>
          <w:bCs/>
          <w:color w:val="000000"/>
          <w:sz w:val="24"/>
          <w:szCs w:val="24"/>
          <w:lang w:eastAsia="hr-HR"/>
        </w:rPr>
        <w:t>1. UVOD</w:t>
      </w:r>
    </w:p>
    <w:p w:rsidR="009664AF" w:rsidRPr="009664AF" w:rsidRDefault="009664AF" w:rsidP="009664AF">
      <w:pPr>
        <w:spacing w:before="100" w:beforeAutospacing="1" w:after="100" w:afterAutospacing="1" w:line="240" w:lineRule="auto"/>
        <w:jc w:val="both"/>
        <w:rPr>
          <w:rFonts w:ascii="Calibri" w:eastAsia="Times New Roman" w:hAnsi="Calibri" w:cs="Calibri"/>
          <w:color w:val="000000"/>
          <w:sz w:val="24"/>
          <w:szCs w:val="24"/>
          <w:lang w:eastAsia="hr-HR"/>
        </w:rPr>
      </w:pPr>
      <w:r w:rsidRPr="009664AF">
        <w:rPr>
          <w:rFonts w:ascii="Calibri" w:eastAsia="Times New Roman" w:hAnsi="Calibri" w:cs="Calibri"/>
          <w:color w:val="000000"/>
          <w:sz w:val="24"/>
          <w:szCs w:val="24"/>
          <w:lang w:eastAsia="hr-HR"/>
        </w:rPr>
        <w:t>Plan gospodarenja otpadom za općinu Postira</w:t>
      </w:r>
      <w:r w:rsidRPr="009664AF">
        <w:rPr>
          <w:rFonts w:ascii="Times New Roman" w:eastAsia="Times New Roman" w:hAnsi="Times New Roman" w:cs="Times New Roman"/>
          <w:sz w:val="24"/>
          <w:szCs w:val="24"/>
          <w:lang w:eastAsia="hr-HR"/>
        </w:rPr>
        <w:t xml:space="preserve"> </w:t>
      </w:r>
      <w:r w:rsidRPr="009664AF">
        <w:rPr>
          <w:rFonts w:ascii="Calibri" w:eastAsia="Times New Roman" w:hAnsi="Calibri" w:cs="Calibri"/>
          <w:color w:val="000000"/>
          <w:sz w:val="24"/>
          <w:szCs w:val="24"/>
          <w:lang w:eastAsia="hr-HR"/>
        </w:rPr>
        <w:t xml:space="preserve">izrađen od strane tvrtke Zeleni servis d.o.o. Split, </w:t>
      </w:r>
      <w:proofErr w:type="spellStart"/>
      <w:r w:rsidRPr="009664AF">
        <w:rPr>
          <w:rFonts w:ascii="Calibri" w:eastAsia="Times New Roman" w:hAnsi="Calibri" w:cs="Calibri"/>
          <w:color w:val="000000"/>
          <w:sz w:val="24"/>
          <w:szCs w:val="24"/>
          <w:lang w:eastAsia="hr-HR"/>
        </w:rPr>
        <w:t>br</w:t>
      </w:r>
      <w:proofErr w:type="spellEnd"/>
      <w:r w:rsidRPr="009664AF">
        <w:rPr>
          <w:rFonts w:ascii="Calibri" w:eastAsia="Times New Roman" w:hAnsi="Calibri" w:cs="Calibri"/>
          <w:color w:val="000000"/>
          <w:sz w:val="24"/>
          <w:szCs w:val="24"/>
          <w:lang w:eastAsia="hr-HR"/>
        </w:rPr>
        <w:t>: 5/2016/-1, prihvaćen</w:t>
      </w:r>
      <w:r w:rsidRPr="009664AF">
        <w:rPr>
          <w:rFonts w:ascii="Times New Roman" w:eastAsia="Times New Roman" w:hAnsi="Times New Roman" w:cs="Times New Roman"/>
          <w:sz w:val="24"/>
          <w:szCs w:val="24"/>
          <w:lang w:eastAsia="hr-HR"/>
        </w:rPr>
        <w:t xml:space="preserve"> </w:t>
      </w:r>
      <w:r w:rsidRPr="009664AF">
        <w:rPr>
          <w:rFonts w:ascii="Calibri" w:eastAsia="Times New Roman" w:hAnsi="Calibri" w:cs="Calibri"/>
          <w:color w:val="000000"/>
          <w:sz w:val="24"/>
          <w:szCs w:val="24"/>
          <w:lang w:eastAsia="hr-HR"/>
        </w:rPr>
        <w:t>je od Općinskog vijeća Općine Postira 30.svibnja 2016.</w:t>
      </w:r>
      <w:r w:rsidRPr="009664AF">
        <w:rPr>
          <w:rFonts w:ascii="Calibri" w:eastAsia="Times New Roman" w:hAnsi="Calibri" w:cs="Calibri"/>
          <w:sz w:val="24"/>
          <w:szCs w:val="24"/>
          <w:lang w:eastAsia="hr-HR"/>
        </w:rPr>
        <w:t>,</w:t>
      </w:r>
      <w:r w:rsidRPr="009664AF">
        <w:rPr>
          <w:rFonts w:ascii="Calibri" w:eastAsia="Times New Roman" w:hAnsi="Calibri" w:cs="Calibri"/>
          <w:color w:val="FF0000"/>
          <w:sz w:val="24"/>
          <w:szCs w:val="24"/>
          <w:lang w:eastAsia="hr-HR"/>
        </w:rPr>
        <w:t xml:space="preserve"> </w:t>
      </w:r>
      <w:r w:rsidRPr="009664AF">
        <w:rPr>
          <w:rFonts w:ascii="Calibri" w:eastAsia="Times New Roman" w:hAnsi="Calibri" w:cs="Calibri"/>
          <w:color w:val="000000"/>
          <w:sz w:val="24"/>
          <w:szCs w:val="24"/>
          <w:lang w:eastAsia="hr-HR"/>
        </w:rPr>
        <w:t>a u skladu je  sa Zakonom o otpadu.</w:t>
      </w:r>
    </w:p>
    <w:p w:rsidR="009664AF" w:rsidRPr="009664AF" w:rsidRDefault="009664AF" w:rsidP="009664AF">
      <w:pPr>
        <w:spacing w:before="100" w:beforeAutospacing="1" w:after="100" w:afterAutospacing="1" w:line="240" w:lineRule="auto"/>
        <w:jc w:val="both"/>
        <w:rPr>
          <w:rFonts w:ascii="Calibri" w:eastAsia="Times New Roman" w:hAnsi="Calibri" w:cs="Calibri"/>
          <w:color w:val="000000"/>
          <w:sz w:val="24"/>
          <w:szCs w:val="24"/>
          <w:lang w:eastAsia="hr-HR"/>
        </w:rPr>
      </w:pPr>
      <w:r w:rsidRPr="009664AF">
        <w:rPr>
          <w:rFonts w:ascii="Calibri" w:eastAsia="Times New Roman" w:hAnsi="Calibri" w:cs="Calibri"/>
          <w:color w:val="000000"/>
          <w:sz w:val="24"/>
          <w:szCs w:val="24"/>
          <w:lang w:eastAsia="hr-HR"/>
        </w:rPr>
        <w:t>Plan je prihvatilo Općinsko Vijeće, a sukladno istom i članku 20. stavak 1. Zakona o održivom gospodarenju otpadom, jednom godišnje ( do 31. ožujka tekuće godine ) , Općina Postira je u obvezi podnijeti Općinskom Vijeću i nadležnom tijelu područne (regionalne) samouprave izvješće o izvršenju Plana, a poglavito o provedbi utvrđenih obveza i učinkovitosti poduzetih mjera.</w:t>
      </w:r>
    </w:p>
    <w:p w:rsidR="009664AF" w:rsidRPr="009664AF" w:rsidRDefault="009664AF" w:rsidP="009664AF">
      <w:pPr>
        <w:spacing w:before="100" w:beforeAutospacing="1" w:after="100" w:afterAutospacing="1" w:line="240" w:lineRule="auto"/>
        <w:jc w:val="both"/>
        <w:rPr>
          <w:rFonts w:ascii="Calibri" w:eastAsia="Times New Roman" w:hAnsi="Calibri" w:cs="Calibri"/>
          <w:b/>
          <w:bCs/>
          <w:color w:val="000000"/>
          <w:sz w:val="24"/>
          <w:szCs w:val="24"/>
          <w:lang w:eastAsia="hr-HR"/>
        </w:rPr>
      </w:pPr>
      <w:r w:rsidRPr="009664AF">
        <w:rPr>
          <w:rFonts w:ascii="Calibri" w:eastAsia="Times New Roman" w:hAnsi="Calibri" w:cs="Calibri"/>
          <w:color w:val="000000"/>
          <w:sz w:val="24"/>
          <w:szCs w:val="24"/>
          <w:lang w:eastAsia="hr-HR"/>
        </w:rPr>
        <w:t xml:space="preserve">Prema obvezama i odgovornostima u gospodarenju otpadom koje proizlaze iz Zakona o otpadu država je odgovorna za gospodarenje opasnim otpadom i za spaljivanje otpada, županije i Grad Zagreb odgovorni su za gospodarenje svim vrstama otpada, osim za opasni otpad i spaljivanje, </w:t>
      </w:r>
      <w:r w:rsidRPr="009664AF">
        <w:rPr>
          <w:rFonts w:ascii="Calibri" w:eastAsia="Times New Roman" w:hAnsi="Calibri" w:cs="Calibri"/>
          <w:b/>
          <w:bCs/>
          <w:color w:val="000000"/>
          <w:sz w:val="24"/>
          <w:szCs w:val="24"/>
          <w:lang w:eastAsia="hr-HR"/>
        </w:rPr>
        <w:t>a gradovi i općine odgovorni su za gospodarenje komunalnim otpadom i građevinskim otpadom.</w:t>
      </w:r>
    </w:p>
    <w:p w:rsidR="009664AF" w:rsidRPr="009664AF" w:rsidRDefault="009664AF" w:rsidP="009664AF">
      <w:pPr>
        <w:spacing w:before="100" w:beforeAutospacing="1" w:after="100" w:afterAutospacing="1" w:line="240" w:lineRule="auto"/>
        <w:rPr>
          <w:rFonts w:ascii="Calibri" w:eastAsia="Times New Roman" w:hAnsi="Calibri" w:cs="Calibri"/>
          <w:b/>
          <w:bCs/>
          <w:color w:val="000000"/>
          <w:sz w:val="24"/>
          <w:szCs w:val="24"/>
          <w:lang w:eastAsia="hr-HR"/>
        </w:rPr>
      </w:pPr>
      <w:r w:rsidRPr="009664AF">
        <w:rPr>
          <w:rFonts w:ascii="Calibri" w:eastAsia="Times New Roman" w:hAnsi="Calibri" w:cs="Calibri"/>
          <w:b/>
          <w:bCs/>
          <w:color w:val="000000"/>
          <w:sz w:val="24"/>
          <w:szCs w:val="24"/>
          <w:lang w:eastAsia="hr-HR"/>
        </w:rPr>
        <w:t>2. OPĆINA POSTIRA</w:t>
      </w:r>
    </w:p>
    <w:p w:rsidR="009664AF" w:rsidRPr="009664AF" w:rsidRDefault="009664AF" w:rsidP="009664AF">
      <w:pPr>
        <w:spacing w:before="100" w:beforeAutospacing="1" w:after="100" w:afterAutospacing="1" w:line="240" w:lineRule="auto"/>
        <w:jc w:val="both"/>
        <w:rPr>
          <w:rFonts w:ascii="Calibri" w:eastAsia="Times New Roman" w:hAnsi="Calibri" w:cs="Calibri"/>
          <w:bCs/>
          <w:color w:val="000000"/>
          <w:sz w:val="24"/>
          <w:szCs w:val="24"/>
          <w:lang w:eastAsia="hr-HR"/>
        </w:rPr>
      </w:pPr>
      <w:r w:rsidRPr="009664AF">
        <w:rPr>
          <w:rFonts w:ascii="Calibri" w:eastAsia="Times New Roman" w:hAnsi="Calibri" w:cs="Calibri"/>
          <w:bCs/>
          <w:color w:val="000000"/>
          <w:sz w:val="24"/>
          <w:szCs w:val="24"/>
          <w:lang w:eastAsia="hr-HR"/>
        </w:rPr>
        <w:t>Na području Općine Postira i prema popisu stanovništva iz 2011. godine živi 1.559. stanovnika u naseljima: Postira i Dol.</w:t>
      </w:r>
    </w:p>
    <w:p w:rsidR="009664AF" w:rsidRPr="009664AF" w:rsidRDefault="009664AF" w:rsidP="009664AF">
      <w:pPr>
        <w:spacing w:before="100" w:beforeAutospacing="1" w:after="100" w:afterAutospacing="1" w:line="240" w:lineRule="auto"/>
        <w:jc w:val="both"/>
        <w:rPr>
          <w:rFonts w:ascii="Calibri" w:eastAsia="Times New Roman" w:hAnsi="Calibri" w:cs="Calibri"/>
          <w:bCs/>
          <w:color w:val="000000"/>
          <w:sz w:val="24"/>
          <w:szCs w:val="24"/>
          <w:lang w:eastAsia="hr-HR"/>
        </w:rPr>
      </w:pPr>
    </w:p>
    <w:p w:rsidR="009664AF" w:rsidRPr="009664AF" w:rsidRDefault="009664AF" w:rsidP="009664AF">
      <w:pPr>
        <w:spacing w:before="100" w:beforeAutospacing="1" w:after="100" w:afterAutospacing="1" w:line="240" w:lineRule="auto"/>
        <w:jc w:val="both"/>
        <w:rPr>
          <w:rFonts w:ascii="Calibri" w:eastAsia="Times New Roman" w:hAnsi="Calibri" w:cs="Calibri"/>
          <w:bCs/>
          <w:color w:val="000000"/>
          <w:sz w:val="24"/>
          <w:szCs w:val="24"/>
          <w:lang w:eastAsia="hr-HR"/>
        </w:rPr>
      </w:pPr>
    </w:p>
    <w:p w:rsidR="009664AF" w:rsidRPr="009664AF" w:rsidRDefault="009664AF" w:rsidP="009664AF">
      <w:pPr>
        <w:spacing w:before="100" w:beforeAutospacing="1" w:after="100" w:afterAutospacing="1" w:line="240" w:lineRule="auto"/>
        <w:rPr>
          <w:rFonts w:ascii="Calibri" w:eastAsia="Times New Roman" w:hAnsi="Calibri" w:cs="Calibri"/>
          <w:b/>
          <w:bCs/>
          <w:color w:val="000000"/>
          <w:sz w:val="24"/>
          <w:szCs w:val="24"/>
          <w:lang w:eastAsia="hr-HR"/>
        </w:rPr>
      </w:pPr>
      <w:r w:rsidRPr="009664AF">
        <w:rPr>
          <w:rFonts w:ascii="Calibri" w:eastAsia="Times New Roman" w:hAnsi="Calibri" w:cs="Calibri"/>
          <w:b/>
          <w:bCs/>
          <w:color w:val="000000"/>
          <w:sz w:val="24"/>
          <w:szCs w:val="24"/>
          <w:lang w:eastAsia="hr-HR"/>
        </w:rPr>
        <w:t>3. MJERE ODVOJENOG PRIKUPLJANJA KOMUNALNOG OTPADA</w:t>
      </w:r>
    </w:p>
    <w:p w:rsidR="009664AF" w:rsidRPr="009664AF" w:rsidRDefault="009664AF" w:rsidP="009664AF">
      <w:pPr>
        <w:spacing w:before="100" w:beforeAutospacing="1" w:after="100" w:afterAutospacing="1" w:line="240" w:lineRule="auto"/>
        <w:jc w:val="both"/>
        <w:rPr>
          <w:rFonts w:ascii="Calibri" w:eastAsia="Times New Roman" w:hAnsi="Calibri" w:cs="Calibri"/>
          <w:color w:val="000000"/>
          <w:sz w:val="24"/>
          <w:szCs w:val="24"/>
          <w:lang w:eastAsia="hr-HR"/>
        </w:rPr>
      </w:pPr>
      <w:r w:rsidRPr="009664AF">
        <w:rPr>
          <w:rFonts w:ascii="Calibri" w:eastAsia="Times New Roman" w:hAnsi="Calibri" w:cs="Calibri"/>
          <w:color w:val="000000"/>
          <w:sz w:val="24"/>
          <w:szCs w:val="24"/>
          <w:lang w:eastAsia="hr-HR"/>
        </w:rPr>
        <w:t>Organiziranim skupljanjem i odvozom otpada koji nastaje u domaćinstvima na području općine Postira je obuhvaćeno 399 stalnih domaćinstava i 282 kuće za odmor vrši tvrtka „</w:t>
      </w:r>
      <w:proofErr w:type="spellStart"/>
      <w:r w:rsidRPr="009664AF">
        <w:rPr>
          <w:rFonts w:ascii="Calibri" w:eastAsia="Times New Roman" w:hAnsi="Calibri" w:cs="Calibri"/>
          <w:color w:val="000000"/>
          <w:sz w:val="24"/>
          <w:szCs w:val="24"/>
          <w:lang w:eastAsia="hr-HR"/>
        </w:rPr>
        <w:t>Michieli</w:t>
      </w:r>
      <w:proofErr w:type="spellEnd"/>
      <w:r w:rsidRPr="009664AF">
        <w:rPr>
          <w:rFonts w:ascii="Calibri" w:eastAsia="Times New Roman" w:hAnsi="Calibri" w:cs="Calibri"/>
          <w:color w:val="000000"/>
          <w:sz w:val="24"/>
          <w:szCs w:val="24"/>
          <w:lang w:eastAsia="hr-HR"/>
        </w:rPr>
        <w:t xml:space="preserve"> </w:t>
      </w:r>
      <w:r w:rsidRPr="009664AF">
        <w:rPr>
          <w:rFonts w:ascii="Calibri" w:eastAsia="Times New Roman" w:hAnsi="Calibri" w:cs="Calibri"/>
          <w:color w:val="000000"/>
          <w:sz w:val="24"/>
          <w:szCs w:val="24"/>
          <w:lang w:eastAsia="hr-HR"/>
        </w:rPr>
        <w:lastRenderedPageBreak/>
        <w:t xml:space="preserve">Tomić“ d.o.o. , Gornji </w:t>
      </w:r>
      <w:proofErr w:type="spellStart"/>
      <w:r w:rsidRPr="009664AF">
        <w:rPr>
          <w:rFonts w:ascii="Calibri" w:eastAsia="Times New Roman" w:hAnsi="Calibri" w:cs="Calibri"/>
          <w:color w:val="000000"/>
          <w:sz w:val="24"/>
          <w:szCs w:val="24"/>
          <w:lang w:eastAsia="hr-HR"/>
        </w:rPr>
        <w:t>Humac</w:t>
      </w:r>
      <w:proofErr w:type="spellEnd"/>
      <w:r w:rsidRPr="009664AF">
        <w:rPr>
          <w:rFonts w:ascii="Calibri" w:eastAsia="Times New Roman" w:hAnsi="Calibri" w:cs="Calibri"/>
          <w:color w:val="000000"/>
          <w:sz w:val="24"/>
          <w:szCs w:val="24"/>
          <w:lang w:eastAsia="hr-HR"/>
        </w:rPr>
        <w:t xml:space="preserve">. Tako skupljeni otpad odvozi se na odlagalište otpada pod nazivom „Košer“, Općina </w:t>
      </w:r>
      <w:proofErr w:type="spellStart"/>
      <w:r w:rsidRPr="009664AF">
        <w:rPr>
          <w:rFonts w:ascii="Calibri" w:eastAsia="Times New Roman" w:hAnsi="Calibri" w:cs="Calibri"/>
          <w:color w:val="000000"/>
          <w:sz w:val="24"/>
          <w:szCs w:val="24"/>
          <w:lang w:eastAsia="hr-HR"/>
        </w:rPr>
        <w:t>Pučišća</w:t>
      </w:r>
      <w:proofErr w:type="spellEnd"/>
      <w:r w:rsidRPr="009664AF">
        <w:rPr>
          <w:rFonts w:ascii="Calibri" w:eastAsia="Times New Roman" w:hAnsi="Calibri" w:cs="Calibri"/>
          <w:color w:val="000000"/>
          <w:sz w:val="24"/>
          <w:szCs w:val="24"/>
          <w:lang w:eastAsia="hr-HR"/>
        </w:rPr>
        <w:t>, a korisnici usluge odvoza i odlaganja otpada odlažu ga na različite načine.</w:t>
      </w:r>
    </w:p>
    <w:p w:rsidR="009664AF" w:rsidRPr="009664AF" w:rsidRDefault="009664AF" w:rsidP="009664AF">
      <w:pPr>
        <w:spacing w:before="100" w:beforeAutospacing="1" w:after="100" w:afterAutospacing="1" w:line="240" w:lineRule="auto"/>
        <w:jc w:val="both"/>
        <w:rPr>
          <w:rFonts w:ascii="Calibri" w:eastAsia="Times New Roman" w:hAnsi="Calibri" w:cs="Calibri"/>
          <w:color w:val="000000"/>
          <w:sz w:val="24"/>
          <w:szCs w:val="24"/>
          <w:lang w:eastAsia="hr-HR"/>
        </w:rPr>
      </w:pPr>
      <w:r w:rsidRPr="009664AF">
        <w:rPr>
          <w:rFonts w:ascii="Calibri" w:eastAsia="Times New Roman" w:hAnsi="Calibri" w:cs="Calibri"/>
          <w:color w:val="000000"/>
          <w:sz w:val="24"/>
          <w:szCs w:val="24"/>
          <w:lang w:eastAsia="hr-HR"/>
        </w:rPr>
        <w:t xml:space="preserve">Miješani komunalni i neopasni </w:t>
      </w:r>
      <w:proofErr w:type="spellStart"/>
      <w:r w:rsidRPr="009664AF">
        <w:rPr>
          <w:rFonts w:ascii="Calibri" w:eastAsia="Times New Roman" w:hAnsi="Calibri" w:cs="Calibri"/>
          <w:color w:val="000000"/>
          <w:sz w:val="24"/>
          <w:szCs w:val="24"/>
          <w:lang w:eastAsia="hr-HR"/>
        </w:rPr>
        <w:t>proizvdeni</w:t>
      </w:r>
      <w:proofErr w:type="spellEnd"/>
      <w:r w:rsidRPr="009664AF">
        <w:rPr>
          <w:rFonts w:ascii="Calibri" w:eastAsia="Times New Roman" w:hAnsi="Calibri" w:cs="Calibri"/>
          <w:color w:val="000000"/>
          <w:sz w:val="24"/>
          <w:szCs w:val="24"/>
          <w:lang w:eastAsia="hr-HR"/>
        </w:rPr>
        <w:t xml:space="preserve"> otpad se na mjestu nastanka skuplja i iznosi u namjenskim  posudama ( kontejnerima) različitih volumena i to:</w:t>
      </w:r>
    </w:p>
    <w:p w:rsidR="009664AF" w:rsidRPr="009664AF" w:rsidRDefault="009664AF" w:rsidP="009664AF">
      <w:pPr>
        <w:numPr>
          <w:ilvl w:val="0"/>
          <w:numId w:val="4"/>
        </w:numPr>
        <w:spacing w:before="100" w:beforeAutospacing="1" w:after="100" w:afterAutospacing="1" w:line="240" w:lineRule="auto"/>
        <w:jc w:val="both"/>
        <w:rPr>
          <w:rFonts w:ascii="Calibri" w:eastAsia="Times New Roman" w:hAnsi="Calibri" w:cs="Calibri"/>
          <w:color w:val="000000"/>
          <w:sz w:val="24"/>
          <w:szCs w:val="24"/>
          <w:lang w:eastAsia="hr-HR"/>
        </w:rPr>
      </w:pPr>
      <w:r w:rsidRPr="009664AF">
        <w:rPr>
          <w:rFonts w:ascii="Calibri" w:eastAsia="Times New Roman" w:hAnsi="Calibri" w:cs="Calibri"/>
          <w:color w:val="000000"/>
          <w:sz w:val="24"/>
          <w:szCs w:val="24"/>
          <w:lang w:eastAsia="hr-HR"/>
        </w:rPr>
        <w:t>Posude 120 l 20 komada;</w:t>
      </w:r>
    </w:p>
    <w:p w:rsidR="009664AF" w:rsidRPr="009664AF" w:rsidRDefault="009664AF" w:rsidP="009664AF">
      <w:pPr>
        <w:numPr>
          <w:ilvl w:val="0"/>
          <w:numId w:val="4"/>
        </w:numPr>
        <w:spacing w:before="100" w:beforeAutospacing="1" w:after="100" w:afterAutospacing="1" w:line="240" w:lineRule="auto"/>
        <w:jc w:val="both"/>
        <w:rPr>
          <w:rFonts w:ascii="Calibri" w:eastAsia="Times New Roman" w:hAnsi="Calibri" w:cs="Calibri"/>
          <w:color w:val="000000"/>
          <w:sz w:val="24"/>
          <w:szCs w:val="24"/>
          <w:lang w:eastAsia="hr-HR"/>
        </w:rPr>
      </w:pPr>
      <w:r w:rsidRPr="009664AF">
        <w:rPr>
          <w:rFonts w:ascii="Calibri" w:eastAsia="Times New Roman" w:hAnsi="Calibri" w:cs="Calibri"/>
          <w:color w:val="000000"/>
          <w:sz w:val="24"/>
          <w:szCs w:val="24"/>
          <w:lang w:eastAsia="hr-HR"/>
        </w:rPr>
        <w:t>Posude 240 l 10 komada;</w:t>
      </w:r>
    </w:p>
    <w:p w:rsidR="009664AF" w:rsidRPr="009664AF" w:rsidRDefault="009664AF" w:rsidP="009664AF">
      <w:pPr>
        <w:numPr>
          <w:ilvl w:val="0"/>
          <w:numId w:val="4"/>
        </w:numPr>
        <w:spacing w:before="100" w:beforeAutospacing="1" w:after="100" w:afterAutospacing="1" w:line="240" w:lineRule="auto"/>
        <w:jc w:val="both"/>
        <w:rPr>
          <w:rFonts w:ascii="Calibri" w:eastAsia="Times New Roman" w:hAnsi="Calibri" w:cs="Calibri"/>
          <w:color w:val="000000"/>
          <w:sz w:val="24"/>
          <w:szCs w:val="24"/>
          <w:lang w:eastAsia="hr-HR"/>
        </w:rPr>
      </w:pPr>
      <w:r w:rsidRPr="009664AF">
        <w:rPr>
          <w:rFonts w:ascii="Calibri" w:eastAsia="Times New Roman" w:hAnsi="Calibri" w:cs="Calibri"/>
          <w:color w:val="000000"/>
          <w:sz w:val="24"/>
          <w:szCs w:val="24"/>
          <w:lang w:eastAsia="hr-HR"/>
        </w:rPr>
        <w:t>Kontejneri 1100 l 75 komada.</w:t>
      </w:r>
    </w:p>
    <w:p w:rsidR="009664AF" w:rsidRPr="009664AF" w:rsidRDefault="009664AF" w:rsidP="009664AF">
      <w:pPr>
        <w:spacing w:before="100" w:beforeAutospacing="1" w:after="100" w:afterAutospacing="1" w:line="240" w:lineRule="auto"/>
        <w:rPr>
          <w:rFonts w:ascii="Calibri" w:eastAsia="Times New Roman" w:hAnsi="Calibri" w:cs="Calibri"/>
          <w:color w:val="000000"/>
          <w:sz w:val="24"/>
          <w:szCs w:val="24"/>
          <w:lang w:eastAsia="hr-HR"/>
        </w:rPr>
      </w:pPr>
      <w:r w:rsidRPr="009664AF">
        <w:rPr>
          <w:rFonts w:ascii="Calibri" w:eastAsia="Times New Roman" w:hAnsi="Calibri" w:cs="Calibri"/>
          <w:color w:val="000000"/>
          <w:sz w:val="24"/>
          <w:szCs w:val="24"/>
          <w:lang w:eastAsia="hr-HR"/>
        </w:rPr>
        <w:t>Odvoz komunalnog otpada iz domaćinstava i privrede obavlja se u zimskom periodu tri puta tjedno, a tijekom ljetnog perioda svakodnevno.</w:t>
      </w:r>
    </w:p>
    <w:p w:rsidR="009664AF" w:rsidRPr="009664AF" w:rsidRDefault="009664AF" w:rsidP="009664AF">
      <w:pPr>
        <w:spacing w:before="100" w:beforeAutospacing="1" w:after="100" w:afterAutospacing="1" w:line="240" w:lineRule="auto"/>
        <w:jc w:val="both"/>
        <w:rPr>
          <w:rFonts w:ascii="Calibri" w:eastAsia="Times New Roman" w:hAnsi="Calibri" w:cs="Calibri"/>
          <w:color w:val="000000"/>
          <w:sz w:val="24"/>
          <w:szCs w:val="24"/>
          <w:lang w:eastAsia="hr-HR"/>
        </w:rPr>
      </w:pPr>
      <w:r w:rsidRPr="009664AF">
        <w:rPr>
          <w:rFonts w:ascii="Calibri" w:eastAsia="Times New Roman" w:hAnsi="Calibri" w:cs="Calibri"/>
          <w:color w:val="000000"/>
          <w:sz w:val="24"/>
          <w:szCs w:val="24"/>
          <w:lang w:eastAsia="hr-HR"/>
        </w:rPr>
        <w:t xml:space="preserve">Glomazno </w:t>
      </w:r>
      <w:proofErr w:type="spellStart"/>
      <w:r w:rsidRPr="009664AF">
        <w:rPr>
          <w:rFonts w:ascii="Calibri" w:eastAsia="Times New Roman" w:hAnsi="Calibri" w:cs="Calibri"/>
          <w:color w:val="000000"/>
          <w:sz w:val="24"/>
          <w:szCs w:val="24"/>
          <w:lang w:eastAsia="hr-HR"/>
        </w:rPr>
        <w:t>otapd</w:t>
      </w:r>
      <w:proofErr w:type="spellEnd"/>
      <w:r w:rsidRPr="009664AF">
        <w:rPr>
          <w:rFonts w:ascii="Calibri" w:eastAsia="Times New Roman" w:hAnsi="Calibri" w:cs="Calibri"/>
          <w:color w:val="000000"/>
          <w:sz w:val="24"/>
          <w:szCs w:val="24"/>
          <w:lang w:eastAsia="hr-HR"/>
        </w:rPr>
        <w:t xml:space="preserve"> na prostoru Općine Postira skuplja se putem 3 kontejnera volumena 7 m³, od koji su dva postavljena u naselju Postira, a jedno u naselju Dol. Odvoz glomaznog otpada obavlja se po potrebi i pozivu.</w:t>
      </w:r>
    </w:p>
    <w:p w:rsidR="009664AF" w:rsidRPr="009664AF" w:rsidRDefault="009664AF" w:rsidP="009664AF">
      <w:pPr>
        <w:spacing w:before="100" w:beforeAutospacing="1" w:after="100" w:afterAutospacing="1" w:line="240" w:lineRule="auto"/>
        <w:jc w:val="both"/>
        <w:rPr>
          <w:rFonts w:ascii="Calibri" w:eastAsia="Times New Roman" w:hAnsi="Calibri" w:cs="Calibri"/>
          <w:color w:val="000000"/>
          <w:sz w:val="24"/>
          <w:szCs w:val="24"/>
          <w:lang w:eastAsia="hr-HR"/>
        </w:rPr>
      </w:pPr>
      <w:r w:rsidRPr="009664AF">
        <w:rPr>
          <w:rFonts w:ascii="Calibri" w:eastAsia="Times New Roman" w:hAnsi="Calibri" w:cs="Calibri"/>
          <w:color w:val="000000"/>
          <w:sz w:val="24"/>
          <w:szCs w:val="24"/>
          <w:lang w:eastAsia="hr-HR"/>
        </w:rPr>
        <w:t>Na području naselja Postira su postavljena 15 zelena otoka, a na području naselja Dol dva zelena otok.</w:t>
      </w:r>
    </w:p>
    <w:p w:rsidR="009664AF" w:rsidRPr="009664AF" w:rsidRDefault="009664AF" w:rsidP="009664AF">
      <w:pPr>
        <w:spacing w:after="0" w:line="240" w:lineRule="auto"/>
        <w:jc w:val="both"/>
        <w:rPr>
          <w:rFonts w:ascii="Calibri" w:eastAsia="Times New Roman" w:hAnsi="Calibri" w:cs="Calibri"/>
          <w:sz w:val="24"/>
          <w:szCs w:val="24"/>
          <w:lang w:eastAsia="hr-HR"/>
        </w:rPr>
      </w:pPr>
      <w:r w:rsidRPr="009664AF">
        <w:rPr>
          <w:rFonts w:ascii="Calibri" w:eastAsia="Times New Roman" w:hAnsi="Calibri" w:cs="Calibri"/>
          <w:sz w:val="24"/>
          <w:szCs w:val="24"/>
          <w:lang w:eastAsia="hr-HR"/>
        </w:rPr>
        <w:t xml:space="preserve">Općina Postira zajedno sa Fondom za zaštitu okoliša i energetsku učinkovitost  provela je postupak javne nabave za nabavu komunalne opreme za odvojeno prikupljanje otpada, i to 30 kontejnera ,metalni, vruće cinčani kontejner, zapremine 1100 lit., za papir, 20 kontejnera metalni, vruće cinčani kontejner, zapremine 1100 lit., za plastiku, 20 kontejnera, metalni, vruće cinčani kontejner, zapremine 1100 lit., za staklo, dvije vanjska kante za selekciju otpada u obliku ŽABE, za  prikupljanje stakla, zapremine min.52 lit., dvije vanjske kante za  </w:t>
      </w:r>
    </w:p>
    <w:p w:rsidR="009664AF" w:rsidRPr="009664AF" w:rsidRDefault="009664AF" w:rsidP="009664AF">
      <w:pPr>
        <w:spacing w:after="0" w:line="240" w:lineRule="auto"/>
        <w:jc w:val="both"/>
        <w:rPr>
          <w:rFonts w:ascii="Calibri" w:eastAsia="Times New Roman" w:hAnsi="Calibri" w:cs="Calibri"/>
          <w:sz w:val="24"/>
          <w:szCs w:val="24"/>
          <w:lang w:eastAsia="hr-HR"/>
        </w:rPr>
      </w:pPr>
      <w:r w:rsidRPr="009664AF">
        <w:rPr>
          <w:rFonts w:ascii="Calibri" w:eastAsia="Times New Roman" w:hAnsi="Calibri" w:cs="Calibri"/>
          <w:sz w:val="24"/>
          <w:szCs w:val="24"/>
          <w:lang w:eastAsia="hr-HR"/>
        </w:rPr>
        <w:t xml:space="preserve">selekciju otpada u obliku DELFINA, za prikupljanje papira, zapremine min. 85 lit., dvije vanjske kante za  selekciju otpada u obliku MEDVJEDA, za  prikupljanje plastike,  zapremine min. 52 lit. Postavljanje nove </w:t>
      </w:r>
      <w:proofErr w:type="spellStart"/>
      <w:r w:rsidRPr="009664AF">
        <w:rPr>
          <w:rFonts w:ascii="Calibri" w:eastAsia="Times New Roman" w:hAnsi="Calibri" w:cs="Calibri"/>
          <w:sz w:val="24"/>
          <w:szCs w:val="24"/>
          <w:lang w:eastAsia="hr-HR"/>
        </w:rPr>
        <w:t>komuanlne</w:t>
      </w:r>
      <w:proofErr w:type="spellEnd"/>
      <w:r w:rsidRPr="009664AF">
        <w:rPr>
          <w:rFonts w:ascii="Calibri" w:eastAsia="Times New Roman" w:hAnsi="Calibri" w:cs="Calibri"/>
          <w:sz w:val="24"/>
          <w:szCs w:val="24"/>
          <w:lang w:eastAsia="hr-HR"/>
        </w:rPr>
        <w:t xml:space="preserve"> opreme se postavilo krajem 2014.godine.</w:t>
      </w:r>
    </w:p>
    <w:p w:rsidR="009664AF" w:rsidRPr="009664AF" w:rsidRDefault="009664AF" w:rsidP="009664AF">
      <w:pPr>
        <w:spacing w:after="0" w:line="240" w:lineRule="auto"/>
        <w:jc w:val="both"/>
        <w:rPr>
          <w:rFonts w:ascii="Calibri" w:eastAsia="Times New Roman" w:hAnsi="Calibri" w:cs="Calibri"/>
          <w:sz w:val="24"/>
          <w:szCs w:val="24"/>
          <w:lang w:eastAsia="hr-HR"/>
        </w:rPr>
      </w:pPr>
    </w:p>
    <w:p w:rsidR="009664AF" w:rsidRPr="009664AF" w:rsidRDefault="009664AF" w:rsidP="009664AF">
      <w:pPr>
        <w:spacing w:after="0" w:line="240" w:lineRule="auto"/>
        <w:jc w:val="both"/>
        <w:rPr>
          <w:rFonts w:ascii="Calibri" w:eastAsia="Times New Roman" w:hAnsi="Calibri" w:cs="Calibri"/>
          <w:sz w:val="24"/>
          <w:szCs w:val="24"/>
          <w:lang w:eastAsia="hr-HR"/>
        </w:rPr>
      </w:pPr>
      <w:r w:rsidRPr="009664AF">
        <w:rPr>
          <w:rFonts w:ascii="Calibri" w:eastAsia="Times New Roman" w:hAnsi="Calibri" w:cs="Calibri"/>
          <w:sz w:val="24"/>
          <w:szCs w:val="24"/>
          <w:lang w:eastAsia="hr-HR"/>
        </w:rPr>
        <w:t>Općina Postira je sukladno Planu gospodarenja otpadom od 2016-2022. u 2016.godini ugradila podzemne kontejnere, 4 spremnika.</w:t>
      </w:r>
    </w:p>
    <w:p w:rsidR="009664AF" w:rsidRPr="009664AF" w:rsidRDefault="009664AF" w:rsidP="009664AF">
      <w:pPr>
        <w:spacing w:before="100" w:beforeAutospacing="1" w:after="100" w:afterAutospacing="1" w:line="240" w:lineRule="auto"/>
        <w:rPr>
          <w:rFonts w:ascii="Calibri" w:eastAsia="Times New Roman" w:hAnsi="Calibri" w:cs="Calibri"/>
          <w:b/>
          <w:bCs/>
          <w:color w:val="000000"/>
          <w:sz w:val="24"/>
          <w:szCs w:val="24"/>
          <w:lang w:eastAsia="hr-HR"/>
        </w:rPr>
      </w:pPr>
      <w:r w:rsidRPr="009664AF">
        <w:rPr>
          <w:rFonts w:ascii="Calibri" w:eastAsia="Times New Roman" w:hAnsi="Calibri" w:cs="Calibri"/>
          <w:b/>
          <w:bCs/>
          <w:color w:val="000000"/>
          <w:sz w:val="24"/>
          <w:szCs w:val="24"/>
          <w:lang w:eastAsia="hr-HR"/>
        </w:rPr>
        <w:t>4. MJERE ZA UKLJUČIVANJE SVIH DOMAĆINSTAVA U SUSTAV ORGANIZIRANOG ODVOZA KOMUNALNOG OTPADA</w:t>
      </w:r>
    </w:p>
    <w:p w:rsidR="009664AF" w:rsidRPr="009664AF" w:rsidRDefault="009664AF" w:rsidP="009664AF">
      <w:pPr>
        <w:spacing w:before="100" w:beforeAutospacing="1" w:after="100" w:afterAutospacing="1" w:line="240" w:lineRule="auto"/>
        <w:jc w:val="both"/>
        <w:rPr>
          <w:rFonts w:ascii="Calibri" w:eastAsia="Times New Roman" w:hAnsi="Calibri" w:cs="Calibri"/>
          <w:bCs/>
          <w:color w:val="000000"/>
          <w:sz w:val="24"/>
          <w:szCs w:val="24"/>
          <w:lang w:eastAsia="hr-HR"/>
        </w:rPr>
      </w:pPr>
      <w:r w:rsidRPr="009664AF">
        <w:rPr>
          <w:rFonts w:ascii="Calibri" w:eastAsia="Times New Roman" w:hAnsi="Calibri" w:cs="Calibri"/>
          <w:bCs/>
          <w:color w:val="000000"/>
          <w:sz w:val="24"/>
          <w:szCs w:val="24"/>
          <w:lang w:eastAsia="hr-HR"/>
        </w:rPr>
        <w:t>Općina Postira je donijela Odluku o komunalnom redu, kojom je određena  obveza  korištenja komunalne usluge održavanja čistoće u dijelu koji se odnosi na skupljanje i odvoz komunalnog otpada.</w:t>
      </w:r>
    </w:p>
    <w:p w:rsidR="009664AF" w:rsidRPr="009664AF" w:rsidRDefault="009664AF" w:rsidP="009664AF">
      <w:pPr>
        <w:spacing w:before="100" w:beforeAutospacing="1" w:after="100" w:afterAutospacing="1" w:line="240" w:lineRule="auto"/>
        <w:rPr>
          <w:rFonts w:ascii="Calibri" w:eastAsia="Times New Roman" w:hAnsi="Calibri" w:cs="Calibri"/>
          <w:color w:val="000000"/>
          <w:sz w:val="24"/>
          <w:szCs w:val="24"/>
          <w:lang w:eastAsia="hr-HR"/>
        </w:rPr>
      </w:pPr>
      <w:r w:rsidRPr="009664AF">
        <w:rPr>
          <w:rFonts w:ascii="Calibri" w:eastAsia="Times New Roman" w:hAnsi="Calibri" w:cs="Calibri"/>
          <w:b/>
          <w:bCs/>
          <w:color w:val="000000"/>
          <w:sz w:val="24"/>
          <w:szCs w:val="24"/>
          <w:lang w:eastAsia="hr-HR"/>
        </w:rPr>
        <w:t>5. MJERE ZA UPRAVLJANJE I NADZOR NAD ODLAGALIŠTIMA KOMUNALNOG OTPADA</w:t>
      </w:r>
    </w:p>
    <w:p w:rsidR="009664AF" w:rsidRPr="009664AF" w:rsidRDefault="009664AF" w:rsidP="009664AF">
      <w:pPr>
        <w:spacing w:before="100" w:beforeAutospacing="1" w:after="100" w:afterAutospacing="1" w:line="240" w:lineRule="auto"/>
        <w:jc w:val="both"/>
        <w:rPr>
          <w:rFonts w:ascii="Calibri" w:eastAsia="Times New Roman" w:hAnsi="Calibri" w:cs="Calibri"/>
          <w:bCs/>
          <w:color w:val="000000"/>
          <w:sz w:val="24"/>
          <w:szCs w:val="24"/>
          <w:lang w:eastAsia="hr-HR"/>
        </w:rPr>
      </w:pPr>
      <w:r w:rsidRPr="009664AF">
        <w:rPr>
          <w:rFonts w:ascii="Calibri" w:eastAsia="Times New Roman" w:hAnsi="Calibri" w:cs="Calibri"/>
          <w:bCs/>
          <w:color w:val="000000"/>
          <w:sz w:val="24"/>
          <w:szCs w:val="24"/>
          <w:lang w:eastAsia="hr-HR"/>
        </w:rPr>
        <w:t>Na području Općine Postira nema aktivnog legalnog odlagališta komunalnog otpada, već koncesionar sakupljeni komunalni otpad odvozi na odlagalište „Košer“.</w:t>
      </w:r>
    </w:p>
    <w:p w:rsidR="009664AF" w:rsidRPr="009664AF" w:rsidRDefault="009664AF" w:rsidP="009664AF">
      <w:pPr>
        <w:spacing w:before="100" w:beforeAutospacing="1" w:after="100" w:afterAutospacing="1" w:line="240" w:lineRule="auto"/>
        <w:jc w:val="both"/>
        <w:rPr>
          <w:rFonts w:ascii="Calibri" w:eastAsia="Times New Roman" w:hAnsi="Calibri" w:cs="Calibri"/>
          <w:bCs/>
          <w:color w:val="000000"/>
          <w:sz w:val="24"/>
          <w:szCs w:val="24"/>
          <w:lang w:eastAsia="hr-HR"/>
        </w:rPr>
      </w:pPr>
    </w:p>
    <w:p w:rsidR="009664AF" w:rsidRPr="009664AF" w:rsidRDefault="009664AF" w:rsidP="009664AF">
      <w:pPr>
        <w:spacing w:before="100" w:beforeAutospacing="1" w:after="100" w:afterAutospacing="1" w:line="240" w:lineRule="auto"/>
        <w:rPr>
          <w:rFonts w:ascii="Calibri" w:eastAsia="Times New Roman" w:hAnsi="Calibri" w:cs="Calibri"/>
          <w:b/>
          <w:bCs/>
          <w:color w:val="000000"/>
          <w:sz w:val="24"/>
          <w:szCs w:val="24"/>
          <w:lang w:eastAsia="hr-HR"/>
        </w:rPr>
      </w:pPr>
      <w:r w:rsidRPr="009664AF">
        <w:rPr>
          <w:rFonts w:ascii="Calibri" w:eastAsia="Times New Roman" w:hAnsi="Calibri" w:cs="Calibri"/>
          <w:b/>
          <w:bCs/>
          <w:color w:val="000000"/>
          <w:sz w:val="24"/>
          <w:szCs w:val="24"/>
          <w:lang w:eastAsia="hr-HR"/>
        </w:rPr>
        <w:t>6. POPIS OTPADOM ONEČIŠĆENOG OKOLIŠA I NEUREĐENIH ODLAGALIŠTA OTPADA</w:t>
      </w:r>
    </w:p>
    <w:p w:rsidR="009664AF" w:rsidRPr="009664AF" w:rsidRDefault="009664AF" w:rsidP="009664AF">
      <w:pPr>
        <w:spacing w:before="100" w:beforeAutospacing="1" w:after="100" w:afterAutospacing="1" w:line="240" w:lineRule="auto"/>
        <w:jc w:val="both"/>
        <w:rPr>
          <w:rFonts w:ascii="Calibri" w:eastAsia="Times New Roman" w:hAnsi="Calibri" w:cs="Calibri"/>
          <w:bCs/>
          <w:color w:val="000000"/>
          <w:sz w:val="24"/>
          <w:szCs w:val="24"/>
          <w:lang w:eastAsia="hr-HR"/>
        </w:rPr>
      </w:pPr>
      <w:r w:rsidRPr="009664AF">
        <w:rPr>
          <w:rFonts w:ascii="Calibri" w:eastAsia="Times New Roman" w:hAnsi="Calibri" w:cs="Calibri"/>
          <w:bCs/>
          <w:color w:val="000000"/>
          <w:sz w:val="24"/>
          <w:szCs w:val="24"/>
          <w:lang w:eastAsia="hr-HR"/>
        </w:rPr>
        <w:lastRenderedPageBreak/>
        <w:t>Divlja odlagališta su mjesta na koja neodgovorne pravne i fizičke osobe odlažu svoj otpad bez ikakvih dozvola. Takva odlagališta  sukladno Planu gospodarenja otpadom Republike Hrvatske moraju se odmah sanirati i zatvoriti, kako bi se smanjio štetan utjecaj na okoliš, prvenstveno na podzemne vode.</w:t>
      </w:r>
    </w:p>
    <w:p w:rsidR="009664AF" w:rsidRPr="009664AF" w:rsidRDefault="009664AF" w:rsidP="009664AF">
      <w:pPr>
        <w:spacing w:before="100" w:beforeAutospacing="1" w:after="100" w:afterAutospacing="1" w:line="240" w:lineRule="auto"/>
        <w:jc w:val="both"/>
        <w:rPr>
          <w:rFonts w:ascii="Calibri" w:eastAsia="Times New Roman" w:hAnsi="Calibri" w:cs="Calibri"/>
          <w:bCs/>
          <w:color w:val="000000"/>
          <w:sz w:val="24"/>
          <w:szCs w:val="24"/>
          <w:lang w:eastAsia="hr-HR"/>
        </w:rPr>
      </w:pPr>
      <w:r w:rsidRPr="009664AF">
        <w:rPr>
          <w:rFonts w:ascii="Calibri" w:eastAsia="Times New Roman" w:hAnsi="Calibri" w:cs="Calibri"/>
          <w:bCs/>
          <w:color w:val="000000"/>
          <w:sz w:val="24"/>
          <w:szCs w:val="24"/>
          <w:lang w:eastAsia="hr-HR"/>
        </w:rPr>
        <w:t>Na području Općine Postira utvrđeno je slijedeće divlje odlagalište otpada:</w:t>
      </w:r>
    </w:p>
    <w:p w:rsidR="009664AF" w:rsidRPr="009664AF" w:rsidRDefault="009664AF" w:rsidP="009664AF">
      <w:pPr>
        <w:numPr>
          <w:ilvl w:val="0"/>
          <w:numId w:val="5"/>
        </w:numPr>
        <w:spacing w:before="100" w:beforeAutospacing="1" w:after="100" w:afterAutospacing="1" w:line="240" w:lineRule="auto"/>
        <w:rPr>
          <w:rFonts w:ascii="Calibri" w:eastAsia="Times New Roman" w:hAnsi="Calibri" w:cs="Calibri"/>
          <w:bCs/>
          <w:color w:val="000000"/>
          <w:sz w:val="24"/>
          <w:szCs w:val="24"/>
          <w:lang w:eastAsia="hr-HR"/>
        </w:rPr>
      </w:pPr>
      <w:proofErr w:type="spellStart"/>
      <w:r w:rsidRPr="009664AF">
        <w:rPr>
          <w:rFonts w:ascii="Calibri" w:eastAsia="Times New Roman" w:hAnsi="Calibri" w:cs="Calibri"/>
          <w:bCs/>
          <w:color w:val="000000"/>
          <w:sz w:val="24"/>
          <w:szCs w:val="24"/>
          <w:lang w:eastAsia="hr-HR"/>
        </w:rPr>
        <w:t>k.o.Postira</w:t>
      </w:r>
      <w:proofErr w:type="spellEnd"/>
      <w:r w:rsidRPr="009664AF">
        <w:rPr>
          <w:rFonts w:ascii="Calibri" w:eastAsia="Times New Roman" w:hAnsi="Calibri" w:cs="Calibri"/>
          <w:bCs/>
          <w:color w:val="000000"/>
          <w:sz w:val="24"/>
          <w:szCs w:val="24"/>
          <w:lang w:eastAsia="hr-HR"/>
        </w:rPr>
        <w:t>, čest.zem.1221/1 –„Šantića voda“ koje je velikim dijelom sanirano, dok je manji dio još u uporabi.</w:t>
      </w:r>
    </w:p>
    <w:p w:rsidR="009664AF" w:rsidRPr="009664AF" w:rsidRDefault="009664AF" w:rsidP="009664AF">
      <w:pPr>
        <w:spacing w:before="100" w:beforeAutospacing="1" w:after="100" w:afterAutospacing="1" w:line="240" w:lineRule="auto"/>
        <w:ind w:left="720"/>
        <w:rPr>
          <w:rFonts w:ascii="Calibri" w:eastAsia="Times New Roman" w:hAnsi="Calibri" w:cs="Calibri"/>
          <w:bCs/>
          <w:color w:val="000000"/>
          <w:sz w:val="24"/>
          <w:szCs w:val="24"/>
          <w:lang w:eastAsia="hr-HR"/>
        </w:rPr>
      </w:pPr>
    </w:p>
    <w:p w:rsidR="009664AF" w:rsidRPr="009664AF" w:rsidRDefault="009664AF" w:rsidP="009664AF">
      <w:pPr>
        <w:spacing w:before="100" w:beforeAutospacing="1" w:after="100" w:afterAutospacing="1" w:line="240" w:lineRule="auto"/>
        <w:rPr>
          <w:rFonts w:ascii="Calibri" w:eastAsia="Times New Roman" w:hAnsi="Calibri" w:cs="Calibri"/>
          <w:b/>
          <w:bCs/>
          <w:color w:val="000000"/>
          <w:sz w:val="24"/>
          <w:szCs w:val="24"/>
          <w:lang w:eastAsia="hr-HR"/>
        </w:rPr>
      </w:pPr>
      <w:r w:rsidRPr="009664AF">
        <w:rPr>
          <w:rFonts w:ascii="Calibri" w:eastAsia="Times New Roman" w:hAnsi="Calibri" w:cs="Calibri"/>
          <w:b/>
          <w:bCs/>
          <w:color w:val="000000"/>
          <w:sz w:val="24"/>
          <w:szCs w:val="24"/>
          <w:lang w:eastAsia="hr-HR"/>
        </w:rPr>
        <w:t>7. REDOSLIJED AKTIVNOSTI SANACIJE NEUREĐENIH ODLAGALIŠTA, OTPADOM ONEČIŠĆENOG OKOLIŠA I OSTALIH AKTIVNOSTI</w:t>
      </w:r>
    </w:p>
    <w:p w:rsidR="009664AF" w:rsidRPr="009664AF" w:rsidRDefault="009664AF" w:rsidP="009664AF">
      <w:pPr>
        <w:spacing w:before="100" w:beforeAutospacing="1" w:after="100" w:afterAutospacing="1" w:line="240" w:lineRule="auto"/>
        <w:rPr>
          <w:rFonts w:ascii="Calibri" w:eastAsia="Times New Roman" w:hAnsi="Calibri" w:cs="Calibri"/>
          <w:bCs/>
          <w:color w:val="000000"/>
          <w:sz w:val="24"/>
          <w:szCs w:val="24"/>
          <w:lang w:eastAsia="hr-HR"/>
        </w:rPr>
      </w:pPr>
      <w:r w:rsidRPr="009664AF">
        <w:rPr>
          <w:rFonts w:ascii="Calibri" w:eastAsia="Times New Roman" w:hAnsi="Calibri" w:cs="Calibri"/>
          <w:bCs/>
          <w:color w:val="000000"/>
          <w:sz w:val="24"/>
          <w:szCs w:val="24"/>
          <w:lang w:eastAsia="hr-HR"/>
        </w:rPr>
        <w:t xml:space="preserve">Fond za zaštitu okoliša je u fazi raspisivanja natječaja za projekte </w:t>
      </w:r>
      <w:proofErr w:type="spellStart"/>
      <w:r w:rsidRPr="009664AF">
        <w:rPr>
          <w:rFonts w:ascii="Calibri" w:eastAsia="Times New Roman" w:hAnsi="Calibri" w:cs="Calibri"/>
          <w:bCs/>
          <w:color w:val="000000"/>
          <w:sz w:val="24"/>
          <w:szCs w:val="24"/>
          <w:lang w:eastAsia="hr-HR"/>
        </w:rPr>
        <w:t>reciklažnih</w:t>
      </w:r>
      <w:proofErr w:type="spellEnd"/>
      <w:r w:rsidRPr="009664AF">
        <w:rPr>
          <w:rFonts w:ascii="Calibri" w:eastAsia="Times New Roman" w:hAnsi="Calibri" w:cs="Calibri"/>
          <w:bCs/>
          <w:color w:val="000000"/>
          <w:sz w:val="24"/>
          <w:szCs w:val="24"/>
          <w:lang w:eastAsia="hr-HR"/>
        </w:rPr>
        <w:t xml:space="preserve"> dvorišta, na kojem se planiramo javiti za izradu projektne dokumentacije za samu izgradnju.</w:t>
      </w:r>
    </w:p>
    <w:p w:rsidR="009664AF" w:rsidRPr="009664AF" w:rsidRDefault="009664AF" w:rsidP="009664AF">
      <w:pPr>
        <w:spacing w:before="100" w:beforeAutospacing="1" w:after="100" w:afterAutospacing="1" w:line="240" w:lineRule="auto"/>
        <w:rPr>
          <w:rFonts w:ascii="Calibri" w:eastAsia="Times New Roman" w:hAnsi="Calibri" w:cs="Calibri"/>
          <w:bCs/>
          <w:color w:val="000000"/>
          <w:sz w:val="24"/>
          <w:szCs w:val="24"/>
          <w:lang w:eastAsia="hr-HR"/>
        </w:rPr>
      </w:pPr>
      <w:r w:rsidRPr="009664AF">
        <w:rPr>
          <w:rFonts w:ascii="Calibri" w:eastAsia="Times New Roman" w:hAnsi="Calibri" w:cs="Calibri"/>
          <w:bCs/>
          <w:color w:val="000000"/>
          <w:sz w:val="24"/>
          <w:szCs w:val="24"/>
          <w:lang w:eastAsia="hr-HR"/>
        </w:rPr>
        <w:t xml:space="preserve">Također u planu je sastanak sa Ministarstvom državne imovine kako bi se </w:t>
      </w:r>
      <w:proofErr w:type="spellStart"/>
      <w:r w:rsidRPr="009664AF">
        <w:rPr>
          <w:rFonts w:ascii="Calibri" w:eastAsia="Times New Roman" w:hAnsi="Calibri" w:cs="Calibri"/>
          <w:bCs/>
          <w:color w:val="000000"/>
          <w:sz w:val="24"/>
          <w:szCs w:val="24"/>
          <w:lang w:eastAsia="hr-HR"/>
        </w:rPr>
        <w:t>imovisko</w:t>
      </w:r>
      <w:proofErr w:type="spellEnd"/>
      <w:r w:rsidRPr="009664AF">
        <w:rPr>
          <w:rFonts w:ascii="Calibri" w:eastAsia="Times New Roman" w:hAnsi="Calibri" w:cs="Calibri"/>
          <w:bCs/>
          <w:color w:val="000000"/>
          <w:sz w:val="24"/>
          <w:szCs w:val="24"/>
          <w:lang w:eastAsia="hr-HR"/>
        </w:rPr>
        <w:t xml:space="preserve"> pravno riješila parcela divljeg odlagališta otpada, na kojem se ujedno i planira izgradnja </w:t>
      </w:r>
      <w:proofErr w:type="spellStart"/>
      <w:r w:rsidRPr="009664AF">
        <w:rPr>
          <w:rFonts w:ascii="Calibri" w:eastAsia="Times New Roman" w:hAnsi="Calibri" w:cs="Calibri"/>
          <w:bCs/>
          <w:color w:val="000000"/>
          <w:sz w:val="24"/>
          <w:szCs w:val="24"/>
          <w:lang w:eastAsia="hr-HR"/>
        </w:rPr>
        <w:t>reciklažnog</w:t>
      </w:r>
      <w:proofErr w:type="spellEnd"/>
      <w:r w:rsidRPr="009664AF">
        <w:rPr>
          <w:rFonts w:ascii="Calibri" w:eastAsia="Times New Roman" w:hAnsi="Calibri" w:cs="Calibri"/>
          <w:bCs/>
          <w:color w:val="000000"/>
          <w:sz w:val="24"/>
          <w:szCs w:val="24"/>
          <w:lang w:eastAsia="hr-HR"/>
        </w:rPr>
        <w:t xml:space="preserve"> dvorišta. </w:t>
      </w:r>
    </w:p>
    <w:p w:rsidR="009664AF" w:rsidRPr="009664AF" w:rsidRDefault="009664AF" w:rsidP="009664AF">
      <w:pPr>
        <w:spacing w:before="100" w:beforeAutospacing="1" w:after="100" w:afterAutospacing="1" w:line="240" w:lineRule="auto"/>
        <w:rPr>
          <w:rFonts w:ascii="Calibri" w:eastAsia="Times New Roman" w:hAnsi="Calibri" w:cs="Calibri"/>
          <w:bCs/>
          <w:color w:val="000000"/>
          <w:sz w:val="24"/>
          <w:szCs w:val="24"/>
          <w:lang w:eastAsia="hr-HR"/>
        </w:rPr>
      </w:pPr>
    </w:p>
    <w:p w:rsidR="009664AF" w:rsidRPr="009664AF" w:rsidRDefault="009664AF" w:rsidP="009664AF">
      <w:pPr>
        <w:spacing w:before="100" w:beforeAutospacing="1" w:after="100" w:afterAutospacing="1" w:line="240" w:lineRule="auto"/>
        <w:rPr>
          <w:rFonts w:ascii="Calibri" w:eastAsia="Times New Roman" w:hAnsi="Calibri" w:cs="Calibri"/>
          <w:bCs/>
          <w:color w:val="000000"/>
          <w:sz w:val="24"/>
          <w:szCs w:val="24"/>
          <w:lang w:eastAsia="hr-HR"/>
        </w:rPr>
      </w:pPr>
      <w:r w:rsidRPr="009664AF">
        <w:rPr>
          <w:rFonts w:ascii="Calibri" w:eastAsia="Times New Roman" w:hAnsi="Calibri" w:cs="Calibri"/>
          <w:bCs/>
          <w:color w:val="000000"/>
          <w:sz w:val="24"/>
          <w:szCs w:val="24"/>
          <w:lang w:eastAsia="hr-HR"/>
        </w:rPr>
        <w:t xml:space="preserve">Općina Postira aktivno sudjeluje u iznalaženju  modela suvremenog  gospodarenja otpadom, koje  teži da obrada otpada bude bez ostatka i na mjestima na kojima je moguće organizirati ekonomiju otpada bez negativnih utjecaja na okoliš, bračka  organizacija gospodarenja otpadom u Gornjem </w:t>
      </w:r>
      <w:proofErr w:type="spellStart"/>
      <w:r w:rsidRPr="009664AF">
        <w:rPr>
          <w:rFonts w:ascii="Calibri" w:eastAsia="Times New Roman" w:hAnsi="Calibri" w:cs="Calibri"/>
          <w:bCs/>
          <w:color w:val="000000"/>
          <w:sz w:val="24"/>
          <w:szCs w:val="24"/>
          <w:lang w:eastAsia="hr-HR"/>
        </w:rPr>
        <w:t>Humcu</w:t>
      </w:r>
      <w:proofErr w:type="spellEnd"/>
      <w:r w:rsidRPr="009664AF">
        <w:rPr>
          <w:rFonts w:ascii="Calibri" w:eastAsia="Times New Roman" w:hAnsi="Calibri" w:cs="Calibri"/>
          <w:bCs/>
          <w:color w:val="000000"/>
          <w:sz w:val="24"/>
          <w:szCs w:val="24"/>
          <w:lang w:eastAsia="hr-HR"/>
        </w:rPr>
        <w:t xml:space="preserve"> ima namjeru organizirati sustav gospodarenja bez ostatka na načelima ekonomije otpada.</w:t>
      </w:r>
    </w:p>
    <w:p w:rsidR="009664AF" w:rsidRPr="009664AF" w:rsidRDefault="009664AF" w:rsidP="009664AF">
      <w:pPr>
        <w:spacing w:before="100" w:beforeAutospacing="1" w:after="100" w:afterAutospacing="1" w:line="240" w:lineRule="auto"/>
        <w:rPr>
          <w:rFonts w:ascii="Calibri" w:eastAsia="Times New Roman" w:hAnsi="Calibri" w:cs="Calibri"/>
          <w:bCs/>
          <w:color w:val="000000"/>
          <w:sz w:val="24"/>
          <w:szCs w:val="24"/>
          <w:lang w:eastAsia="hr-HR"/>
        </w:rPr>
      </w:pPr>
    </w:p>
    <w:p w:rsidR="009664AF" w:rsidRPr="009664AF" w:rsidRDefault="009664AF" w:rsidP="009664AF">
      <w:pPr>
        <w:spacing w:before="100" w:beforeAutospacing="1" w:after="100" w:afterAutospacing="1" w:line="240" w:lineRule="auto"/>
        <w:rPr>
          <w:rFonts w:ascii="Calibri" w:eastAsia="Times New Roman" w:hAnsi="Calibri" w:cs="Calibri"/>
          <w:bCs/>
          <w:color w:val="000000"/>
          <w:sz w:val="24"/>
          <w:szCs w:val="24"/>
          <w:lang w:eastAsia="hr-HR"/>
        </w:rPr>
      </w:pPr>
    </w:p>
    <w:p w:rsidR="009664AF" w:rsidRPr="009664AF" w:rsidRDefault="009664AF" w:rsidP="009664AF">
      <w:pPr>
        <w:spacing w:before="100" w:beforeAutospacing="1" w:after="100" w:afterAutospacing="1" w:line="240" w:lineRule="auto"/>
        <w:jc w:val="right"/>
        <w:rPr>
          <w:rFonts w:ascii="Calibri" w:eastAsia="Times New Roman" w:hAnsi="Calibri" w:cs="Calibri"/>
          <w:bCs/>
          <w:color w:val="000000"/>
          <w:sz w:val="24"/>
          <w:szCs w:val="24"/>
          <w:lang w:eastAsia="hr-HR"/>
        </w:rPr>
      </w:pPr>
      <w:r w:rsidRPr="009664AF">
        <w:rPr>
          <w:rFonts w:ascii="Calibri" w:eastAsia="Times New Roman" w:hAnsi="Calibri" w:cs="Calibri"/>
          <w:bCs/>
          <w:color w:val="000000"/>
          <w:sz w:val="24"/>
          <w:szCs w:val="24"/>
          <w:lang w:eastAsia="hr-HR"/>
        </w:rPr>
        <w:tab/>
      </w:r>
      <w:r w:rsidRPr="009664AF">
        <w:rPr>
          <w:rFonts w:ascii="Calibri" w:eastAsia="Times New Roman" w:hAnsi="Calibri" w:cs="Calibri"/>
          <w:bCs/>
          <w:color w:val="000000"/>
          <w:sz w:val="24"/>
          <w:szCs w:val="24"/>
          <w:lang w:eastAsia="hr-HR"/>
        </w:rPr>
        <w:tab/>
      </w:r>
      <w:r w:rsidRPr="009664AF">
        <w:rPr>
          <w:rFonts w:ascii="Calibri" w:eastAsia="Times New Roman" w:hAnsi="Calibri" w:cs="Calibri"/>
          <w:bCs/>
          <w:color w:val="000000"/>
          <w:sz w:val="24"/>
          <w:szCs w:val="24"/>
          <w:lang w:eastAsia="hr-HR"/>
        </w:rPr>
        <w:tab/>
      </w:r>
      <w:r w:rsidRPr="009664AF">
        <w:rPr>
          <w:rFonts w:ascii="Calibri" w:eastAsia="Times New Roman" w:hAnsi="Calibri" w:cs="Calibri"/>
          <w:bCs/>
          <w:color w:val="000000"/>
          <w:sz w:val="24"/>
          <w:szCs w:val="24"/>
          <w:lang w:eastAsia="hr-HR"/>
        </w:rPr>
        <w:tab/>
      </w:r>
      <w:r w:rsidRPr="009664AF">
        <w:rPr>
          <w:rFonts w:ascii="Calibri" w:eastAsia="Times New Roman" w:hAnsi="Calibri" w:cs="Calibri"/>
          <w:bCs/>
          <w:color w:val="000000"/>
          <w:sz w:val="24"/>
          <w:szCs w:val="24"/>
          <w:lang w:eastAsia="hr-HR"/>
        </w:rPr>
        <w:tab/>
      </w:r>
      <w:r w:rsidRPr="009664AF">
        <w:rPr>
          <w:rFonts w:ascii="Calibri" w:eastAsia="Times New Roman" w:hAnsi="Calibri" w:cs="Calibri"/>
          <w:bCs/>
          <w:color w:val="000000"/>
          <w:sz w:val="24"/>
          <w:szCs w:val="24"/>
          <w:lang w:eastAsia="hr-HR"/>
        </w:rPr>
        <w:tab/>
        <w:t>Općinski načelnik</w:t>
      </w:r>
    </w:p>
    <w:p w:rsidR="009664AF" w:rsidRPr="009664AF" w:rsidRDefault="009664AF" w:rsidP="009664AF">
      <w:pPr>
        <w:spacing w:before="100" w:beforeAutospacing="1" w:after="100" w:afterAutospacing="1" w:line="240" w:lineRule="auto"/>
        <w:jc w:val="right"/>
        <w:rPr>
          <w:rFonts w:ascii="Calibri" w:eastAsia="Times New Roman" w:hAnsi="Calibri" w:cs="Calibri"/>
          <w:bCs/>
          <w:color w:val="000000"/>
          <w:sz w:val="24"/>
          <w:szCs w:val="24"/>
          <w:lang w:eastAsia="hr-HR"/>
        </w:rPr>
      </w:pPr>
      <w:r w:rsidRPr="009664AF">
        <w:rPr>
          <w:rFonts w:ascii="Calibri" w:eastAsia="Times New Roman" w:hAnsi="Calibri" w:cs="Calibri"/>
          <w:bCs/>
          <w:color w:val="000000"/>
          <w:sz w:val="24"/>
          <w:szCs w:val="24"/>
          <w:lang w:eastAsia="hr-HR"/>
        </w:rPr>
        <w:tab/>
      </w:r>
      <w:r w:rsidRPr="009664AF">
        <w:rPr>
          <w:rFonts w:ascii="Calibri" w:eastAsia="Times New Roman" w:hAnsi="Calibri" w:cs="Calibri"/>
          <w:bCs/>
          <w:color w:val="000000"/>
          <w:sz w:val="24"/>
          <w:szCs w:val="24"/>
          <w:lang w:eastAsia="hr-HR"/>
        </w:rPr>
        <w:tab/>
      </w:r>
      <w:r w:rsidRPr="009664AF">
        <w:rPr>
          <w:rFonts w:ascii="Calibri" w:eastAsia="Times New Roman" w:hAnsi="Calibri" w:cs="Calibri"/>
          <w:bCs/>
          <w:color w:val="000000"/>
          <w:sz w:val="24"/>
          <w:szCs w:val="24"/>
          <w:lang w:eastAsia="hr-HR"/>
        </w:rPr>
        <w:tab/>
      </w:r>
      <w:r w:rsidRPr="009664AF">
        <w:rPr>
          <w:rFonts w:ascii="Calibri" w:eastAsia="Times New Roman" w:hAnsi="Calibri" w:cs="Calibri"/>
          <w:bCs/>
          <w:color w:val="000000"/>
          <w:sz w:val="24"/>
          <w:szCs w:val="24"/>
          <w:lang w:eastAsia="hr-HR"/>
        </w:rPr>
        <w:tab/>
      </w:r>
      <w:r w:rsidRPr="009664AF">
        <w:rPr>
          <w:rFonts w:ascii="Calibri" w:eastAsia="Times New Roman" w:hAnsi="Calibri" w:cs="Calibri"/>
          <w:bCs/>
          <w:color w:val="000000"/>
          <w:sz w:val="24"/>
          <w:szCs w:val="24"/>
          <w:lang w:eastAsia="hr-HR"/>
        </w:rPr>
        <w:tab/>
      </w:r>
      <w:r w:rsidRPr="009664AF">
        <w:rPr>
          <w:rFonts w:ascii="Calibri" w:eastAsia="Times New Roman" w:hAnsi="Calibri" w:cs="Calibri"/>
          <w:bCs/>
          <w:color w:val="000000"/>
          <w:sz w:val="24"/>
          <w:szCs w:val="24"/>
          <w:lang w:eastAsia="hr-HR"/>
        </w:rPr>
        <w:tab/>
        <w:t xml:space="preserve">Ivan </w:t>
      </w:r>
      <w:proofErr w:type="spellStart"/>
      <w:r w:rsidRPr="009664AF">
        <w:rPr>
          <w:rFonts w:ascii="Calibri" w:eastAsia="Times New Roman" w:hAnsi="Calibri" w:cs="Calibri"/>
          <w:bCs/>
          <w:color w:val="000000"/>
          <w:sz w:val="24"/>
          <w:szCs w:val="24"/>
          <w:lang w:eastAsia="hr-HR"/>
        </w:rPr>
        <w:t>Mihačić</w:t>
      </w:r>
      <w:proofErr w:type="spellEnd"/>
    </w:p>
    <w:p w:rsidR="009664AF" w:rsidRPr="009664AF" w:rsidRDefault="009664AF" w:rsidP="009664AF">
      <w:pPr>
        <w:spacing w:before="100" w:beforeAutospacing="1" w:after="100" w:afterAutospacing="1" w:line="240" w:lineRule="auto"/>
        <w:jc w:val="right"/>
        <w:rPr>
          <w:rFonts w:ascii="Calibri" w:eastAsia="Times New Roman" w:hAnsi="Calibri" w:cs="Calibri"/>
          <w:b/>
          <w:bCs/>
          <w:color w:val="000000"/>
          <w:sz w:val="24"/>
          <w:szCs w:val="24"/>
          <w:lang w:eastAsia="hr-HR"/>
        </w:rPr>
      </w:pPr>
    </w:p>
    <w:p w:rsidR="009664AF" w:rsidRPr="009664AF" w:rsidRDefault="009664AF" w:rsidP="009664AF">
      <w:pPr>
        <w:spacing w:after="0" w:line="240" w:lineRule="auto"/>
        <w:jc w:val="right"/>
        <w:rPr>
          <w:rFonts w:ascii="Calibri" w:eastAsia="Times New Roman" w:hAnsi="Calibri" w:cs="Calibri"/>
          <w:sz w:val="24"/>
          <w:szCs w:val="24"/>
          <w:lang w:eastAsia="hr-HR"/>
        </w:rPr>
      </w:pPr>
    </w:p>
    <w:p w:rsidR="009664AF" w:rsidRDefault="009664AF" w:rsidP="009664AF">
      <w:pPr>
        <w:spacing w:after="0" w:line="240" w:lineRule="auto"/>
        <w:rPr>
          <w:rFonts w:ascii="Calibri" w:eastAsia="Times New Roman" w:hAnsi="Calibri" w:cs="Times New Roman"/>
          <w:sz w:val="24"/>
          <w:szCs w:val="24"/>
          <w:lang w:eastAsia="hr-HR"/>
        </w:rPr>
      </w:pPr>
    </w:p>
    <w:p w:rsidR="00FA0730" w:rsidRDefault="00FA0730" w:rsidP="009664AF">
      <w:pPr>
        <w:spacing w:after="0" w:line="240" w:lineRule="auto"/>
        <w:rPr>
          <w:rFonts w:ascii="Calibri" w:eastAsia="Times New Roman" w:hAnsi="Calibri" w:cs="Times New Roman"/>
          <w:sz w:val="24"/>
          <w:szCs w:val="24"/>
          <w:lang w:eastAsia="hr-HR"/>
        </w:rPr>
      </w:pPr>
    </w:p>
    <w:p w:rsidR="00FA0730" w:rsidRDefault="00FA0730" w:rsidP="009664AF">
      <w:pPr>
        <w:spacing w:after="0" w:line="240" w:lineRule="auto"/>
        <w:rPr>
          <w:rFonts w:ascii="Calibri" w:eastAsia="Times New Roman" w:hAnsi="Calibri" w:cs="Times New Roman"/>
          <w:sz w:val="24"/>
          <w:szCs w:val="24"/>
          <w:lang w:eastAsia="hr-HR"/>
        </w:rPr>
      </w:pPr>
    </w:p>
    <w:p w:rsidR="00FA0730" w:rsidRDefault="00FA0730" w:rsidP="009664AF">
      <w:pPr>
        <w:spacing w:after="0" w:line="240" w:lineRule="auto"/>
        <w:rPr>
          <w:rFonts w:ascii="Calibri" w:eastAsia="Times New Roman" w:hAnsi="Calibri" w:cs="Times New Roman"/>
          <w:sz w:val="24"/>
          <w:szCs w:val="24"/>
          <w:lang w:eastAsia="hr-HR"/>
        </w:rPr>
      </w:pPr>
    </w:p>
    <w:p w:rsidR="00FA0730" w:rsidRDefault="00FA0730" w:rsidP="009664AF">
      <w:pPr>
        <w:spacing w:after="0" w:line="240" w:lineRule="auto"/>
        <w:rPr>
          <w:rFonts w:ascii="Calibri" w:eastAsia="Times New Roman" w:hAnsi="Calibri" w:cs="Times New Roman"/>
          <w:sz w:val="24"/>
          <w:szCs w:val="24"/>
          <w:lang w:eastAsia="hr-HR"/>
        </w:rPr>
      </w:pPr>
    </w:p>
    <w:p w:rsidR="00FA0730" w:rsidRPr="009664AF" w:rsidRDefault="00FA0730"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lastRenderedPageBreak/>
        <w:t xml:space="preserve">                      </w:t>
      </w:r>
      <w:r w:rsidRPr="009664AF">
        <w:rPr>
          <w:rFonts w:ascii="Calibri" w:eastAsia="Times New Roman" w:hAnsi="Calibri" w:cs="Times New Roman"/>
          <w:noProof/>
          <w:sz w:val="24"/>
          <w:szCs w:val="24"/>
          <w:lang w:eastAsia="hr-HR"/>
        </w:rPr>
        <w:drawing>
          <wp:inline distT="0" distB="0" distL="0" distR="0" wp14:anchorId="4E22A02F" wp14:editId="2168160E">
            <wp:extent cx="495300" cy="733425"/>
            <wp:effectExtent l="0" t="0" r="0" b="9525"/>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9664AF" w:rsidRPr="009664AF" w:rsidRDefault="009664AF" w:rsidP="009664AF">
      <w:pPr>
        <w:spacing w:after="0" w:line="240" w:lineRule="auto"/>
        <w:outlineLvl w:val="0"/>
        <w:rPr>
          <w:rFonts w:ascii="Calibri" w:eastAsia="Times New Roman" w:hAnsi="Calibri" w:cs="Times New Roman"/>
          <w:sz w:val="24"/>
          <w:szCs w:val="24"/>
          <w:lang w:val="de-DE" w:eastAsia="hr-HR"/>
        </w:rPr>
      </w:pPr>
      <w:r w:rsidRPr="009664AF">
        <w:rPr>
          <w:rFonts w:ascii="Calibri" w:eastAsia="Times New Roman" w:hAnsi="Calibri" w:cs="Times New Roman"/>
          <w:sz w:val="24"/>
          <w:szCs w:val="24"/>
          <w:lang w:eastAsia="hr-HR"/>
        </w:rPr>
        <w:t xml:space="preserve">         </w:t>
      </w:r>
      <w:proofErr w:type="gramStart"/>
      <w:r w:rsidRPr="009664AF">
        <w:rPr>
          <w:rFonts w:ascii="Calibri" w:eastAsia="Times New Roman" w:hAnsi="Calibri" w:cs="Times New Roman"/>
          <w:sz w:val="24"/>
          <w:szCs w:val="24"/>
          <w:lang w:val="de-DE" w:eastAsia="hr-HR"/>
        </w:rPr>
        <w:t>REPUBLIKA  HRVATSKA</w:t>
      </w:r>
      <w:proofErr w:type="gramEnd"/>
    </w:p>
    <w:p w:rsidR="009664AF" w:rsidRPr="009664AF" w:rsidRDefault="009664AF" w:rsidP="009664AF">
      <w:pPr>
        <w:spacing w:after="0" w:line="240" w:lineRule="auto"/>
        <w:outlineLvl w:val="0"/>
        <w:rPr>
          <w:rFonts w:ascii="Calibri" w:eastAsia="Times New Roman" w:hAnsi="Calibri" w:cs="Times New Roman"/>
          <w:sz w:val="24"/>
          <w:szCs w:val="24"/>
          <w:lang w:val="de-DE" w:eastAsia="hr-HR"/>
        </w:rPr>
      </w:pPr>
      <w:r w:rsidRPr="009664AF">
        <w:rPr>
          <w:rFonts w:ascii="Calibri" w:eastAsia="Times New Roman" w:hAnsi="Calibri" w:cs="Times New Roman"/>
          <w:sz w:val="24"/>
          <w:szCs w:val="24"/>
          <w:lang w:val="de-DE" w:eastAsia="hr-HR"/>
        </w:rPr>
        <w:t>SPLITSKO DALMATINSKA ŽUPANIJA</w:t>
      </w:r>
    </w:p>
    <w:p w:rsidR="009664AF" w:rsidRPr="009664AF" w:rsidRDefault="009664AF" w:rsidP="009664AF">
      <w:pPr>
        <w:spacing w:after="0" w:line="240" w:lineRule="auto"/>
        <w:outlineLvl w:val="0"/>
        <w:rPr>
          <w:rFonts w:ascii="Calibri" w:eastAsia="Times New Roman" w:hAnsi="Calibri" w:cs="Times New Roman"/>
          <w:sz w:val="24"/>
          <w:szCs w:val="24"/>
          <w:lang w:val="en-GB" w:eastAsia="hr-HR"/>
        </w:rPr>
      </w:pPr>
      <w:r w:rsidRPr="009664AF">
        <w:rPr>
          <w:rFonts w:ascii="Calibri" w:eastAsia="Times New Roman" w:hAnsi="Calibri" w:cs="Times New Roman"/>
          <w:sz w:val="24"/>
          <w:szCs w:val="24"/>
          <w:lang w:val="de-DE" w:eastAsia="hr-HR"/>
        </w:rPr>
        <w:t xml:space="preserve">             </w:t>
      </w:r>
      <w:r w:rsidRPr="009664AF">
        <w:rPr>
          <w:rFonts w:ascii="Calibri" w:eastAsia="Times New Roman" w:hAnsi="Calibri" w:cs="Times New Roman"/>
          <w:sz w:val="24"/>
          <w:szCs w:val="24"/>
          <w:lang w:val="en-GB" w:eastAsia="hr-HR"/>
        </w:rPr>
        <w:t>OPĆINA POSTIRA</w:t>
      </w:r>
    </w:p>
    <w:p w:rsidR="009664AF" w:rsidRPr="009664AF" w:rsidRDefault="009664AF" w:rsidP="009664AF">
      <w:pPr>
        <w:tabs>
          <w:tab w:val="left" w:pos="3060"/>
        </w:tabs>
        <w:spacing w:after="0" w:line="240" w:lineRule="auto"/>
        <w:outlineLvl w:val="0"/>
        <w:rPr>
          <w:rFonts w:ascii="Calibri" w:eastAsia="Times New Roman" w:hAnsi="Calibri" w:cs="Times New Roman"/>
          <w:sz w:val="24"/>
          <w:szCs w:val="24"/>
          <w:lang w:val="en-GB" w:eastAsia="hr-HR"/>
        </w:rPr>
      </w:pPr>
      <w:r w:rsidRPr="009664AF">
        <w:rPr>
          <w:rFonts w:ascii="Calibri" w:eastAsia="Times New Roman" w:hAnsi="Calibri" w:cs="Times New Roman"/>
          <w:sz w:val="24"/>
          <w:szCs w:val="24"/>
          <w:lang w:val="en-GB" w:eastAsia="hr-HR"/>
        </w:rPr>
        <w:t xml:space="preserve">               </w:t>
      </w:r>
      <w:proofErr w:type="spellStart"/>
      <w:r w:rsidRPr="009664AF">
        <w:rPr>
          <w:rFonts w:ascii="Calibri" w:eastAsia="Times New Roman" w:hAnsi="Calibri" w:cs="Times New Roman"/>
          <w:sz w:val="24"/>
          <w:szCs w:val="24"/>
          <w:lang w:val="en-GB" w:eastAsia="hr-HR"/>
        </w:rPr>
        <w:t>Općinsko</w:t>
      </w:r>
      <w:proofErr w:type="spellEnd"/>
      <w:r w:rsidRPr="009664AF">
        <w:rPr>
          <w:rFonts w:ascii="Calibri" w:eastAsia="Times New Roman" w:hAnsi="Calibri" w:cs="Times New Roman"/>
          <w:sz w:val="24"/>
          <w:szCs w:val="24"/>
          <w:lang w:val="en-GB" w:eastAsia="hr-HR"/>
        </w:rPr>
        <w:t xml:space="preserve"> </w:t>
      </w:r>
      <w:proofErr w:type="spellStart"/>
      <w:r w:rsidRPr="009664AF">
        <w:rPr>
          <w:rFonts w:ascii="Calibri" w:eastAsia="Times New Roman" w:hAnsi="Calibri" w:cs="Times New Roman"/>
          <w:sz w:val="24"/>
          <w:szCs w:val="24"/>
          <w:lang w:val="en-GB" w:eastAsia="hr-HR"/>
        </w:rPr>
        <w:t>vijeće</w:t>
      </w:r>
      <w:proofErr w:type="spellEnd"/>
      <w:r w:rsidRPr="009664AF">
        <w:rPr>
          <w:rFonts w:ascii="Calibri" w:eastAsia="Times New Roman" w:hAnsi="Calibri" w:cs="Times New Roman"/>
          <w:sz w:val="24"/>
          <w:szCs w:val="24"/>
          <w:lang w:val="en-GB" w:eastAsia="hr-HR"/>
        </w:rPr>
        <w:tab/>
      </w:r>
    </w:p>
    <w:p w:rsidR="009664AF" w:rsidRPr="009664AF" w:rsidRDefault="009664AF" w:rsidP="009664AF">
      <w:pPr>
        <w:spacing w:after="0" w:line="240" w:lineRule="auto"/>
        <w:outlineLvl w:val="0"/>
        <w:rPr>
          <w:rFonts w:ascii="Calibri" w:eastAsia="Times New Roman" w:hAnsi="Calibri" w:cs="Times New Roman"/>
          <w:sz w:val="24"/>
          <w:szCs w:val="24"/>
          <w:lang w:val="it-IT" w:eastAsia="hr-HR"/>
        </w:rPr>
      </w:pPr>
      <w:proofErr w:type="spellStart"/>
      <w:r w:rsidRPr="009664AF">
        <w:rPr>
          <w:rFonts w:ascii="Calibri" w:eastAsia="Times New Roman" w:hAnsi="Calibri" w:cs="Times New Roman"/>
          <w:sz w:val="24"/>
          <w:szCs w:val="24"/>
          <w:lang w:val="it-IT" w:eastAsia="hr-HR"/>
        </w:rPr>
        <w:t>Polježice</w:t>
      </w:r>
      <w:proofErr w:type="spellEnd"/>
      <w:r w:rsidRPr="009664AF">
        <w:rPr>
          <w:rFonts w:ascii="Calibri" w:eastAsia="Times New Roman" w:hAnsi="Calibri" w:cs="Times New Roman"/>
          <w:sz w:val="24"/>
          <w:szCs w:val="24"/>
          <w:lang w:val="it-IT" w:eastAsia="hr-HR"/>
        </w:rPr>
        <w:t xml:space="preserve"> 2, 21410 POSTIRA </w:t>
      </w:r>
    </w:p>
    <w:p w:rsidR="009664AF" w:rsidRPr="009664AF" w:rsidRDefault="009664AF" w:rsidP="009664AF">
      <w:pPr>
        <w:spacing w:after="0" w:line="240" w:lineRule="auto"/>
        <w:outlineLvl w:val="0"/>
        <w:rPr>
          <w:rFonts w:ascii="Calibri" w:eastAsia="Times New Roman" w:hAnsi="Calibri" w:cs="Times New Roman"/>
          <w:sz w:val="24"/>
          <w:szCs w:val="24"/>
          <w:lang w:val="it-IT" w:eastAsia="hr-HR"/>
        </w:rPr>
      </w:pPr>
      <w:proofErr w:type="spellStart"/>
      <w:r w:rsidRPr="009664AF">
        <w:rPr>
          <w:rFonts w:ascii="Calibri" w:eastAsia="Times New Roman" w:hAnsi="Calibri" w:cs="Times New Roman"/>
          <w:sz w:val="24"/>
          <w:szCs w:val="24"/>
          <w:lang w:val="it-IT" w:eastAsia="hr-HR"/>
        </w:rPr>
        <w:t>tel</w:t>
      </w:r>
      <w:proofErr w:type="spellEnd"/>
      <w:r w:rsidRPr="009664AF">
        <w:rPr>
          <w:rFonts w:ascii="Calibri" w:eastAsia="Times New Roman" w:hAnsi="Calibri" w:cs="Times New Roman"/>
          <w:sz w:val="24"/>
          <w:szCs w:val="24"/>
          <w:lang w:val="it-IT" w:eastAsia="hr-HR"/>
        </w:rPr>
        <w:t xml:space="preserve"> (021) 63 21 33</w:t>
      </w:r>
    </w:p>
    <w:p w:rsidR="009664AF" w:rsidRPr="009664AF" w:rsidRDefault="009664AF" w:rsidP="009664AF">
      <w:pPr>
        <w:spacing w:after="0" w:line="240" w:lineRule="auto"/>
        <w:rPr>
          <w:rFonts w:ascii="Calibri" w:eastAsia="Times New Roman" w:hAnsi="Calibri" w:cs="Times New Roman"/>
          <w:sz w:val="24"/>
          <w:szCs w:val="24"/>
          <w:lang w:val="it-IT" w:eastAsia="hr-HR"/>
        </w:rPr>
      </w:pPr>
      <w:r w:rsidRPr="009664AF">
        <w:rPr>
          <w:rFonts w:ascii="Calibri" w:eastAsia="Times New Roman" w:hAnsi="Calibri" w:cs="Times New Roman"/>
          <w:sz w:val="24"/>
          <w:szCs w:val="24"/>
          <w:lang w:val="it-IT" w:eastAsia="hr-HR"/>
        </w:rPr>
        <w:t>fax (021) 63 21 33</w:t>
      </w:r>
    </w:p>
    <w:p w:rsidR="009664AF" w:rsidRPr="009664AF" w:rsidRDefault="009664AF" w:rsidP="009664AF">
      <w:pPr>
        <w:spacing w:after="0" w:line="240" w:lineRule="auto"/>
        <w:rPr>
          <w:rFonts w:ascii="Calibri" w:eastAsia="Times New Roman" w:hAnsi="Calibri" w:cs="Times New Roman"/>
          <w:sz w:val="24"/>
          <w:szCs w:val="24"/>
          <w:lang w:val="it-IT" w:eastAsia="hr-HR"/>
        </w:rPr>
      </w:pPr>
      <w:r w:rsidRPr="009664AF">
        <w:rPr>
          <w:rFonts w:ascii="Calibri" w:eastAsia="Times New Roman" w:hAnsi="Calibri" w:cs="Times New Roman"/>
          <w:sz w:val="24"/>
          <w:szCs w:val="24"/>
          <w:lang w:val="it-IT" w:eastAsia="hr-HR"/>
        </w:rPr>
        <w:t>e-mail: info@opcina-postira.hr</w:t>
      </w:r>
    </w:p>
    <w:p w:rsidR="009664AF" w:rsidRPr="009664AF" w:rsidRDefault="009664AF" w:rsidP="009664AF">
      <w:pPr>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KLASA    : 021-05/17-01/15</w:t>
      </w:r>
    </w:p>
    <w:p w:rsidR="009664AF" w:rsidRPr="009664AF" w:rsidRDefault="009664AF" w:rsidP="009664AF">
      <w:pPr>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URBROJ : 2104/05-01-17-01</w:t>
      </w:r>
    </w:p>
    <w:p w:rsidR="009664AF" w:rsidRPr="009664AF" w:rsidRDefault="009664AF" w:rsidP="009664AF">
      <w:pPr>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Postira,7. travnja,2017. god.</w:t>
      </w:r>
    </w:p>
    <w:p w:rsidR="009664AF" w:rsidRPr="009664AF" w:rsidRDefault="009664AF" w:rsidP="009664AF">
      <w:pPr>
        <w:rPr>
          <w:rFonts w:ascii="Calibri" w:eastAsia="Calibri" w:hAnsi="Calibri" w:cs="Times New Roman"/>
          <w:sz w:val="24"/>
          <w:szCs w:val="24"/>
        </w:rPr>
      </w:pPr>
    </w:p>
    <w:p w:rsidR="009664AF" w:rsidRPr="009664AF" w:rsidRDefault="009664AF" w:rsidP="009664AF">
      <w:pPr>
        <w:jc w:val="both"/>
        <w:rPr>
          <w:rFonts w:ascii="Calibri" w:eastAsia="Calibri" w:hAnsi="Calibri" w:cs="Times New Roman"/>
          <w:sz w:val="24"/>
          <w:szCs w:val="24"/>
        </w:rPr>
      </w:pPr>
      <w:r w:rsidRPr="009664AF">
        <w:rPr>
          <w:rFonts w:ascii="Calibri" w:eastAsia="Calibri" w:hAnsi="Calibri" w:cs="Times New Roman"/>
          <w:sz w:val="24"/>
          <w:szCs w:val="24"/>
        </w:rPr>
        <w:t>Na temelju članka 41. stavak 1. Zakona o predškolskom odgoju i obrazovanju ( Narodne novine broj 10/97, 107/07 i 94/13) i članka  32. Statuta Općine Postira ( Službeni glasnik Općine Postira 3/13 i 6/13), Općinsko vijeće Općine Postira na svojoj 31. sjednici održanoj 7. travnja, 2017. god. donosi</w:t>
      </w:r>
    </w:p>
    <w:p w:rsidR="009664AF" w:rsidRPr="009664AF" w:rsidRDefault="009664AF" w:rsidP="009664AF">
      <w:pPr>
        <w:spacing w:line="240" w:lineRule="auto"/>
        <w:jc w:val="center"/>
        <w:rPr>
          <w:rFonts w:ascii="Calibri" w:eastAsia="Calibri" w:hAnsi="Calibri" w:cs="Times New Roman"/>
          <w:b/>
          <w:sz w:val="24"/>
          <w:szCs w:val="24"/>
        </w:rPr>
      </w:pPr>
      <w:r w:rsidRPr="009664AF">
        <w:rPr>
          <w:rFonts w:ascii="Calibri" w:eastAsia="Calibri" w:hAnsi="Calibri" w:cs="Times New Roman"/>
          <w:b/>
          <w:sz w:val="24"/>
          <w:szCs w:val="24"/>
        </w:rPr>
        <w:t>ODLUKA</w:t>
      </w:r>
    </w:p>
    <w:p w:rsidR="009664AF" w:rsidRPr="009664AF" w:rsidRDefault="009664AF" w:rsidP="009664AF">
      <w:pPr>
        <w:spacing w:line="240" w:lineRule="auto"/>
        <w:jc w:val="center"/>
        <w:rPr>
          <w:rFonts w:ascii="Calibri" w:eastAsia="Calibri" w:hAnsi="Calibri" w:cs="Times New Roman"/>
          <w:b/>
          <w:sz w:val="24"/>
          <w:szCs w:val="24"/>
        </w:rPr>
      </w:pPr>
      <w:r w:rsidRPr="009664AF">
        <w:rPr>
          <w:rFonts w:ascii="Calibri" w:eastAsia="Calibri" w:hAnsi="Calibri" w:cs="Times New Roman"/>
          <w:b/>
          <w:sz w:val="24"/>
          <w:szCs w:val="24"/>
        </w:rPr>
        <w:t>o davanju prethodne suglasnosti na Pravilnik o unutarnjem ustrojstvu i načinu rada</w:t>
      </w:r>
    </w:p>
    <w:p w:rsidR="009664AF" w:rsidRPr="009664AF" w:rsidRDefault="009664AF" w:rsidP="009664AF">
      <w:pPr>
        <w:spacing w:line="240" w:lineRule="auto"/>
        <w:jc w:val="center"/>
        <w:rPr>
          <w:rFonts w:ascii="Calibri" w:eastAsia="Calibri" w:hAnsi="Calibri" w:cs="Times New Roman"/>
          <w:b/>
          <w:sz w:val="24"/>
          <w:szCs w:val="24"/>
        </w:rPr>
      </w:pPr>
      <w:r w:rsidRPr="009664AF">
        <w:rPr>
          <w:rFonts w:ascii="Calibri" w:eastAsia="Calibri" w:hAnsi="Calibri" w:cs="Times New Roman"/>
          <w:b/>
          <w:sz w:val="24"/>
          <w:szCs w:val="24"/>
        </w:rPr>
        <w:t xml:space="preserve"> dječjeg vrtića „Grdelin“</w:t>
      </w:r>
    </w:p>
    <w:p w:rsidR="009664AF" w:rsidRPr="009664AF" w:rsidRDefault="009664AF" w:rsidP="009664AF">
      <w:pPr>
        <w:jc w:val="center"/>
        <w:rPr>
          <w:rFonts w:ascii="Calibri" w:eastAsia="Calibri" w:hAnsi="Calibri" w:cs="Times New Roman"/>
          <w:b/>
          <w:sz w:val="24"/>
          <w:szCs w:val="24"/>
        </w:rPr>
      </w:pPr>
      <w:r w:rsidRPr="009664AF">
        <w:rPr>
          <w:rFonts w:ascii="Calibri" w:eastAsia="Calibri" w:hAnsi="Calibri" w:cs="Times New Roman"/>
          <w:b/>
          <w:sz w:val="24"/>
          <w:szCs w:val="24"/>
        </w:rPr>
        <w:t>Članak 1.</w:t>
      </w:r>
    </w:p>
    <w:p w:rsidR="009664AF" w:rsidRPr="009664AF" w:rsidRDefault="009664AF" w:rsidP="009664AF">
      <w:pPr>
        <w:jc w:val="both"/>
        <w:rPr>
          <w:rFonts w:ascii="Calibri" w:eastAsia="Calibri" w:hAnsi="Calibri" w:cs="Times New Roman"/>
          <w:sz w:val="24"/>
          <w:szCs w:val="24"/>
        </w:rPr>
      </w:pPr>
      <w:r w:rsidRPr="009664AF">
        <w:rPr>
          <w:rFonts w:ascii="Calibri" w:eastAsia="Calibri" w:hAnsi="Calibri" w:cs="Times New Roman"/>
          <w:sz w:val="24"/>
          <w:szCs w:val="24"/>
        </w:rPr>
        <w:t>Osnivač dječjeg vrtića „Grdelin“ daje prethodnu suglasnost na Pravilnik o unutarnjem ustrojstvu i načinu rada dječjeg vrtića „Grdelin“ u tekstu kojeg je utvrdilo Upravno vijeće dječjeg vrtića „Grdelin“ na sjednici održanoj 06. travnja, 2017. godine.</w:t>
      </w:r>
    </w:p>
    <w:p w:rsidR="009664AF" w:rsidRPr="009664AF" w:rsidRDefault="009664AF" w:rsidP="009664AF">
      <w:pPr>
        <w:jc w:val="center"/>
        <w:rPr>
          <w:rFonts w:ascii="Calibri" w:eastAsia="Calibri" w:hAnsi="Calibri" w:cs="Times New Roman"/>
          <w:b/>
          <w:sz w:val="24"/>
          <w:szCs w:val="24"/>
        </w:rPr>
      </w:pPr>
      <w:r w:rsidRPr="009664AF">
        <w:rPr>
          <w:rFonts w:ascii="Calibri" w:eastAsia="Calibri" w:hAnsi="Calibri" w:cs="Times New Roman"/>
          <w:b/>
          <w:sz w:val="24"/>
          <w:szCs w:val="24"/>
        </w:rPr>
        <w:t>Članak 2.</w:t>
      </w:r>
    </w:p>
    <w:p w:rsidR="009664AF" w:rsidRPr="009664AF" w:rsidRDefault="009664AF" w:rsidP="009664AF">
      <w:pPr>
        <w:jc w:val="both"/>
        <w:rPr>
          <w:rFonts w:ascii="Calibri" w:eastAsia="Calibri" w:hAnsi="Calibri" w:cs="Times New Roman"/>
          <w:sz w:val="24"/>
          <w:szCs w:val="24"/>
        </w:rPr>
      </w:pPr>
      <w:r w:rsidRPr="009664AF">
        <w:rPr>
          <w:rFonts w:ascii="Calibri" w:eastAsia="Calibri" w:hAnsi="Calibri" w:cs="Times New Roman"/>
          <w:sz w:val="24"/>
          <w:szCs w:val="24"/>
        </w:rPr>
        <w:t>Predlaže se Upravnom vijeću dječjeg vrtića da temeljem ove suglasnosti donese Pravilnik o unutarnjem ustrojstvu i načinu rada dječjeg vrtića „Grdelin“ iz Postira.</w:t>
      </w:r>
    </w:p>
    <w:p w:rsidR="009664AF" w:rsidRPr="009664AF" w:rsidRDefault="009664AF" w:rsidP="009664AF">
      <w:pPr>
        <w:jc w:val="center"/>
        <w:rPr>
          <w:rFonts w:ascii="Calibri" w:eastAsia="Calibri" w:hAnsi="Calibri" w:cs="Times New Roman"/>
          <w:b/>
          <w:sz w:val="24"/>
          <w:szCs w:val="24"/>
        </w:rPr>
      </w:pPr>
      <w:r w:rsidRPr="009664AF">
        <w:rPr>
          <w:rFonts w:ascii="Calibri" w:eastAsia="Calibri" w:hAnsi="Calibri" w:cs="Times New Roman"/>
          <w:b/>
          <w:sz w:val="24"/>
          <w:szCs w:val="24"/>
        </w:rPr>
        <w:t>Članak 3.</w:t>
      </w:r>
    </w:p>
    <w:p w:rsidR="009664AF" w:rsidRPr="009664AF" w:rsidRDefault="009664AF" w:rsidP="009664AF">
      <w:pPr>
        <w:jc w:val="both"/>
        <w:rPr>
          <w:rFonts w:ascii="Calibri" w:eastAsia="Calibri" w:hAnsi="Calibri" w:cs="Times New Roman"/>
          <w:sz w:val="24"/>
          <w:szCs w:val="24"/>
        </w:rPr>
      </w:pPr>
      <w:r w:rsidRPr="009664AF">
        <w:rPr>
          <w:rFonts w:ascii="Calibri" w:eastAsia="Calibri" w:hAnsi="Calibri" w:cs="Times New Roman"/>
          <w:sz w:val="24"/>
          <w:szCs w:val="24"/>
        </w:rPr>
        <w:t>Ova Odluka stupa na snagu danom donošenja te će se objaviti u Službenom glasniku   Općine Postira.</w:t>
      </w:r>
    </w:p>
    <w:p w:rsidR="009664AF" w:rsidRPr="009664AF" w:rsidRDefault="009664AF" w:rsidP="009664AF">
      <w:pPr>
        <w:rPr>
          <w:rFonts w:ascii="Calibri" w:eastAsia="Calibri" w:hAnsi="Calibri" w:cs="Times New Roman"/>
          <w:sz w:val="24"/>
          <w:szCs w:val="24"/>
        </w:rPr>
      </w:pPr>
      <w:r w:rsidRPr="009664AF">
        <w:rPr>
          <w:rFonts w:ascii="Calibri" w:eastAsia="Calibri" w:hAnsi="Calibri" w:cs="Times New Roman"/>
          <w:sz w:val="24"/>
          <w:szCs w:val="24"/>
        </w:rPr>
        <w:t xml:space="preserve">                                                                                              Predsjednik Općinskog Vijeća</w:t>
      </w:r>
    </w:p>
    <w:p w:rsidR="009664AF" w:rsidRPr="009664AF" w:rsidRDefault="009664AF" w:rsidP="009664AF">
      <w:pPr>
        <w:rPr>
          <w:rFonts w:ascii="Calibri" w:eastAsia="Calibri" w:hAnsi="Calibri" w:cs="Times New Roman"/>
          <w:sz w:val="24"/>
          <w:szCs w:val="24"/>
        </w:rPr>
      </w:pPr>
      <w:r w:rsidRPr="009664AF">
        <w:rPr>
          <w:rFonts w:ascii="Calibri" w:eastAsia="Calibri" w:hAnsi="Calibri" w:cs="Times New Roman"/>
          <w:sz w:val="24"/>
          <w:szCs w:val="24"/>
        </w:rPr>
        <w:tab/>
      </w:r>
      <w:r w:rsidRPr="009664AF">
        <w:rPr>
          <w:rFonts w:ascii="Calibri" w:eastAsia="Calibri" w:hAnsi="Calibri" w:cs="Times New Roman"/>
          <w:sz w:val="24"/>
          <w:szCs w:val="24"/>
        </w:rPr>
        <w:tab/>
      </w:r>
      <w:r w:rsidRPr="009664AF">
        <w:rPr>
          <w:rFonts w:ascii="Calibri" w:eastAsia="Calibri" w:hAnsi="Calibri" w:cs="Times New Roman"/>
          <w:sz w:val="24"/>
          <w:szCs w:val="24"/>
        </w:rPr>
        <w:tab/>
      </w:r>
      <w:r w:rsidRPr="009664AF">
        <w:rPr>
          <w:rFonts w:ascii="Calibri" w:eastAsia="Calibri" w:hAnsi="Calibri" w:cs="Times New Roman"/>
          <w:sz w:val="24"/>
          <w:szCs w:val="24"/>
        </w:rPr>
        <w:tab/>
      </w:r>
      <w:r w:rsidRPr="009664AF">
        <w:rPr>
          <w:rFonts w:ascii="Calibri" w:eastAsia="Calibri" w:hAnsi="Calibri" w:cs="Times New Roman"/>
          <w:sz w:val="24"/>
          <w:szCs w:val="24"/>
        </w:rPr>
        <w:tab/>
      </w:r>
      <w:r w:rsidRPr="009664AF">
        <w:rPr>
          <w:rFonts w:ascii="Calibri" w:eastAsia="Calibri" w:hAnsi="Calibri" w:cs="Times New Roman"/>
          <w:sz w:val="24"/>
          <w:szCs w:val="24"/>
        </w:rPr>
        <w:tab/>
      </w:r>
      <w:r w:rsidRPr="009664AF">
        <w:rPr>
          <w:rFonts w:ascii="Calibri" w:eastAsia="Calibri" w:hAnsi="Calibri" w:cs="Times New Roman"/>
          <w:sz w:val="24"/>
          <w:szCs w:val="24"/>
        </w:rPr>
        <w:tab/>
        <w:t xml:space="preserve">         Marko Radić, v.r.</w:t>
      </w:r>
    </w:p>
    <w:p w:rsidR="009664AF" w:rsidRPr="009664AF" w:rsidRDefault="009664AF" w:rsidP="009664AF">
      <w:pPr>
        <w:spacing w:after="0" w:line="240" w:lineRule="auto"/>
        <w:rPr>
          <w:rFonts w:ascii="Times New Roman" w:eastAsia="Times New Roman" w:hAnsi="Times New Roman" w:cs="Times New Roman"/>
          <w:b/>
          <w:sz w:val="24"/>
          <w:szCs w:val="24"/>
          <w:lang w:val="en-US"/>
        </w:rPr>
      </w:pPr>
    </w:p>
    <w:p w:rsidR="009664AF" w:rsidRPr="009664AF" w:rsidRDefault="009664AF" w:rsidP="009664AF">
      <w:pPr>
        <w:spacing w:after="0" w:line="240" w:lineRule="auto"/>
        <w:jc w:val="center"/>
        <w:rPr>
          <w:rFonts w:ascii="Times New Roman" w:eastAsia="Times New Roman" w:hAnsi="Times New Roman" w:cs="Times New Roman"/>
          <w:b/>
          <w:sz w:val="24"/>
          <w:szCs w:val="24"/>
          <w:lang w:val="en-US"/>
        </w:rPr>
      </w:pPr>
      <w:r w:rsidRPr="009664AF">
        <w:rPr>
          <w:rFonts w:ascii="Times New Roman" w:eastAsia="Times New Roman" w:hAnsi="Times New Roman" w:cs="Times New Roman"/>
          <w:b/>
          <w:sz w:val="24"/>
          <w:szCs w:val="24"/>
          <w:lang w:val="en-US"/>
        </w:rPr>
        <w:t>OBRAZLOŽENJE</w:t>
      </w:r>
    </w:p>
    <w:p w:rsidR="009664AF" w:rsidRPr="009664AF" w:rsidRDefault="009664AF" w:rsidP="009664AF">
      <w:pPr>
        <w:spacing w:after="0" w:line="240" w:lineRule="auto"/>
        <w:jc w:val="center"/>
        <w:rPr>
          <w:rFonts w:ascii="Times New Roman" w:eastAsia="Times New Roman" w:hAnsi="Times New Roman" w:cs="Times New Roman"/>
          <w:b/>
          <w:sz w:val="24"/>
          <w:szCs w:val="24"/>
          <w:lang w:val="en-US"/>
        </w:rPr>
      </w:pPr>
    </w:p>
    <w:p w:rsidR="009664AF" w:rsidRPr="009664AF" w:rsidRDefault="009664AF" w:rsidP="009664AF">
      <w:pPr>
        <w:spacing w:after="0" w:line="240" w:lineRule="auto"/>
        <w:jc w:val="both"/>
        <w:rPr>
          <w:rFonts w:ascii="Times New Roman" w:eastAsia="Times New Roman" w:hAnsi="Times New Roman" w:cs="Times New Roman"/>
          <w:sz w:val="24"/>
          <w:szCs w:val="24"/>
          <w:lang w:val="en-US"/>
        </w:rPr>
      </w:pPr>
      <w:proofErr w:type="spellStart"/>
      <w:r w:rsidRPr="009664AF">
        <w:rPr>
          <w:rFonts w:ascii="Times New Roman" w:eastAsia="Times New Roman" w:hAnsi="Times New Roman" w:cs="Times New Roman"/>
          <w:sz w:val="24"/>
          <w:szCs w:val="24"/>
          <w:lang w:val="en-US"/>
        </w:rPr>
        <w:lastRenderedPageBreak/>
        <w:t>Potreba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donošenja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Pravilnika</w:t>
      </w:r>
      <w:proofErr w:type="spellEnd"/>
      <w:r w:rsidRPr="009664AF">
        <w:rPr>
          <w:rFonts w:ascii="Times New Roman" w:eastAsia="Times New Roman" w:hAnsi="Times New Roman" w:cs="Times New Roman"/>
          <w:sz w:val="24"/>
          <w:szCs w:val="24"/>
          <w:lang w:val="en-US"/>
        </w:rPr>
        <w:t xml:space="preserve"> o </w:t>
      </w:r>
      <w:proofErr w:type="spellStart"/>
      <w:r w:rsidRPr="009664AF">
        <w:rPr>
          <w:rFonts w:ascii="Times New Roman" w:eastAsia="Times New Roman" w:hAnsi="Times New Roman" w:cs="Times New Roman"/>
          <w:sz w:val="24"/>
          <w:szCs w:val="24"/>
          <w:lang w:val="en-US"/>
        </w:rPr>
        <w:t>unutarnjem</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ustrojstvu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načinu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rada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Dječjeg</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vrtića</w:t>
      </w:r>
      <w:proofErr w:type="spellEnd"/>
      <w:r w:rsidRPr="009664AF">
        <w:rPr>
          <w:rFonts w:ascii="Times New Roman" w:eastAsia="Times New Roman" w:hAnsi="Times New Roman" w:cs="Times New Roman"/>
          <w:sz w:val="24"/>
          <w:szCs w:val="24"/>
          <w:lang w:val="en-US"/>
        </w:rPr>
        <w:t xml:space="preserve"> „</w:t>
      </w:r>
      <w:proofErr w:type="spellStart"/>
      <w:proofErr w:type="gramStart"/>
      <w:r w:rsidRPr="009664AF">
        <w:rPr>
          <w:rFonts w:ascii="Times New Roman" w:eastAsia="Times New Roman" w:hAnsi="Times New Roman" w:cs="Times New Roman"/>
          <w:sz w:val="24"/>
          <w:szCs w:val="24"/>
          <w:lang w:val="en-US"/>
        </w:rPr>
        <w:t>Grdelin</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proizlazi</w:t>
      </w:r>
      <w:proofErr w:type="spellEnd"/>
      <w:proofErr w:type="gram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iz</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potrebe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usklađivanja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odredbi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Pravilnika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Zakonom</w:t>
      </w:r>
      <w:proofErr w:type="spellEnd"/>
      <w:r w:rsidRPr="009664AF">
        <w:rPr>
          <w:rFonts w:ascii="Times New Roman" w:eastAsia="Times New Roman" w:hAnsi="Times New Roman" w:cs="Times New Roman"/>
          <w:sz w:val="24"/>
          <w:szCs w:val="24"/>
          <w:lang w:val="en-US"/>
        </w:rPr>
        <w:t xml:space="preserve"> o </w:t>
      </w:r>
      <w:proofErr w:type="spellStart"/>
      <w:r w:rsidRPr="009664AF">
        <w:rPr>
          <w:rFonts w:ascii="Times New Roman" w:eastAsia="Times New Roman" w:hAnsi="Times New Roman" w:cs="Times New Roman"/>
          <w:sz w:val="24"/>
          <w:szCs w:val="24"/>
          <w:lang w:val="en-US"/>
        </w:rPr>
        <w:t>predškolskom</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odgoju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obrazovanju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odredbama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Uredbe</w:t>
      </w:r>
      <w:proofErr w:type="spellEnd"/>
      <w:r w:rsidRPr="009664AF">
        <w:rPr>
          <w:rFonts w:ascii="Times New Roman" w:eastAsia="Times New Roman" w:hAnsi="Times New Roman" w:cs="Times New Roman"/>
          <w:sz w:val="24"/>
          <w:szCs w:val="24"/>
          <w:lang w:val="en-US"/>
        </w:rPr>
        <w:t xml:space="preserve"> o </w:t>
      </w:r>
      <w:proofErr w:type="spellStart"/>
      <w:r w:rsidRPr="009664AF">
        <w:rPr>
          <w:rFonts w:ascii="Times New Roman" w:eastAsia="Times New Roman" w:hAnsi="Times New Roman" w:cs="Times New Roman"/>
          <w:sz w:val="24"/>
          <w:szCs w:val="24"/>
          <w:lang w:val="en-US"/>
        </w:rPr>
        <w:t>nazivima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radnih</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mjesta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koeficijentima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složenosti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poslova</w:t>
      </w:r>
      <w:proofErr w:type="spellEnd"/>
      <w:r w:rsidRPr="009664AF">
        <w:rPr>
          <w:rFonts w:ascii="Times New Roman" w:eastAsia="Times New Roman" w:hAnsi="Times New Roman" w:cs="Times New Roman"/>
          <w:sz w:val="24"/>
          <w:szCs w:val="24"/>
          <w:lang w:val="en-US"/>
        </w:rPr>
        <w:t xml:space="preserve"> u </w:t>
      </w:r>
      <w:proofErr w:type="spellStart"/>
      <w:r w:rsidRPr="009664AF">
        <w:rPr>
          <w:rFonts w:ascii="Times New Roman" w:eastAsia="Times New Roman" w:hAnsi="Times New Roman" w:cs="Times New Roman"/>
          <w:sz w:val="24"/>
          <w:szCs w:val="24"/>
          <w:lang w:val="en-US"/>
        </w:rPr>
        <w:t>javnim</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službama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kao</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Pravilnikom</w:t>
      </w:r>
      <w:proofErr w:type="spellEnd"/>
      <w:r w:rsidRPr="009664AF">
        <w:rPr>
          <w:rFonts w:ascii="Times New Roman" w:eastAsia="Times New Roman" w:hAnsi="Times New Roman" w:cs="Times New Roman"/>
          <w:sz w:val="24"/>
          <w:szCs w:val="24"/>
          <w:lang w:val="en-US"/>
        </w:rPr>
        <w:t xml:space="preserve"> o </w:t>
      </w:r>
      <w:proofErr w:type="spellStart"/>
      <w:r w:rsidRPr="009664AF">
        <w:rPr>
          <w:rFonts w:ascii="Times New Roman" w:eastAsia="Times New Roman" w:hAnsi="Times New Roman" w:cs="Times New Roman"/>
          <w:sz w:val="24"/>
          <w:szCs w:val="24"/>
          <w:lang w:val="en-US"/>
        </w:rPr>
        <w:t>vrsti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stručne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spreme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stručnih</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djelatnika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te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vrsti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stupnju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stručne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spreme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ostalih</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djelatnika</w:t>
      </w:r>
      <w:proofErr w:type="spellEnd"/>
      <w:r w:rsidRPr="009664AF">
        <w:rPr>
          <w:rFonts w:ascii="Times New Roman" w:eastAsia="Times New Roman" w:hAnsi="Times New Roman" w:cs="Times New Roman"/>
          <w:sz w:val="24"/>
          <w:szCs w:val="24"/>
          <w:lang w:val="en-US"/>
        </w:rPr>
        <w:t xml:space="preserve"> u </w:t>
      </w:r>
      <w:proofErr w:type="spellStart"/>
      <w:r w:rsidRPr="009664AF">
        <w:rPr>
          <w:rFonts w:ascii="Times New Roman" w:eastAsia="Times New Roman" w:hAnsi="Times New Roman" w:cs="Times New Roman"/>
          <w:sz w:val="24"/>
          <w:szCs w:val="24"/>
          <w:lang w:val="en-US"/>
        </w:rPr>
        <w:t>dječjem</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vrtiću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Temeljem</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članka</w:t>
      </w:r>
      <w:proofErr w:type="spellEnd"/>
      <w:r w:rsidRPr="009664AF">
        <w:rPr>
          <w:rFonts w:ascii="Times New Roman" w:eastAsia="Times New Roman" w:hAnsi="Times New Roman" w:cs="Times New Roman"/>
          <w:sz w:val="24"/>
          <w:szCs w:val="24"/>
          <w:lang w:val="en-US"/>
        </w:rPr>
        <w:t xml:space="preserve"> 41. </w:t>
      </w:r>
      <w:proofErr w:type="spellStart"/>
      <w:r w:rsidRPr="009664AF">
        <w:rPr>
          <w:rFonts w:ascii="Times New Roman" w:eastAsia="Times New Roman" w:hAnsi="Times New Roman" w:cs="Times New Roman"/>
          <w:sz w:val="24"/>
          <w:szCs w:val="24"/>
          <w:lang w:val="en-US"/>
        </w:rPr>
        <w:t>Zakona</w:t>
      </w:r>
      <w:proofErr w:type="spellEnd"/>
      <w:r w:rsidRPr="009664AF">
        <w:rPr>
          <w:rFonts w:ascii="Times New Roman" w:eastAsia="Times New Roman" w:hAnsi="Times New Roman" w:cs="Times New Roman"/>
          <w:sz w:val="24"/>
          <w:szCs w:val="24"/>
          <w:lang w:val="en-US"/>
        </w:rPr>
        <w:t xml:space="preserve"> o </w:t>
      </w:r>
      <w:proofErr w:type="spellStart"/>
      <w:r w:rsidRPr="009664AF">
        <w:rPr>
          <w:rFonts w:ascii="Times New Roman" w:eastAsia="Times New Roman" w:hAnsi="Times New Roman" w:cs="Times New Roman"/>
          <w:sz w:val="24"/>
          <w:szCs w:val="24"/>
          <w:lang w:val="en-US"/>
        </w:rPr>
        <w:t>predškolskom</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odgoju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obrazovanju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Narodne</w:t>
      </w:r>
      <w:proofErr w:type="spellEnd"/>
      <w:r w:rsidRPr="009664AF">
        <w:rPr>
          <w:rFonts w:ascii="Times New Roman" w:eastAsia="Times New Roman" w:hAnsi="Times New Roman" w:cs="Times New Roman"/>
          <w:sz w:val="24"/>
          <w:szCs w:val="24"/>
          <w:lang w:val="en-US"/>
        </w:rPr>
        <w:t xml:space="preserve"> </w:t>
      </w:r>
      <w:proofErr w:type="gramStart"/>
      <w:r w:rsidRPr="009664AF">
        <w:rPr>
          <w:rFonts w:ascii="Times New Roman" w:eastAsia="Times New Roman" w:hAnsi="Times New Roman" w:cs="Times New Roman"/>
          <w:sz w:val="24"/>
          <w:szCs w:val="24"/>
          <w:lang w:val="en-US"/>
        </w:rPr>
        <w:t>novine“</w:t>
      </w:r>
      <w:proofErr w:type="gramEnd"/>
      <w:r w:rsidRPr="009664AF">
        <w:rPr>
          <w:rFonts w:ascii="Times New Roman" w:eastAsia="Times New Roman" w:hAnsi="Times New Roman" w:cs="Times New Roman"/>
          <w:sz w:val="24"/>
          <w:szCs w:val="24"/>
          <w:lang w:val="en-US"/>
        </w:rPr>
        <w:t xml:space="preserve">,10/97.,107/07.,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94/13.) </w:t>
      </w:r>
      <w:proofErr w:type="spellStart"/>
      <w:r w:rsidRPr="009664AF">
        <w:rPr>
          <w:rFonts w:ascii="Times New Roman" w:eastAsia="Times New Roman" w:hAnsi="Times New Roman" w:cs="Times New Roman"/>
          <w:sz w:val="24"/>
          <w:szCs w:val="24"/>
          <w:lang w:val="en-US"/>
        </w:rPr>
        <w:t>pravilnik</w:t>
      </w:r>
      <w:proofErr w:type="spellEnd"/>
      <w:r w:rsidRPr="009664AF">
        <w:rPr>
          <w:rFonts w:ascii="Times New Roman" w:eastAsia="Times New Roman" w:hAnsi="Times New Roman" w:cs="Times New Roman"/>
          <w:sz w:val="24"/>
          <w:szCs w:val="24"/>
          <w:lang w:val="en-US"/>
        </w:rPr>
        <w:t xml:space="preserve"> o </w:t>
      </w:r>
      <w:proofErr w:type="spellStart"/>
      <w:r w:rsidRPr="009664AF">
        <w:rPr>
          <w:rFonts w:ascii="Times New Roman" w:eastAsia="Times New Roman" w:hAnsi="Times New Roman" w:cs="Times New Roman"/>
          <w:sz w:val="24"/>
          <w:szCs w:val="24"/>
          <w:lang w:val="en-US"/>
        </w:rPr>
        <w:t>unutarnjem</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ustrojstvu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načinu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rada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dječjeg</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vrtića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donosi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upravno</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vijeće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uz</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prethodnu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suglasnost</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osnivača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dječjeg</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vrtića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Predlaže</w:t>
      </w:r>
      <w:proofErr w:type="spellEnd"/>
      <w:r w:rsidRPr="009664AF">
        <w:rPr>
          <w:rFonts w:ascii="Times New Roman" w:eastAsia="Times New Roman" w:hAnsi="Times New Roman" w:cs="Times New Roman"/>
          <w:sz w:val="24"/>
          <w:szCs w:val="24"/>
          <w:lang w:val="en-US"/>
        </w:rPr>
        <w:t xml:space="preserve"> se </w:t>
      </w:r>
      <w:proofErr w:type="spellStart"/>
      <w:r w:rsidRPr="009664AF">
        <w:rPr>
          <w:rFonts w:ascii="Times New Roman" w:eastAsia="Times New Roman" w:hAnsi="Times New Roman" w:cs="Times New Roman"/>
          <w:sz w:val="24"/>
          <w:szCs w:val="24"/>
          <w:lang w:val="en-US"/>
        </w:rPr>
        <w:t>Općinskom</w:t>
      </w:r>
      <w:proofErr w:type="spellEnd"/>
      <w:r w:rsidRPr="009664AF">
        <w:rPr>
          <w:rFonts w:ascii="Times New Roman" w:eastAsia="Times New Roman" w:hAnsi="Times New Roman" w:cs="Times New Roman"/>
          <w:sz w:val="24"/>
          <w:szCs w:val="24"/>
          <w:lang w:val="en-US"/>
        </w:rPr>
        <w:t xml:space="preserve"> </w:t>
      </w:r>
      <w:proofErr w:type="spellStart"/>
      <w:proofErr w:type="gramStart"/>
      <w:r w:rsidRPr="009664AF">
        <w:rPr>
          <w:rFonts w:ascii="Times New Roman" w:eastAsia="Times New Roman" w:hAnsi="Times New Roman" w:cs="Times New Roman"/>
          <w:sz w:val="24"/>
          <w:szCs w:val="24"/>
          <w:lang w:val="en-US"/>
        </w:rPr>
        <w:t>vijeću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Općine</w:t>
      </w:r>
      <w:proofErr w:type="spellEnd"/>
      <w:proofErr w:type="gramEnd"/>
      <w:r w:rsidRPr="009664AF">
        <w:rPr>
          <w:rFonts w:ascii="Times New Roman" w:eastAsia="Times New Roman" w:hAnsi="Times New Roman" w:cs="Times New Roman"/>
          <w:sz w:val="24"/>
          <w:szCs w:val="24"/>
          <w:lang w:val="en-US"/>
        </w:rPr>
        <w:t xml:space="preserve"> Postira </w:t>
      </w:r>
      <w:proofErr w:type="spellStart"/>
      <w:r w:rsidRPr="009664AF">
        <w:rPr>
          <w:rFonts w:ascii="Times New Roman" w:eastAsia="Times New Roman" w:hAnsi="Times New Roman" w:cs="Times New Roman"/>
          <w:sz w:val="24"/>
          <w:szCs w:val="24"/>
          <w:lang w:val="en-US"/>
        </w:rPr>
        <w:t>donošenje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prethodne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suglasnosti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na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ovaj</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Pravilnik</w:t>
      </w:r>
      <w:proofErr w:type="spellEnd"/>
      <w:r w:rsidRPr="009664AF">
        <w:rPr>
          <w:rFonts w:ascii="Times New Roman" w:eastAsia="Times New Roman" w:hAnsi="Times New Roman" w:cs="Times New Roman"/>
          <w:sz w:val="24"/>
          <w:szCs w:val="24"/>
          <w:lang w:val="en-US"/>
        </w:rPr>
        <w:t>.</w:t>
      </w:r>
    </w:p>
    <w:p w:rsidR="009664AF" w:rsidRPr="009664AF" w:rsidRDefault="009664AF" w:rsidP="009664AF">
      <w:pPr>
        <w:spacing w:after="0" w:line="240" w:lineRule="auto"/>
        <w:rPr>
          <w:rFonts w:ascii="Times New Roman" w:eastAsia="Times New Roman" w:hAnsi="Times New Roman" w:cs="Times New Roman"/>
          <w:sz w:val="24"/>
          <w:szCs w:val="24"/>
          <w:lang w:val="en-US"/>
        </w:rPr>
      </w:pPr>
    </w:p>
    <w:p w:rsidR="009664AF" w:rsidRPr="009664AF" w:rsidRDefault="009664AF" w:rsidP="009664AF">
      <w:pPr>
        <w:spacing w:after="0" w:line="240" w:lineRule="auto"/>
        <w:rPr>
          <w:rFonts w:ascii="Times New Roman" w:eastAsia="Times New Roman" w:hAnsi="Times New Roman" w:cs="Times New Roman"/>
          <w:sz w:val="24"/>
          <w:szCs w:val="24"/>
          <w:lang w:val="en-US"/>
        </w:rPr>
      </w:pPr>
    </w:p>
    <w:p w:rsidR="009664AF" w:rsidRPr="009664AF" w:rsidRDefault="009664AF" w:rsidP="009664AF">
      <w:pPr>
        <w:spacing w:after="0" w:line="240" w:lineRule="auto"/>
        <w:rPr>
          <w:rFonts w:ascii="Times New Roman" w:eastAsia="Times New Roman" w:hAnsi="Times New Roman" w:cs="Times New Roman"/>
          <w:sz w:val="24"/>
          <w:szCs w:val="24"/>
          <w:lang w:val="en-US"/>
        </w:rPr>
      </w:pPr>
      <w:r w:rsidRPr="009664AF">
        <w:rPr>
          <w:rFonts w:ascii="Times New Roman" w:eastAsia="Times New Roman" w:hAnsi="Times New Roman" w:cs="Times New Roman"/>
          <w:sz w:val="24"/>
          <w:szCs w:val="24"/>
          <w:lang w:val="en-US"/>
        </w:rPr>
        <w:t xml:space="preserve">Na </w:t>
      </w:r>
      <w:proofErr w:type="spellStart"/>
      <w:r w:rsidRPr="009664AF">
        <w:rPr>
          <w:rFonts w:ascii="Times New Roman" w:eastAsia="Times New Roman" w:hAnsi="Times New Roman" w:cs="Times New Roman"/>
          <w:sz w:val="24"/>
          <w:szCs w:val="24"/>
          <w:lang w:val="en-US"/>
        </w:rPr>
        <w:t>temelju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članka</w:t>
      </w:r>
      <w:proofErr w:type="spellEnd"/>
      <w:r w:rsidRPr="009664AF">
        <w:rPr>
          <w:rFonts w:ascii="Times New Roman" w:eastAsia="Times New Roman" w:hAnsi="Times New Roman" w:cs="Times New Roman"/>
          <w:sz w:val="24"/>
          <w:szCs w:val="24"/>
          <w:lang w:val="en-US"/>
        </w:rPr>
        <w:t xml:space="preserve"> 41. </w:t>
      </w:r>
      <w:proofErr w:type="spellStart"/>
      <w:r w:rsidRPr="009664AF">
        <w:rPr>
          <w:rFonts w:ascii="Times New Roman" w:eastAsia="Times New Roman" w:hAnsi="Times New Roman" w:cs="Times New Roman"/>
          <w:sz w:val="24"/>
          <w:szCs w:val="24"/>
          <w:lang w:val="en-US"/>
        </w:rPr>
        <w:t>Zakona</w:t>
      </w:r>
      <w:proofErr w:type="spellEnd"/>
      <w:r w:rsidRPr="009664AF">
        <w:rPr>
          <w:rFonts w:ascii="Times New Roman" w:eastAsia="Times New Roman" w:hAnsi="Times New Roman" w:cs="Times New Roman"/>
          <w:sz w:val="24"/>
          <w:szCs w:val="24"/>
          <w:lang w:val="en-US"/>
        </w:rPr>
        <w:t xml:space="preserve"> o </w:t>
      </w:r>
      <w:proofErr w:type="spellStart"/>
      <w:r w:rsidRPr="009664AF">
        <w:rPr>
          <w:rFonts w:ascii="Times New Roman" w:eastAsia="Times New Roman" w:hAnsi="Times New Roman" w:cs="Times New Roman"/>
          <w:sz w:val="24"/>
          <w:szCs w:val="24"/>
          <w:lang w:val="en-US"/>
        </w:rPr>
        <w:t>predškolskom</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odgoju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obrazovanju</w:t>
      </w:r>
      <w:proofErr w:type="spellEnd"/>
      <w:r w:rsidRPr="009664AF">
        <w:rPr>
          <w:rFonts w:ascii="Times New Roman" w:eastAsia="Times New Roman" w:hAnsi="Times New Roman" w:cs="Times New Roman"/>
          <w:sz w:val="24"/>
          <w:szCs w:val="24"/>
          <w:lang w:val="en-US"/>
        </w:rPr>
        <w:t xml:space="preserve"> </w:t>
      </w:r>
      <w:proofErr w:type="gramStart"/>
      <w:r w:rsidRPr="009664AF">
        <w:rPr>
          <w:rFonts w:ascii="Times New Roman" w:eastAsia="Times New Roman" w:hAnsi="Times New Roman" w:cs="Times New Roman"/>
          <w:sz w:val="24"/>
          <w:szCs w:val="24"/>
          <w:lang w:val="en-US"/>
        </w:rPr>
        <w:t>( NN</w:t>
      </w:r>
      <w:proofErr w:type="gram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broj</w:t>
      </w:r>
      <w:proofErr w:type="spellEnd"/>
      <w:r w:rsidRPr="009664AF">
        <w:rPr>
          <w:rFonts w:ascii="Times New Roman" w:eastAsia="Times New Roman" w:hAnsi="Times New Roman" w:cs="Times New Roman"/>
          <w:sz w:val="24"/>
          <w:szCs w:val="24"/>
          <w:lang w:val="en-US"/>
        </w:rPr>
        <w:t xml:space="preserve"> 10/97, 107/97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94/13), </w:t>
      </w:r>
      <w:proofErr w:type="spellStart"/>
      <w:r w:rsidRPr="009664AF">
        <w:rPr>
          <w:rFonts w:ascii="Times New Roman" w:eastAsia="Times New Roman" w:hAnsi="Times New Roman" w:cs="Times New Roman"/>
          <w:sz w:val="24"/>
          <w:szCs w:val="24"/>
          <w:lang w:val="en-US"/>
        </w:rPr>
        <w:t>Pravilnika</w:t>
      </w:r>
      <w:proofErr w:type="spellEnd"/>
      <w:r w:rsidRPr="009664AF">
        <w:rPr>
          <w:rFonts w:ascii="Times New Roman" w:eastAsia="Times New Roman" w:hAnsi="Times New Roman" w:cs="Times New Roman"/>
          <w:sz w:val="24"/>
          <w:szCs w:val="24"/>
          <w:lang w:val="en-US"/>
        </w:rPr>
        <w:t xml:space="preserve"> o </w:t>
      </w:r>
      <w:proofErr w:type="spellStart"/>
      <w:r w:rsidRPr="009664AF">
        <w:rPr>
          <w:rFonts w:ascii="Times New Roman" w:eastAsia="Times New Roman" w:hAnsi="Times New Roman" w:cs="Times New Roman"/>
          <w:sz w:val="24"/>
          <w:szCs w:val="24"/>
          <w:lang w:val="en-US"/>
        </w:rPr>
        <w:t>vrsti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stručne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spreme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stručnih</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djelatnika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te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vrsti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stupnju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stručne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spreme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ostalih</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djelatnika</w:t>
      </w:r>
      <w:proofErr w:type="spellEnd"/>
      <w:r w:rsidRPr="009664AF">
        <w:rPr>
          <w:rFonts w:ascii="Times New Roman" w:eastAsia="Times New Roman" w:hAnsi="Times New Roman" w:cs="Times New Roman"/>
          <w:sz w:val="24"/>
          <w:szCs w:val="24"/>
          <w:lang w:val="en-US"/>
        </w:rPr>
        <w:t xml:space="preserve"> u </w:t>
      </w:r>
      <w:proofErr w:type="spellStart"/>
      <w:r w:rsidRPr="009664AF">
        <w:rPr>
          <w:rFonts w:ascii="Times New Roman" w:eastAsia="Times New Roman" w:hAnsi="Times New Roman" w:cs="Times New Roman"/>
          <w:sz w:val="24"/>
          <w:szCs w:val="24"/>
          <w:lang w:val="en-US"/>
        </w:rPr>
        <w:t>dječjem</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vrtiću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Narodne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novine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broj</w:t>
      </w:r>
      <w:proofErr w:type="spellEnd"/>
      <w:r w:rsidRPr="009664AF">
        <w:rPr>
          <w:rFonts w:ascii="Times New Roman" w:eastAsia="Times New Roman" w:hAnsi="Times New Roman" w:cs="Times New Roman"/>
          <w:sz w:val="24"/>
          <w:szCs w:val="24"/>
          <w:lang w:val="en-US"/>
        </w:rPr>
        <w:t xml:space="preserve"> 133/97), </w:t>
      </w:r>
      <w:proofErr w:type="spellStart"/>
      <w:r w:rsidRPr="009664AF">
        <w:rPr>
          <w:rFonts w:ascii="Times New Roman" w:eastAsia="Times New Roman" w:hAnsi="Times New Roman" w:cs="Times New Roman"/>
          <w:sz w:val="24"/>
          <w:szCs w:val="24"/>
          <w:lang w:val="en-US"/>
        </w:rPr>
        <w:t>te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članka</w:t>
      </w:r>
      <w:proofErr w:type="spellEnd"/>
      <w:r w:rsidRPr="009664AF">
        <w:rPr>
          <w:rFonts w:ascii="Times New Roman" w:eastAsia="Times New Roman" w:hAnsi="Times New Roman" w:cs="Times New Roman"/>
          <w:sz w:val="24"/>
          <w:szCs w:val="24"/>
          <w:lang w:val="en-US"/>
        </w:rPr>
        <w:t xml:space="preserve"> 103. </w:t>
      </w:r>
      <w:proofErr w:type="spellStart"/>
      <w:r w:rsidRPr="009664AF">
        <w:rPr>
          <w:rFonts w:ascii="Times New Roman" w:eastAsia="Times New Roman" w:hAnsi="Times New Roman" w:cs="Times New Roman"/>
          <w:sz w:val="24"/>
          <w:szCs w:val="24"/>
          <w:lang w:val="en-US"/>
        </w:rPr>
        <w:t>Statuta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Dječjeg</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vrtića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Grdelin</w:t>
      </w:r>
      <w:proofErr w:type="spellEnd"/>
      <w:r w:rsidRPr="009664AF">
        <w:rPr>
          <w:rFonts w:ascii="Times New Roman" w:eastAsia="Times New Roman" w:hAnsi="Times New Roman" w:cs="Times New Roman"/>
          <w:sz w:val="24"/>
          <w:szCs w:val="24"/>
          <w:lang w:val="en-US"/>
        </w:rPr>
        <w:t xml:space="preserve">, </w:t>
      </w:r>
      <w:proofErr w:type="gramStart"/>
      <w:r w:rsidRPr="009664AF">
        <w:rPr>
          <w:rFonts w:ascii="Times New Roman" w:eastAsia="Times New Roman" w:hAnsi="Times New Roman" w:cs="Times New Roman"/>
          <w:sz w:val="24"/>
          <w:szCs w:val="24"/>
          <w:lang w:val="en-US"/>
        </w:rPr>
        <w:t xml:space="preserve">Postira  </w:t>
      </w:r>
      <w:proofErr w:type="spellStart"/>
      <w:r w:rsidRPr="009664AF">
        <w:rPr>
          <w:rFonts w:ascii="Times New Roman" w:eastAsia="Times New Roman" w:hAnsi="Times New Roman" w:cs="Times New Roman"/>
          <w:sz w:val="24"/>
          <w:szCs w:val="24"/>
          <w:lang w:val="en-US"/>
        </w:rPr>
        <w:t>Upravno</w:t>
      </w:r>
      <w:proofErr w:type="spellEnd"/>
      <w:proofErr w:type="gram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vijeće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uz</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prethodnu</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suglasnost</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Općinskog</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vijeća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općine</w:t>
      </w:r>
      <w:proofErr w:type="spellEnd"/>
      <w:r w:rsidRPr="009664AF">
        <w:rPr>
          <w:rFonts w:ascii="Times New Roman" w:eastAsia="Times New Roman" w:hAnsi="Times New Roman" w:cs="Times New Roman"/>
          <w:sz w:val="24"/>
          <w:szCs w:val="24"/>
          <w:lang w:val="en-US"/>
        </w:rPr>
        <w:t xml:space="preserve">  Postira , KLASA:___________________________ URBROJ:_________________ </w:t>
      </w:r>
      <w:proofErr w:type="spellStart"/>
      <w:r w:rsidRPr="009664AF">
        <w:rPr>
          <w:rFonts w:ascii="Times New Roman" w:eastAsia="Times New Roman" w:hAnsi="Times New Roman" w:cs="Times New Roman"/>
          <w:sz w:val="24"/>
          <w:szCs w:val="24"/>
          <w:lang w:val="en-US"/>
        </w:rPr>
        <w:t>na</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svojoj</w:t>
      </w:r>
      <w:proofErr w:type="spellEnd"/>
      <w:r w:rsidRPr="009664AF">
        <w:rPr>
          <w:rFonts w:ascii="Times New Roman" w:eastAsia="Times New Roman" w:hAnsi="Times New Roman" w:cs="Times New Roman"/>
          <w:sz w:val="24"/>
          <w:szCs w:val="24"/>
          <w:lang w:val="en-US"/>
        </w:rPr>
        <w:t xml:space="preserve"> _______ </w:t>
      </w:r>
      <w:proofErr w:type="spellStart"/>
      <w:r w:rsidRPr="009664AF">
        <w:rPr>
          <w:rFonts w:ascii="Times New Roman" w:eastAsia="Times New Roman" w:hAnsi="Times New Roman" w:cs="Times New Roman"/>
          <w:sz w:val="24"/>
          <w:szCs w:val="24"/>
          <w:lang w:val="en-US"/>
        </w:rPr>
        <w:t>sjednici</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održanoj</w:t>
      </w:r>
      <w:proofErr w:type="spellEnd"/>
      <w:r w:rsidRPr="009664AF">
        <w:rPr>
          <w:rFonts w:ascii="Times New Roman" w:eastAsia="Times New Roman" w:hAnsi="Times New Roman" w:cs="Times New Roman"/>
          <w:sz w:val="24"/>
          <w:szCs w:val="24"/>
          <w:lang w:val="en-US"/>
        </w:rPr>
        <w:t xml:space="preserve"> _____________   2016. </w:t>
      </w:r>
      <w:proofErr w:type="spellStart"/>
      <w:proofErr w:type="gramStart"/>
      <w:r w:rsidRPr="009664AF">
        <w:rPr>
          <w:rFonts w:ascii="Times New Roman" w:eastAsia="Times New Roman" w:hAnsi="Times New Roman" w:cs="Times New Roman"/>
          <w:sz w:val="24"/>
          <w:szCs w:val="24"/>
          <w:lang w:val="en-US"/>
        </w:rPr>
        <w:t>godine</w:t>
      </w:r>
      <w:proofErr w:type="spellEnd"/>
      <w:r w:rsidRPr="009664AF">
        <w:rPr>
          <w:rFonts w:ascii="Times New Roman" w:eastAsia="Times New Roman" w:hAnsi="Times New Roman" w:cs="Times New Roman"/>
          <w:sz w:val="24"/>
          <w:szCs w:val="24"/>
          <w:lang w:val="en-US"/>
        </w:rPr>
        <w:t xml:space="preserve">  </w:t>
      </w:r>
      <w:proofErr w:type="spellStart"/>
      <w:r w:rsidRPr="009664AF">
        <w:rPr>
          <w:rFonts w:ascii="Times New Roman" w:eastAsia="Times New Roman" w:hAnsi="Times New Roman" w:cs="Times New Roman"/>
          <w:sz w:val="24"/>
          <w:szCs w:val="24"/>
          <w:lang w:val="en-US"/>
        </w:rPr>
        <w:t>donijelo</w:t>
      </w:r>
      <w:proofErr w:type="spellEnd"/>
      <w:proofErr w:type="gramEnd"/>
      <w:r w:rsidRPr="009664AF">
        <w:rPr>
          <w:rFonts w:ascii="Times New Roman" w:eastAsia="Times New Roman" w:hAnsi="Times New Roman" w:cs="Times New Roman"/>
          <w:sz w:val="24"/>
          <w:szCs w:val="24"/>
          <w:lang w:val="en-US"/>
        </w:rPr>
        <w:t xml:space="preserve"> je </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P R A V I L N I K</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 xml:space="preserve">O UNUTARNJEM USTROJSTVU I NAČINU </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4"/>
          <w:lang w:eastAsia="hr-HR"/>
        </w:rPr>
      </w:pPr>
      <w:r w:rsidRPr="009664AF">
        <w:rPr>
          <w:rFonts w:ascii="Times New Roman" w:eastAsia="Times New Roman" w:hAnsi="Times New Roman" w:cs="Times New Roman"/>
          <w:b/>
          <w:bCs/>
          <w:sz w:val="24"/>
          <w:szCs w:val="25"/>
          <w:lang w:eastAsia="hr-HR"/>
        </w:rPr>
        <w:t>RADA DJEČJEG VRTIĆA GRDELIN</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25"/>
          <w:lang w:eastAsia="hr-HR"/>
        </w:rPr>
      </w:pPr>
    </w:p>
    <w:p w:rsidR="009664AF" w:rsidRPr="009664AF" w:rsidRDefault="009664AF" w:rsidP="009664AF">
      <w:pPr>
        <w:keepNext/>
        <w:numPr>
          <w:ilvl w:val="0"/>
          <w:numId w:val="6"/>
        </w:numPr>
        <w:shd w:val="clear" w:color="auto" w:fill="FFFFFF"/>
        <w:autoSpaceDE w:val="0"/>
        <w:autoSpaceDN w:val="0"/>
        <w:adjustRightInd w:val="0"/>
        <w:spacing w:after="0" w:line="240" w:lineRule="auto"/>
        <w:outlineLvl w:val="0"/>
        <w:rPr>
          <w:rFonts w:ascii="Times New Roman" w:eastAsia="Times New Roman" w:hAnsi="Times New Roman" w:cs="Times New Roman"/>
          <w:b/>
          <w:bCs/>
          <w:sz w:val="24"/>
          <w:szCs w:val="24"/>
          <w:lang w:eastAsia="hr-HR"/>
        </w:rPr>
      </w:pPr>
      <w:r w:rsidRPr="009664AF">
        <w:rPr>
          <w:rFonts w:ascii="Times New Roman" w:eastAsia="Times New Roman" w:hAnsi="Times New Roman" w:cs="Times New Roman"/>
          <w:b/>
          <w:bCs/>
          <w:sz w:val="24"/>
          <w:szCs w:val="24"/>
          <w:lang w:eastAsia="hr-HR"/>
        </w:rPr>
        <w:t>OPĆE ODREDBE</w:t>
      </w:r>
    </w:p>
    <w:p w:rsidR="009664AF" w:rsidRPr="009664AF" w:rsidRDefault="009664AF" w:rsidP="009664AF">
      <w:pPr>
        <w:spacing w:after="0" w:line="240" w:lineRule="auto"/>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val="x-none" w:eastAsia="hr-HR"/>
        </w:rPr>
      </w:pPr>
      <w:r w:rsidRPr="009664AF">
        <w:rPr>
          <w:rFonts w:ascii="Times New Roman" w:eastAsia="Times New Roman" w:hAnsi="Times New Roman" w:cs="Times New Roman"/>
          <w:sz w:val="24"/>
          <w:szCs w:val="25"/>
          <w:lang w:val="x-none" w:eastAsia="hr-HR"/>
        </w:rPr>
        <w:t>Pravilnikom o unutarnjem ustrojstvu i načinu rada (u daljnjem tekstu: Pravilnik) Dječj</w:t>
      </w:r>
      <w:r w:rsidRPr="009664AF">
        <w:rPr>
          <w:rFonts w:ascii="Times New Roman" w:eastAsia="Times New Roman" w:hAnsi="Times New Roman" w:cs="Times New Roman"/>
          <w:sz w:val="24"/>
          <w:szCs w:val="25"/>
          <w:lang w:eastAsia="hr-HR"/>
        </w:rPr>
        <w:t>eg</w:t>
      </w:r>
      <w:r w:rsidRPr="009664AF">
        <w:rPr>
          <w:rFonts w:ascii="Times New Roman" w:eastAsia="Times New Roman" w:hAnsi="Times New Roman" w:cs="Times New Roman"/>
          <w:sz w:val="24"/>
          <w:szCs w:val="25"/>
          <w:lang w:val="x-none" w:eastAsia="hr-HR"/>
        </w:rPr>
        <w:t xml:space="preserve"> vrtića </w:t>
      </w:r>
      <w:r w:rsidRPr="009664AF">
        <w:rPr>
          <w:rFonts w:ascii="Times New Roman" w:eastAsia="Times New Roman" w:hAnsi="Times New Roman" w:cs="Times New Roman"/>
          <w:sz w:val="24"/>
          <w:szCs w:val="25"/>
          <w:lang w:eastAsia="hr-HR"/>
        </w:rPr>
        <w:t>Grdelin</w:t>
      </w:r>
      <w:r w:rsidRPr="009664AF">
        <w:rPr>
          <w:rFonts w:ascii="Times New Roman" w:eastAsia="Times New Roman" w:hAnsi="Times New Roman" w:cs="Times New Roman"/>
          <w:sz w:val="24"/>
          <w:szCs w:val="25"/>
          <w:lang w:val="x-none" w:eastAsia="hr-HR"/>
        </w:rPr>
        <w:t xml:space="preserve"> (u daljnjem tekstu: Vrtić</w:t>
      </w:r>
      <w:r w:rsidRPr="009664AF">
        <w:rPr>
          <w:rFonts w:ascii="Times New Roman" w:eastAsia="Times New Roman" w:hAnsi="Times New Roman" w:cs="Times New Roman"/>
          <w:sz w:val="24"/>
          <w:szCs w:val="25"/>
          <w:lang w:eastAsia="hr-HR"/>
        </w:rPr>
        <w:t>)</w:t>
      </w:r>
      <w:r w:rsidRPr="009664AF">
        <w:rPr>
          <w:rFonts w:ascii="Times New Roman" w:eastAsia="Times New Roman" w:hAnsi="Times New Roman" w:cs="Times New Roman"/>
          <w:sz w:val="24"/>
          <w:szCs w:val="25"/>
          <w:lang w:val="x-none" w:eastAsia="hr-HR"/>
        </w:rPr>
        <w:t>, pobliže se uređuje unutarnje ustrojstvo Vrtića, organizacija rada, uvjeti i način rada, radno vrijeme, potreban broj, zadaće, odgovarajuća stručna sprema pojedinih radnika/</w:t>
      </w:r>
      <w:proofErr w:type="spellStart"/>
      <w:r w:rsidRPr="009664AF">
        <w:rPr>
          <w:rFonts w:ascii="Times New Roman" w:eastAsia="Times New Roman" w:hAnsi="Times New Roman" w:cs="Times New Roman"/>
          <w:sz w:val="24"/>
          <w:szCs w:val="25"/>
          <w:lang w:val="x-none" w:eastAsia="hr-HR"/>
        </w:rPr>
        <w:t>ca</w:t>
      </w:r>
      <w:proofErr w:type="spellEnd"/>
      <w:r w:rsidRPr="009664AF">
        <w:rPr>
          <w:rFonts w:ascii="Times New Roman" w:eastAsia="Times New Roman" w:hAnsi="Times New Roman" w:cs="Times New Roman"/>
          <w:sz w:val="24"/>
          <w:szCs w:val="25"/>
          <w:lang w:val="x-none" w:eastAsia="hr-HR"/>
        </w:rPr>
        <w:t>, upis djece, ostvarivanje prava i obveza djece i roditelja, te druga pitanja značajna za ustrojstvo, djelokrug i način rada Vrtića.</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val="x-none" w:eastAsia="hr-HR"/>
        </w:rPr>
      </w:pPr>
      <w:r w:rsidRPr="009664AF">
        <w:rPr>
          <w:rFonts w:ascii="Times New Roman" w:eastAsia="Times New Roman" w:hAnsi="Times New Roman" w:cs="Times New Roman"/>
          <w:sz w:val="24"/>
          <w:szCs w:val="25"/>
          <w:lang w:val="x-none" w:eastAsia="hr-HR"/>
        </w:rPr>
        <w:t>Izrazi koji se za fizičke osobe u ovom Pravilniku koriste u muškom rodu su neutralni i odnose se na osobe muškog i ženskog roda.</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2.</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val="x-none" w:eastAsia="hr-HR"/>
        </w:rPr>
      </w:pPr>
      <w:r w:rsidRPr="009664AF">
        <w:rPr>
          <w:rFonts w:ascii="Times New Roman" w:eastAsia="Times New Roman" w:hAnsi="Times New Roman" w:cs="Times New Roman"/>
          <w:sz w:val="24"/>
          <w:szCs w:val="25"/>
          <w:lang w:eastAsia="hr-HR"/>
        </w:rPr>
        <w:t>V</w:t>
      </w:r>
      <w:proofErr w:type="spellStart"/>
      <w:r w:rsidRPr="009664AF">
        <w:rPr>
          <w:rFonts w:ascii="Times New Roman" w:eastAsia="Times New Roman" w:hAnsi="Times New Roman" w:cs="Times New Roman"/>
          <w:sz w:val="24"/>
          <w:szCs w:val="25"/>
          <w:lang w:val="x-none" w:eastAsia="hr-HR"/>
        </w:rPr>
        <w:t>rtić</w:t>
      </w:r>
      <w:proofErr w:type="spellEnd"/>
      <w:r w:rsidRPr="009664AF">
        <w:rPr>
          <w:rFonts w:ascii="Times New Roman" w:eastAsia="Times New Roman" w:hAnsi="Times New Roman" w:cs="Times New Roman"/>
          <w:sz w:val="24"/>
          <w:szCs w:val="25"/>
          <w:lang w:eastAsia="hr-HR"/>
        </w:rPr>
        <w:t xml:space="preserve"> je </w:t>
      </w:r>
      <w:r w:rsidRPr="009664AF">
        <w:rPr>
          <w:rFonts w:ascii="Times New Roman" w:eastAsia="Times New Roman" w:hAnsi="Times New Roman" w:cs="Times New Roman"/>
          <w:sz w:val="24"/>
          <w:szCs w:val="25"/>
          <w:lang w:val="x-none" w:eastAsia="hr-HR"/>
        </w:rPr>
        <w:t>samostal</w:t>
      </w:r>
      <w:r w:rsidRPr="009664AF">
        <w:rPr>
          <w:rFonts w:ascii="Times New Roman" w:eastAsia="Times New Roman" w:hAnsi="Times New Roman" w:cs="Times New Roman"/>
          <w:sz w:val="24"/>
          <w:szCs w:val="25"/>
          <w:lang w:eastAsia="hr-HR"/>
        </w:rPr>
        <w:t>an</w:t>
      </w:r>
      <w:r w:rsidRPr="009664AF">
        <w:rPr>
          <w:rFonts w:ascii="Times New Roman" w:eastAsia="Times New Roman" w:hAnsi="Times New Roman" w:cs="Times New Roman"/>
          <w:sz w:val="24"/>
          <w:szCs w:val="25"/>
          <w:lang w:val="x-none" w:eastAsia="hr-HR"/>
        </w:rPr>
        <w:t xml:space="preserve"> u obavljanju zadaća iz svog djelokruga rada, a ustrojava se i organizira rad na temelju Zakona o predškolskom odgoju i obrazovanju, Zakonu o ustanovama, </w:t>
      </w:r>
      <w:r w:rsidRPr="009664AF">
        <w:rPr>
          <w:rFonts w:ascii="Times New Roman" w:eastAsia="Times New Roman" w:hAnsi="Times New Roman" w:cs="Times New Roman"/>
          <w:sz w:val="24"/>
          <w:szCs w:val="25"/>
          <w:lang w:eastAsia="hr-HR"/>
        </w:rPr>
        <w:t xml:space="preserve"> </w:t>
      </w:r>
      <w:r w:rsidRPr="009664AF">
        <w:rPr>
          <w:rFonts w:ascii="Times New Roman" w:eastAsia="Times New Roman" w:hAnsi="Times New Roman" w:cs="Times New Roman"/>
          <w:sz w:val="24"/>
          <w:szCs w:val="25"/>
          <w:lang w:val="x-none" w:eastAsia="hr-HR"/>
        </w:rPr>
        <w:t>Državnim pedagoškim standardom (NN broj. 63/2008 i 90/2010.), programske orijentacije, programa mjera zdravstvene zaštite i normativa prehrane djece, Statuta, Godišnjega plana i programa rada Vrtića i ostalih zakonskih odrednica.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keepNext/>
        <w:spacing w:after="0" w:line="240" w:lineRule="auto"/>
        <w:outlineLvl w:val="0"/>
        <w:rPr>
          <w:rFonts w:ascii="Times New Roman" w:eastAsia="Times New Roman" w:hAnsi="Times New Roman" w:cs="Times New Roman"/>
          <w:b/>
          <w:bCs/>
          <w:sz w:val="24"/>
          <w:szCs w:val="24"/>
          <w:lang w:eastAsia="hr-HR"/>
        </w:rPr>
      </w:pPr>
    </w:p>
    <w:p w:rsidR="009664AF" w:rsidRPr="009664AF" w:rsidRDefault="009664AF" w:rsidP="009664AF">
      <w:pPr>
        <w:keepNext/>
        <w:spacing w:after="0" w:line="240" w:lineRule="auto"/>
        <w:outlineLvl w:val="0"/>
        <w:rPr>
          <w:rFonts w:ascii="Times New Roman" w:eastAsia="Times New Roman" w:hAnsi="Times New Roman" w:cs="Times New Roman"/>
          <w:b/>
          <w:bCs/>
          <w:sz w:val="24"/>
          <w:szCs w:val="24"/>
          <w:lang w:eastAsia="hr-HR"/>
        </w:rPr>
      </w:pPr>
      <w:r w:rsidRPr="009664AF">
        <w:rPr>
          <w:rFonts w:ascii="Times New Roman" w:eastAsia="Times New Roman" w:hAnsi="Times New Roman" w:cs="Times New Roman"/>
          <w:b/>
          <w:bCs/>
          <w:sz w:val="24"/>
          <w:szCs w:val="24"/>
          <w:lang w:eastAsia="hr-HR"/>
        </w:rPr>
        <w:t xml:space="preserve">II.        UNUTARNJE USTROJSTVO I NAČIN RADA </w:t>
      </w:r>
    </w:p>
    <w:p w:rsidR="009664AF" w:rsidRPr="009664AF" w:rsidRDefault="009664AF" w:rsidP="009664AF">
      <w:pPr>
        <w:shd w:val="clear" w:color="auto" w:fill="FFFFFF"/>
        <w:autoSpaceDE w:val="0"/>
        <w:autoSpaceDN w:val="0"/>
        <w:adjustRightInd w:val="0"/>
        <w:spacing w:after="0" w:line="240" w:lineRule="auto"/>
        <w:ind w:left="360"/>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1.Ustrojstvo</w:t>
      </w:r>
    </w:p>
    <w:p w:rsidR="009664AF" w:rsidRPr="009664AF" w:rsidRDefault="009664AF" w:rsidP="009664AF">
      <w:pPr>
        <w:shd w:val="clear" w:color="auto" w:fill="FFFFFF"/>
        <w:autoSpaceDE w:val="0"/>
        <w:autoSpaceDN w:val="0"/>
        <w:adjustRightInd w:val="0"/>
        <w:spacing w:after="0" w:line="240" w:lineRule="auto"/>
        <w:ind w:left="360"/>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w:t>
      </w:r>
    </w:p>
    <w:p w:rsidR="009664AF" w:rsidRPr="009664AF" w:rsidRDefault="009664AF" w:rsidP="009664AF">
      <w:pPr>
        <w:shd w:val="clear" w:color="auto" w:fill="FFFFFF"/>
        <w:autoSpaceDE w:val="0"/>
        <w:autoSpaceDN w:val="0"/>
        <w:adjustRightInd w:val="0"/>
        <w:spacing w:after="0" w:line="240" w:lineRule="auto"/>
        <w:ind w:firstLine="540"/>
        <w:jc w:val="both"/>
        <w:rPr>
          <w:rFonts w:ascii="Times New Roman" w:eastAsia="Times New Roman" w:hAnsi="Times New Roman" w:cs="Times New Roman"/>
          <w:sz w:val="24"/>
          <w:szCs w:val="25"/>
          <w:lang w:val="x-none" w:eastAsia="hr-HR"/>
        </w:rPr>
      </w:pPr>
      <w:r w:rsidRPr="009664AF">
        <w:rPr>
          <w:rFonts w:ascii="Times New Roman" w:eastAsia="Times New Roman" w:hAnsi="Times New Roman" w:cs="Times New Roman"/>
          <w:sz w:val="24"/>
          <w:szCs w:val="25"/>
          <w:lang w:eastAsia="hr-HR"/>
        </w:rPr>
        <w:lastRenderedPageBreak/>
        <w:t xml:space="preserve"> </w:t>
      </w:r>
      <w:r w:rsidRPr="009664AF">
        <w:rPr>
          <w:rFonts w:ascii="Times New Roman" w:eastAsia="Times New Roman" w:hAnsi="Times New Roman" w:cs="Times New Roman"/>
          <w:sz w:val="24"/>
          <w:szCs w:val="25"/>
          <w:lang w:val="x-none" w:eastAsia="hr-HR"/>
        </w:rPr>
        <w:t>Ustrojstvo Vrtića temelji se na stručnom, odgovornom, efikasnom, djelotvornom i pravovremenom ostvarivanju programa rada, odnosno zadaća Vrtića.</w:t>
      </w:r>
    </w:p>
    <w:p w:rsidR="009664AF" w:rsidRPr="009664AF" w:rsidRDefault="009664AF" w:rsidP="009664AF">
      <w:pPr>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bCs/>
          <w:sz w:val="24"/>
          <w:szCs w:val="25"/>
          <w:lang w:eastAsia="hr-HR"/>
        </w:rPr>
        <w:t xml:space="preserve">         </w:t>
      </w:r>
      <w:r w:rsidRPr="009664AF">
        <w:rPr>
          <w:rFonts w:ascii="Times New Roman" w:eastAsia="Times New Roman" w:hAnsi="Times New Roman" w:cs="Times New Roman"/>
          <w:sz w:val="24"/>
          <w:szCs w:val="24"/>
          <w:lang w:eastAsia="hr-HR"/>
        </w:rPr>
        <w:t>Djelatnost Vrtića je ostvarivanje programa odgoja, obrazovanja, djece predškolske dobi prilagođene razvojnim osobinama i potrebama djece.</w:t>
      </w:r>
    </w:p>
    <w:p w:rsidR="009664AF" w:rsidRPr="009664AF" w:rsidRDefault="009664AF" w:rsidP="009664AF">
      <w:pPr>
        <w:spacing w:after="0" w:line="240" w:lineRule="auto"/>
        <w:ind w:left="283"/>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 xml:space="preserve">    U okviru djelatnosti iz stavka 2. ovoga članka Vrtić ostvaruje:</w:t>
      </w:r>
    </w:p>
    <w:p w:rsidR="009664AF" w:rsidRPr="009664AF" w:rsidRDefault="009664AF" w:rsidP="009664AF">
      <w:pPr>
        <w:numPr>
          <w:ilvl w:val="0"/>
          <w:numId w:val="7"/>
        </w:numPr>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redoviti  10-satni  program njege, odgoja, obrazovanja, zdravstvene zaštite, prehrane i socijalne skrbi djece rane i predškolske dobi koji su prilagođeni razvojnim potrebama djece te njihovim mogućnostima i sposobnostima</w:t>
      </w:r>
    </w:p>
    <w:p w:rsidR="009664AF" w:rsidRPr="009664AF" w:rsidRDefault="009664AF" w:rsidP="009664AF">
      <w:pPr>
        <w:numPr>
          <w:ilvl w:val="0"/>
          <w:numId w:val="7"/>
        </w:numPr>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 xml:space="preserve">skraćeni odgojno - obrazovni program u trajanju od tri sata dnevno </w:t>
      </w:r>
    </w:p>
    <w:p w:rsidR="009664AF" w:rsidRPr="009664AF" w:rsidRDefault="009664AF" w:rsidP="009664AF">
      <w:pPr>
        <w:numPr>
          <w:ilvl w:val="0"/>
          <w:numId w:val="7"/>
        </w:numPr>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programe za djecu rane i predškolske dobi s teškoćama u razvoju</w:t>
      </w:r>
    </w:p>
    <w:p w:rsidR="009664AF" w:rsidRPr="009664AF" w:rsidRDefault="009664AF" w:rsidP="009664AF">
      <w:pPr>
        <w:numPr>
          <w:ilvl w:val="0"/>
          <w:numId w:val="7"/>
        </w:numPr>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programe za darovitu djecu rane i predškolske dobi</w:t>
      </w:r>
    </w:p>
    <w:p w:rsidR="009664AF" w:rsidRPr="009664AF" w:rsidRDefault="009664AF" w:rsidP="009664AF">
      <w:pPr>
        <w:numPr>
          <w:ilvl w:val="0"/>
          <w:numId w:val="7"/>
        </w:numPr>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 xml:space="preserve">programe </w:t>
      </w:r>
      <w:proofErr w:type="spellStart"/>
      <w:r w:rsidRPr="009664AF">
        <w:rPr>
          <w:rFonts w:ascii="Times New Roman" w:eastAsia="Times New Roman" w:hAnsi="Times New Roman" w:cs="Times New Roman"/>
          <w:sz w:val="24"/>
          <w:szCs w:val="24"/>
          <w:lang w:eastAsia="hr-HR"/>
        </w:rPr>
        <w:t>predškole</w:t>
      </w:r>
      <w:proofErr w:type="spellEnd"/>
    </w:p>
    <w:p w:rsidR="009664AF" w:rsidRPr="009664AF" w:rsidRDefault="009664AF" w:rsidP="009664AF">
      <w:pPr>
        <w:numPr>
          <w:ilvl w:val="0"/>
          <w:numId w:val="7"/>
        </w:numPr>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 xml:space="preserve">programe učenja stranih jezika i druge programe umjetničkog, kulturnog, vjerskog i sportskog sadržaja </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Djelatnost stavka 1. Vrtić obavlja kao javnu službu</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4.</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val="x-none" w:eastAsia="hr-HR"/>
        </w:rPr>
      </w:pPr>
      <w:r w:rsidRPr="009664AF">
        <w:rPr>
          <w:rFonts w:ascii="Times New Roman" w:eastAsia="Times New Roman" w:hAnsi="Times New Roman" w:cs="Times New Roman"/>
          <w:sz w:val="24"/>
          <w:szCs w:val="25"/>
          <w:lang w:val="x-none" w:eastAsia="hr-HR"/>
        </w:rPr>
        <w:t>Upravno vijeće i ravnatelj Vrtića odgovorni su za planiranje i ostvarivanje Godišnjeg plana i programa rada vrtića te ukupne zadaće Vrtića, a posebno su odgovorni za uspostavljanje stručno utemeljenog, racionalnog i djelotvornog ustrojstva.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5.</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p>
    <w:p w:rsidR="009664AF" w:rsidRPr="009664AF" w:rsidRDefault="009664AF" w:rsidP="009664AF">
      <w:pPr>
        <w:spacing w:after="0" w:line="240" w:lineRule="auto"/>
        <w:ind w:left="283"/>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 xml:space="preserve">      Vrtić, kao jedinstvena predškolska ustanova, svoju djelatnost obavlja u odgojnim jedinicama u sastavu Vrtića.</w:t>
      </w:r>
    </w:p>
    <w:p w:rsidR="009664AF" w:rsidRPr="009664AF" w:rsidRDefault="009664AF" w:rsidP="009664AF">
      <w:pPr>
        <w:spacing w:after="0" w:line="240" w:lineRule="auto"/>
        <w:ind w:left="283"/>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 xml:space="preserve">      Odgojne jedinice u kojima se provodi predškolski odgoj u vlasništvu su Osnivača, a mogu biti uzete u zakup na duže ili kraće vrijeme ovisno o iskazanim potrebama zaposlenih roditelja sa smještajem djece u vrtić - jaslice i financijskim mogućnostima Osnivača za otvaranje dodatnih smještajnih kapaciteta. </w:t>
      </w:r>
    </w:p>
    <w:p w:rsidR="009664AF" w:rsidRPr="009664AF" w:rsidRDefault="009664AF" w:rsidP="009664AF">
      <w:pPr>
        <w:spacing w:after="0" w:line="240" w:lineRule="auto"/>
        <w:ind w:left="283"/>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 xml:space="preserve">      Popis odgojnih jedinica, njihovi nazivi i adrese, te programi koje provode, navedeni su u Godišnjem planu i programu rada Vrtića za svaku pedagošku godinu. </w:t>
      </w:r>
    </w:p>
    <w:p w:rsidR="009664AF" w:rsidRPr="009664AF" w:rsidRDefault="009664AF" w:rsidP="009664AF">
      <w:pPr>
        <w:spacing w:after="0" w:line="240" w:lineRule="auto"/>
        <w:ind w:left="283"/>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 xml:space="preserve">      Odgojne jedinice nisu pravne osobe i nemaju status podružnica.</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Unutarnjim ustrojstvom Vrtića, skupine istovrsnih i sličnih poslova razvrstavaju se na:</w:t>
      </w:r>
    </w:p>
    <w:p w:rsidR="009664AF" w:rsidRPr="009664AF" w:rsidRDefault="009664AF" w:rsidP="009664AF">
      <w:pPr>
        <w:numPr>
          <w:ilvl w:val="0"/>
          <w:numId w:val="8"/>
        </w:numPr>
        <w:shd w:val="clear" w:color="auto" w:fill="FFFFFF"/>
        <w:autoSpaceDE w:val="0"/>
        <w:autoSpaceDN w:val="0"/>
        <w:adjustRightInd w:val="0"/>
        <w:spacing w:after="0" w:line="240" w:lineRule="auto"/>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vođenje poslovanja Vrtića,</w:t>
      </w:r>
    </w:p>
    <w:p w:rsidR="009664AF" w:rsidRPr="009664AF" w:rsidRDefault="009664AF" w:rsidP="009664AF">
      <w:pPr>
        <w:numPr>
          <w:ilvl w:val="0"/>
          <w:numId w:val="8"/>
        </w:numPr>
        <w:shd w:val="clear" w:color="auto" w:fill="FFFFFF"/>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poslovi unapređenja pedagoškog i stručnog rada,</w:t>
      </w:r>
    </w:p>
    <w:p w:rsidR="009664AF" w:rsidRPr="009664AF" w:rsidRDefault="009664AF" w:rsidP="009664AF">
      <w:pPr>
        <w:numPr>
          <w:ilvl w:val="0"/>
          <w:numId w:val="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poslovi odgoja i obrazovanja,</w:t>
      </w:r>
    </w:p>
    <w:p w:rsidR="009664AF" w:rsidRPr="009664AF" w:rsidRDefault="009664AF" w:rsidP="009664AF">
      <w:pPr>
        <w:numPr>
          <w:ilvl w:val="0"/>
          <w:numId w:val="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upravno-pravne i administrativne poslove,</w:t>
      </w:r>
    </w:p>
    <w:p w:rsidR="009664AF" w:rsidRPr="009664AF" w:rsidRDefault="009664AF" w:rsidP="009664AF">
      <w:pPr>
        <w:numPr>
          <w:ilvl w:val="0"/>
          <w:numId w:val="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financijsko- računovodstvene  poslove,</w:t>
      </w:r>
    </w:p>
    <w:p w:rsidR="009664AF" w:rsidRPr="009664AF" w:rsidRDefault="009664AF" w:rsidP="009664AF">
      <w:pPr>
        <w:numPr>
          <w:ilvl w:val="0"/>
          <w:numId w:val="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poslovi prehrane djece,</w:t>
      </w:r>
    </w:p>
    <w:p w:rsidR="009664AF" w:rsidRPr="009664AF" w:rsidRDefault="009664AF" w:rsidP="009664AF">
      <w:pPr>
        <w:numPr>
          <w:ilvl w:val="0"/>
          <w:numId w:val="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poslovi održavanja čistoće,</w:t>
      </w:r>
    </w:p>
    <w:p w:rsidR="009664AF" w:rsidRPr="009664AF" w:rsidRDefault="009664AF" w:rsidP="009664AF">
      <w:pPr>
        <w:numPr>
          <w:ilvl w:val="0"/>
          <w:numId w:val="8"/>
        </w:numPr>
        <w:shd w:val="clear" w:color="auto" w:fill="FFFFFF"/>
        <w:autoSpaceDE w:val="0"/>
        <w:autoSpaceDN w:val="0"/>
        <w:adjustRightInd w:val="0"/>
        <w:spacing w:after="0" w:line="240" w:lineRule="auto"/>
        <w:jc w:val="both"/>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sz w:val="24"/>
          <w:szCs w:val="25"/>
          <w:lang w:eastAsia="hr-HR"/>
        </w:rPr>
        <w:t xml:space="preserve">poslovi tehničkog održavanja  </w:t>
      </w:r>
    </w:p>
    <w:p w:rsidR="009664AF" w:rsidRPr="009664AF" w:rsidRDefault="009664AF" w:rsidP="009664AF">
      <w:pPr>
        <w:shd w:val="clear" w:color="auto" w:fill="FFFFFF"/>
        <w:autoSpaceDE w:val="0"/>
        <w:autoSpaceDN w:val="0"/>
        <w:adjustRightInd w:val="0"/>
        <w:spacing w:after="0" w:line="240" w:lineRule="auto"/>
        <w:ind w:left="1080"/>
        <w:jc w:val="both"/>
        <w:rPr>
          <w:rFonts w:ascii="Times New Roman" w:eastAsia="Times New Roman" w:hAnsi="Times New Roman" w:cs="Times New Roman"/>
          <w:b/>
          <w:bCs/>
          <w:sz w:val="24"/>
          <w:szCs w:val="25"/>
          <w:lang w:eastAsia="hr-HR"/>
        </w:rPr>
      </w:pPr>
    </w:p>
    <w:p w:rsidR="009664AF" w:rsidRPr="009664AF" w:rsidRDefault="009664AF" w:rsidP="009664AF">
      <w:pPr>
        <w:shd w:val="clear" w:color="auto" w:fill="FFFFFF"/>
        <w:autoSpaceDE w:val="0"/>
        <w:autoSpaceDN w:val="0"/>
        <w:adjustRightInd w:val="0"/>
        <w:spacing w:after="0" w:line="240" w:lineRule="auto"/>
        <w:ind w:left="1080"/>
        <w:jc w:val="both"/>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sz w:val="24"/>
          <w:szCs w:val="25"/>
          <w:lang w:eastAsia="hr-HR"/>
        </w:rPr>
        <w:t xml:space="preserve">                                                </w:t>
      </w:r>
      <w:r w:rsidRPr="009664AF">
        <w:rPr>
          <w:rFonts w:ascii="Times New Roman" w:eastAsia="Times New Roman" w:hAnsi="Times New Roman" w:cs="Times New Roman"/>
          <w:b/>
          <w:bCs/>
          <w:sz w:val="24"/>
          <w:szCs w:val="25"/>
          <w:lang w:eastAsia="hr-HR"/>
        </w:rPr>
        <w:t>Članak 6.</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Poslovi vođenja poslovanja Vrtića sadrže: ustrojavanje Vrtića, vođenje rada i poslovanja, planiranje i programiranje, praćenje ostvarivanja Godišnjeg plana i programa rada, suradnju s državnim,  gradskim tijelima i stručnim djelatnicima, te druge poslove u svezi s vođenjem poslovanja Vrtića.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7.</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bCs/>
          <w:sz w:val="24"/>
          <w:szCs w:val="25"/>
          <w:lang w:eastAsia="hr-HR"/>
        </w:rPr>
        <w:tab/>
        <w:t>Poslovi unapređenja pedagoškog i stručnog rada sadrže: skrb za razvijanje individualnih sposobnosti djece, organiziranje rada s nadarenom djecom, pružanje pomoći djeci koja imaju poteškoće u razvoju, rad na društvenoj zaštiti djece, stručno usavršavanje stručno-odgojnih radnika, skrb oko socijalno zapuštene djece, savjetovanje s roditeljima i stručnim organima, vođenje pedagoške i zdravstvene dokumentacije.</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8.</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 xml:space="preserve">Poslovi odgoja i obrazovanja predškolskog odgoja sadrže: neposredan rad s djecom, izvedba programa njege, odgoja, obrazovanja, zdravstvene zaštite, prehrane i socijalne skrbi, programi za darovitu djecu, programa </w:t>
      </w:r>
      <w:proofErr w:type="spellStart"/>
      <w:r w:rsidRPr="009664AF">
        <w:rPr>
          <w:rFonts w:ascii="Times New Roman" w:eastAsia="Times New Roman" w:hAnsi="Times New Roman" w:cs="Times New Roman"/>
          <w:sz w:val="24"/>
          <w:szCs w:val="25"/>
          <w:lang w:eastAsia="hr-HR"/>
        </w:rPr>
        <w:t>predškole</w:t>
      </w:r>
      <w:proofErr w:type="spellEnd"/>
      <w:r w:rsidRPr="009664AF">
        <w:rPr>
          <w:rFonts w:ascii="Times New Roman" w:eastAsia="Times New Roman" w:hAnsi="Times New Roman" w:cs="Times New Roman"/>
          <w:sz w:val="24"/>
          <w:szCs w:val="25"/>
          <w:lang w:eastAsia="hr-HR"/>
        </w:rPr>
        <w:t>, programa ranog učenja stranih jezika, programa umjetničkog, kulturnog, vjerskog i sportskog sadržaja, stručno usavršavanje, suradnju s roditeljima, planiranje i valorizaciju, vođenje pedagoške dokumentacije, poslove stručnih suradnika te ostale poslove utvrđene Godišnjim planom i programom.</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9.</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Upravno-pravni i administrativni poslovi sadrže: primjenu zakona i propisa donesenih na temelju zakona, vođenje postupka u poslovima s javnim ovlastima prema odredbama zakona kojim se uređuje opći upravni postupak</w:t>
      </w:r>
      <w:r w:rsidRPr="009664AF">
        <w:rPr>
          <w:rFonts w:ascii="Times New Roman" w:eastAsia="Times New Roman" w:hAnsi="Times New Roman" w:cs="Times New Roman"/>
          <w:color w:val="FF6600"/>
          <w:sz w:val="24"/>
          <w:szCs w:val="25"/>
          <w:lang w:eastAsia="hr-HR"/>
        </w:rPr>
        <w:t>,</w:t>
      </w:r>
      <w:r w:rsidRPr="009664AF">
        <w:rPr>
          <w:rFonts w:ascii="Times New Roman" w:eastAsia="Times New Roman" w:hAnsi="Times New Roman" w:cs="Times New Roman"/>
          <w:sz w:val="24"/>
          <w:szCs w:val="25"/>
          <w:lang w:eastAsia="hr-HR"/>
        </w:rPr>
        <w:t xml:space="preserve"> izradu pravilnika, rješenja, odluka, zaključaka i drugih akata, poslove u svezi radnih odnosa, pružanje stručne pomoći u poslovima vezanim za radne odnose, obavljanje općih pravnih poslova tj. sastavljanje ugovora koje Vrtić sklapa, brigu o statusno pravnim pitanjima, provedbu natječaja i oglasa, vođenje dokumentacije i evidencija, zaprimanje i otpremanje pošte, urudžbiranje, suradnju s državnim, županijskim, gradskim tijelima i radnicima i ostale pravne poslove u svezi s djelatnošću Vrtića.</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10.</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Financijsko-računovodstveni poslovi sadrže: financijske, računovodstvene i knjigovodstvene poslove, obračun i isplatu plaće, uplate i isplate gotovine putem virmana i čekova, evidenciju iz plaća i naknada, izradu financijskih izvješća, izradu financijskog plana, kvartalnog, polugodišnjeg i godišnjeg obračuna, poslove planiranja, arhivu i druge poslove utvrđene propisima o računovodstvenom poslovanju.</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11.</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Poslovi prehrane djece obuhvaćaju: organiziranje i nabavku prehrambenih artikala, organiziranje i pripremanje obroka, serviranje hrane, svakodnevno održavanje prostora za pripremu obroka, posuđa za pripremanje i serviranje hrane te čuvanje prehrambenih artikala.</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12.</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Poslovi održavanja čistoće obuhvaćaju: čišćenje unutarnjih prostora, podova, prozora i ostalih staklenih površina, namještaja i druge opreme, čišćenje i uređenje vanjskog okoliša te ostale poslove u svezi čišćenja i održavanja prostora i objekata Vrtića, pranje, glačanje i šivanje rublja.</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13.</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val="x-none" w:eastAsia="hr-HR"/>
        </w:rPr>
      </w:pPr>
      <w:r w:rsidRPr="009664AF">
        <w:rPr>
          <w:rFonts w:ascii="Times New Roman" w:eastAsia="Times New Roman" w:hAnsi="Times New Roman" w:cs="Times New Roman"/>
          <w:sz w:val="24"/>
          <w:szCs w:val="25"/>
          <w:lang w:val="x-none" w:eastAsia="hr-HR"/>
        </w:rPr>
        <w:t xml:space="preserve">Poslovi tehničkog održavanja i poslovi prijevoza sadrže: čuvanje i održavanje objekata Vrtića i drugih prostora, održavanje električnih, vodovodnih i plinskih instalacija i opreme, gromobrana, održavanje i uređivanje vanjskog prostora (okoliša) i objekata, manje popravke i druge poslove održavanja i čuvanja objekata Vrtića i njegovog prostora, </w:t>
      </w:r>
      <w:proofErr w:type="spellStart"/>
      <w:r w:rsidRPr="009664AF">
        <w:rPr>
          <w:rFonts w:ascii="Times New Roman" w:eastAsia="Times New Roman" w:hAnsi="Times New Roman" w:cs="Times New Roman"/>
          <w:sz w:val="24"/>
          <w:szCs w:val="25"/>
          <w:lang w:val="x-none" w:eastAsia="hr-HR"/>
        </w:rPr>
        <w:t>nabava,dostava</w:t>
      </w:r>
      <w:proofErr w:type="spellEnd"/>
      <w:r w:rsidRPr="009664AF">
        <w:rPr>
          <w:rFonts w:ascii="Times New Roman" w:eastAsia="Times New Roman" w:hAnsi="Times New Roman" w:cs="Times New Roman"/>
          <w:sz w:val="24"/>
          <w:szCs w:val="25"/>
          <w:lang w:val="x-none" w:eastAsia="hr-HR"/>
        </w:rPr>
        <w:t xml:space="preserve"> i prijevoz hrane, opreme i drugih stvari.</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14.</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Svi dijelovi procesa rada u Vrtiću imaju osnovnu zadaću da osiguraju najpovoljnije uvjete za ostvarivanje programa njege, odgoja, obrazovanja, zaštite i skrbi o djeci, odnosno uvjete za unapređivanje rada i ostvarivanje ukupne zadaće Vrtića. Za unapređivanje programa njege, odgoja i zaštite djece posebno su odgovorni: ravnatelj, stručni suradnici i odgojitelji.</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15.</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Radi unapređenja i ostvarivanja svoje ukupne funkcije i zadaća, Vrtić sudjeluje u kulturnim i drugim društvenim i javnim aktivnostima, te surađuje radi realizacije programa s drugim organizacijama, udrugama, Osnivačem i ostalima koji imaju programske obveze prema djeci i obitelji.</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16.</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360"/>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Stručno-administrativni poslovi, financijsko-knjigovodstveni i pomoćno-tehnički poslovi ostvaruju se u skladu s odgovarajućim propisima, ovim Pravilnikom, Statutom, Godišnjim planom i programom rada, te drugim općim aktima Vrtića.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2. Način rada</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17.</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val="x-none" w:eastAsia="hr-HR"/>
        </w:rPr>
      </w:pPr>
      <w:r w:rsidRPr="009664AF">
        <w:rPr>
          <w:rFonts w:ascii="Times New Roman" w:eastAsia="Times New Roman" w:hAnsi="Times New Roman" w:cs="Times New Roman"/>
          <w:sz w:val="24"/>
          <w:szCs w:val="25"/>
          <w:lang w:val="x-none" w:eastAsia="hr-HR"/>
        </w:rPr>
        <w:t xml:space="preserve">Programi odgoja, obrazovanja, skrbi i njege djece ostvaruju se u </w:t>
      </w:r>
      <w:proofErr w:type="spellStart"/>
      <w:r w:rsidRPr="009664AF">
        <w:rPr>
          <w:rFonts w:ascii="Times New Roman" w:eastAsia="Times New Roman" w:hAnsi="Times New Roman" w:cs="Times New Roman"/>
          <w:sz w:val="24"/>
          <w:szCs w:val="25"/>
          <w:lang w:val="x-none" w:eastAsia="hr-HR"/>
        </w:rPr>
        <w:t>jasli</w:t>
      </w:r>
      <w:r w:rsidRPr="009664AF">
        <w:rPr>
          <w:rFonts w:ascii="Times New Roman" w:eastAsia="Times New Roman" w:hAnsi="Times New Roman" w:cs="Times New Roman"/>
          <w:sz w:val="24"/>
          <w:szCs w:val="25"/>
          <w:lang w:eastAsia="hr-HR"/>
        </w:rPr>
        <w:t>čk</w:t>
      </w:r>
      <w:proofErr w:type="spellEnd"/>
      <w:r w:rsidRPr="009664AF">
        <w:rPr>
          <w:rFonts w:ascii="Times New Roman" w:eastAsia="Times New Roman" w:hAnsi="Times New Roman" w:cs="Times New Roman"/>
          <w:sz w:val="24"/>
          <w:szCs w:val="25"/>
          <w:lang w:val="x-none" w:eastAsia="hr-HR"/>
        </w:rPr>
        <w:t xml:space="preserve">im i vrtićkim odgojnim skupinama, koje se ustrojavaju prema potrebama i dobi djece. Broj djece u odgojnim skupinama utvrđuje se u skladu sa općim programskim usmjerenjem, Državnim pedagoškim standardima i propisima koje donosi Ministarstvo </w:t>
      </w:r>
      <w:r w:rsidRPr="009664AF">
        <w:rPr>
          <w:rFonts w:ascii="Times New Roman" w:eastAsia="Times New Roman" w:hAnsi="Times New Roman" w:cs="Times New Roman"/>
          <w:sz w:val="24"/>
          <w:szCs w:val="25"/>
          <w:lang w:eastAsia="hr-HR"/>
        </w:rPr>
        <w:t>nadležno za obrazovanje</w:t>
      </w:r>
      <w:r w:rsidRPr="009664AF">
        <w:rPr>
          <w:rFonts w:ascii="Times New Roman" w:eastAsia="Times New Roman" w:hAnsi="Times New Roman" w:cs="Times New Roman"/>
          <w:sz w:val="24"/>
          <w:szCs w:val="25"/>
          <w:lang w:val="x-none" w:eastAsia="hr-HR"/>
        </w:rPr>
        <w:t>.</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3. Radno vrijeme</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18.</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bCs/>
          <w:sz w:val="24"/>
          <w:szCs w:val="24"/>
          <w:lang w:eastAsia="hr-HR"/>
        </w:rPr>
        <w:t xml:space="preserve">            </w:t>
      </w:r>
      <w:r w:rsidRPr="009664AF">
        <w:rPr>
          <w:rFonts w:ascii="Times New Roman" w:eastAsia="Times New Roman" w:hAnsi="Times New Roman" w:cs="Times New Roman"/>
          <w:sz w:val="24"/>
          <w:szCs w:val="24"/>
          <w:lang w:eastAsia="hr-HR"/>
        </w:rPr>
        <w:t>Radno vrijeme Vrtića raspoređuje se sukladno potrebama djece i zaposlenih roditelja.</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Vrtić obavlja djelatnost u okviru petodnevnog radnog tjedna. </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            Tjedni i dnevni raspored radnika, dnevni odmor i uredovno radno vrijeme s roditeljima i skrbnicima djece i drugim građanima, utvrđuje se u skladu s Godišnjim planom i programom rada. </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lastRenderedPageBreak/>
        <w:t xml:space="preserve">            Normativi neposrednog rada odgojiteljima u skupini utvrđuju se sukladno Državom pedagoškom standardu i zakonu.</w:t>
      </w:r>
    </w:p>
    <w:p w:rsidR="009664AF" w:rsidRPr="009664AF" w:rsidRDefault="009664AF" w:rsidP="009664AF">
      <w:pPr>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 xml:space="preserve">      </w:t>
      </w:r>
      <w:r w:rsidRPr="009664AF">
        <w:rPr>
          <w:rFonts w:ascii="Times New Roman" w:eastAsia="Times New Roman" w:hAnsi="Times New Roman" w:cs="Times New Roman"/>
          <w:sz w:val="24"/>
          <w:szCs w:val="24"/>
          <w:lang w:eastAsia="hr-HR"/>
        </w:rPr>
        <w:tab/>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bCs/>
          <w:sz w:val="24"/>
          <w:szCs w:val="25"/>
          <w:lang w:eastAsia="hr-HR"/>
        </w:rPr>
        <w:t>4. Upisi</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19.</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Pravo na ostvarivanje programa odgoja, obrazovanja i njege imaju djeca od navršenih godinu dana života pa do polaska u osnovnu školu, a prema </w:t>
      </w:r>
      <w:r w:rsidRPr="009664AF">
        <w:rPr>
          <w:rFonts w:ascii="Times New Roman" w:eastAsia="Times New Roman" w:hAnsi="Times New Roman" w:cs="Times New Roman"/>
          <w:noProof/>
          <w:sz w:val="24"/>
          <w:szCs w:val="24"/>
          <w:lang w:eastAsia="hr-HR"/>
        </w:rPr>
        <w:t xml:space="preserve">Odluci o načinu ostvarivanja prednosti pri upisu djece donosi osnivač. </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20.</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Postupak i način provođenja upisa djece provodi se prema Pravilniku o upisu djece i ostvarivanju prava i obveza korisnika usluga u  Dječjim vrtiću Župa dubrovačka.</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 xml:space="preserve">Prije upisa djeteta obvezno je utvrđivanje zdravstvenog stanja djeteta. </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21.</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pacing w:after="0" w:line="240" w:lineRule="auto"/>
        <w:ind w:firstLine="540"/>
        <w:jc w:val="both"/>
        <w:rPr>
          <w:rFonts w:ascii="Times New Roman" w:eastAsia="Times New Roman" w:hAnsi="Times New Roman" w:cs="Times New Roman"/>
          <w:sz w:val="24"/>
          <w:szCs w:val="24"/>
        </w:rPr>
      </w:pPr>
      <w:r w:rsidRPr="009664AF">
        <w:rPr>
          <w:rFonts w:ascii="Times New Roman" w:eastAsia="Times New Roman" w:hAnsi="Times New Roman" w:cs="Times New Roman"/>
          <w:sz w:val="24"/>
          <w:szCs w:val="24"/>
        </w:rPr>
        <w:t xml:space="preserve">   Prijem djece u Dječji vrtić obavlja Komisija za prijam djece.</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Kod upisa djece Komisija iz prethodnog stavka ovoga članka prikuplja podatke o socijalnim, zdravstvenim i drugim prilikama djeteta i njegove sredine, koji su značajni za praćenje razvoja djeteta i popunjavanje evidencijskog lista i druge evidencije i dokumentacije koju ustrojava i vodi Vrtić.</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5. Djeca s teškoćama u razvoju</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22.</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Programi odgoja, obrazovanja, skrbi i rehabilitacije djece s teškoćama u razvoju provode se uz odgovarajuću primjenu individualiziranih postupaka i stručnih termina, integracijom djece u redovne skupine ili u posebne odgojne skupine. </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Odgojne skupine djece s teškoćama u razvoju Vrtić će formirati pod uvjetima koji su utvrđeni elementima standarda, odnosno programskom orijentacijom i zakonskim odrednicama za djecu s teškoćama u razvoju.</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6. Prava i obveze djece i roditelja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bCs/>
          <w:sz w:val="24"/>
          <w:szCs w:val="25"/>
          <w:lang w:eastAsia="hr-HR"/>
        </w:rPr>
        <w:t>Članak 23</w:t>
      </w:r>
      <w:r w:rsidRPr="009664AF">
        <w:rPr>
          <w:rFonts w:ascii="Times New Roman" w:eastAsia="Times New Roman" w:hAnsi="Times New Roman" w:cs="Times New Roman"/>
          <w:b/>
          <w:sz w:val="24"/>
          <w:szCs w:val="25"/>
          <w:lang w:eastAsia="hr-HR"/>
        </w:rPr>
        <w:t>.</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Djeca imaju pravo na ostvarivanje programa odgoja i obrazovanja u skladu sa Zakonom o predškolskom odgoju i obrazovanju.</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Preuzete obveze u svezi s ostvarivanjem programa i participacije u cijeni programa roditelji i staratelji su dužni uredno izvršavati.</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Međusobna prava i obveze između Vrtića i roditelja ili staratelja djece uređena su ugovorom.</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keepNext/>
        <w:spacing w:after="0" w:line="240" w:lineRule="auto"/>
        <w:outlineLvl w:val="1"/>
        <w:rPr>
          <w:rFonts w:ascii="Times New Roman" w:eastAsia="Times New Roman" w:hAnsi="Times New Roman" w:cs="Times New Roman"/>
          <w:b/>
          <w:bCs/>
          <w:sz w:val="24"/>
          <w:szCs w:val="24"/>
          <w:lang w:eastAsia="hr-HR"/>
        </w:rPr>
      </w:pPr>
      <w:r w:rsidRPr="009664AF">
        <w:rPr>
          <w:rFonts w:ascii="Times New Roman" w:eastAsia="Times New Roman" w:hAnsi="Times New Roman" w:cs="Times New Roman"/>
          <w:b/>
          <w:bCs/>
          <w:sz w:val="24"/>
          <w:szCs w:val="24"/>
          <w:lang w:eastAsia="hr-HR"/>
        </w:rPr>
        <w:t>III.        RADNICI VRTIĆA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numPr>
          <w:ilvl w:val="0"/>
          <w:numId w:val="9"/>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Stručni radnici</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24.</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 xml:space="preserve">Program odgoja i obrazovanja obavljaju odgojitelji, stručni suradnici (pedagog, psiholog, </w:t>
      </w:r>
      <w:r w:rsidRPr="009664AF">
        <w:rPr>
          <w:rFonts w:ascii="Times New Roman" w:eastAsia="Times New Roman" w:hAnsi="Times New Roman" w:cs="Times New Roman"/>
          <w:noProof/>
          <w:sz w:val="24"/>
          <w:szCs w:val="24"/>
          <w:lang w:eastAsia="hr-HR"/>
        </w:rPr>
        <w:t>stručnjak edukacijsko-rehabilitacijskog profila</w:t>
      </w:r>
      <w:r w:rsidRPr="009664AF">
        <w:rPr>
          <w:rFonts w:ascii="Times New Roman" w:eastAsia="Times New Roman" w:hAnsi="Times New Roman" w:cs="Times New Roman"/>
          <w:sz w:val="24"/>
          <w:szCs w:val="25"/>
          <w:lang w:eastAsia="hr-HR"/>
        </w:rPr>
        <w:t>) te medicinska sestra kao zdravstvena voditeljica koji ispunjavaju uvjete propisane Zakonom i Pravilnikom o vrsti stručne spreme stručnih djelatnika te vrsti i stupnju stručne spreme ostalih djelatnika u dječjem vrtiću.</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25.</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Stručni odnosno odgojno-obrazovni radnici u redovitom programu u </w:t>
      </w:r>
      <w:proofErr w:type="spellStart"/>
      <w:r w:rsidRPr="009664AF">
        <w:rPr>
          <w:rFonts w:ascii="Times New Roman" w:eastAsia="Times New Roman" w:hAnsi="Times New Roman" w:cs="Times New Roman"/>
          <w:sz w:val="24"/>
          <w:szCs w:val="25"/>
          <w:lang w:eastAsia="hr-HR"/>
        </w:rPr>
        <w:t>Vrtiću,osim</w:t>
      </w:r>
      <w:proofErr w:type="spellEnd"/>
      <w:r w:rsidRPr="009664AF">
        <w:rPr>
          <w:rFonts w:ascii="Times New Roman" w:eastAsia="Times New Roman" w:hAnsi="Times New Roman" w:cs="Times New Roman"/>
          <w:sz w:val="24"/>
          <w:szCs w:val="25"/>
          <w:lang w:eastAsia="hr-HR"/>
        </w:rPr>
        <w:t xml:space="preserve"> općih uvjeta, moraju imati odgovarajuću vrstu i razinu obrazovanja, položen stručni ispit te utvrđenu zdravstvenu sposobnost za obavljanje poslova: </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l. Odgojitelj: osoba koja je završila preddiplomski sveučilišni studij ili stručni studij odgovarajuće vrste, odnosno studij odgovarajuće vrste kojim je stečena viša stručna sprema u skladu s ranijim propisima, kao i osoba koja je završila sveučilišni diplomski studij ili specijalistički studij odgovarajuće vrste.</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 xml:space="preserve">2. Stručni suradnik (pedagog, psiholog, </w:t>
      </w:r>
      <w:r w:rsidRPr="009664AF">
        <w:rPr>
          <w:rFonts w:ascii="Times New Roman" w:eastAsia="Times New Roman" w:hAnsi="Times New Roman" w:cs="Times New Roman"/>
          <w:noProof/>
          <w:sz w:val="24"/>
          <w:szCs w:val="24"/>
          <w:lang w:eastAsia="hr-HR"/>
        </w:rPr>
        <w:t>stručnjak edukacijsko-rehabilitacijskog profila</w:t>
      </w:r>
      <w:r w:rsidRPr="009664AF">
        <w:rPr>
          <w:rFonts w:ascii="Times New Roman" w:eastAsia="Times New Roman" w:hAnsi="Times New Roman" w:cs="Times New Roman"/>
          <w:sz w:val="24"/>
          <w:szCs w:val="25"/>
          <w:lang w:eastAsia="hr-HR"/>
        </w:rPr>
        <w:t>): osoba koja je završila diplomski sveučilišni studij ili diplomski specijalistički studij odgovarajuće vrste.</w:t>
      </w:r>
    </w:p>
    <w:p w:rsidR="009664AF" w:rsidRPr="009664AF" w:rsidRDefault="009664AF" w:rsidP="009664AF">
      <w:pPr>
        <w:shd w:val="clear" w:color="auto" w:fill="FFFFFF"/>
        <w:autoSpaceDE w:val="0"/>
        <w:autoSpaceDN w:val="0"/>
        <w:adjustRightInd w:val="0"/>
        <w:spacing w:after="0" w:line="240" w:lineRule="auto"/>
        <w:ind w:left="708"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ab/>
      </w:r>
    </w:p>
    <w:p w:rsidR="009664AF" w:rsidRPr="009664AF" w:rsidRDefault="009664AF" w:rsidP="009664AF">
      <w:pPr>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3. Zdravstveni voditelj: osoba koja je završila preddiplomski sveučilišni studij ili stručni studij sestrinstva, odnosno studij kojim je stečena viša stručna sprema u djelatnosti sestrinstva u skladu s ranijim propisima, kao i osoba koja je završila sveučilišni diplomski studij ili specijalistički studij sestrinstva.</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26.</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Stručni radnici u Vrtiću koji ostvaruju programe za darovitu djecu predškolske dobi, programe ranog učenja stranih jezika i druge programe umjetničkog, kulturnog, vjerskog i sportskog sadržaja, te druge programe u skladu s potrebama djece i zahtjevima roditelja, uz uvjete iz Pravilnika o vrsti stručne spreme stručnih djelatnika te vrsti i stupnju stručne spreme ostalih djelatnika u dječjem vrtiću, moraju ispunjavati uvjete u skladu sa posebnostima programa. </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Ministar nadležan za obrazovanje, na zahtjev Vrtića, utvrđuje dodatne uvjete iz stavka 1. ovoga članka.</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27.</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Odgojitelji koji ostvaruju program </w:t>
      </w:r>
      <w:proofErr w:type="spellStart"/>
      <w:r w:rsidRPr="009664AF">
        <w:rPr>
          <w:rFonts w:ascii="Times New Roman" w:eastAsia="Times New Roman" w:hAnsi="Times New Roman" w:cs="Times New Roman"/>
          <w:sz w:val="24"/>
          <w:szCs w:val="25"/>
          <w:lang w:eastAsia="hr-HR"/>
        </w:rPr>
        <w:t>predškole</w:t>
      </w:r>
      <w:proofErr w:type="spellEnd"/>
      <w:r w:rsidRPr="009664AF">
        <w:rPr>
          <w:rFonts w:ascii="Times New Roman" w:eastAsia="Times New Roman" w:hAnsi="Times New Roman" w:cs="Times New Roman"/>
          <w:sz w:val="24"/>
          <w:szCs w:val="25"/>
          <w:lang w:eastAsia="hr-HR"/>
        </w:rPr>
        <w:t xml:space="preserve">, osim općih uvjeta, moraju imati odgovarajuću vrstu i razinu obrazovanja, položen stručni ispit te utvrđenu zdravstvenu sposobnost za obavljanje poslova. </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28.</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lastRenderedPageBreak/>
        <w:t>Stručni radnici u posebnim, kraćim programima koji se ostvaruju u Vrtiću, osim općih uvjeta, moraju imati stručnu spremnu koju propisuje Pravilnik o vrsti stručne spreme stručnih djelatnika te vrsti i stupnju stručne spreme ostalih djelatnika u dječjem vrtiću.</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29.</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Odgojno-obrazovni radnici ne mogu biti osobe koje su pravomoćno osuđene na kaznu zatvora (neovisno o tome je li izrečena uvjetna ili bezuvjetna kazna) za neko od kaznenih djela počinjenih s namjerom protiv života i tijela, protiv Republike Hrvatske, protiv pravosuđa, protiv javnog reda, protiv imovine, protiv službene dužnosti, protiv čovječnosti i ljudskog dostojanstva, protiv osobne slobode, protiv spolne slobode, spolnog zlostavljanja i iskorištavanja djeteta, protiv braka, obitelji i djece, protiv zdravlja ljudi, protiv opće sigurnosti, krivotvorenja, te bilo koje drugo kazneno djelo počinjeno na štetu djeteta ili korištenjem djeteta i maloljetne osobe, osim ako je nastupila rehabilitacija prema posebnom zakonu.</w:t>
      </w:r>
    </w:p>
    <w:p w:rsidR="009664AF" w:rsidRPr="009664AF" w:rsidRDefault="009664AF" w:rsidP="009664AF">
      <w:pPr>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30.</w:t>
      </w:r>
    </w:p>
    <w:p w:rsidR="009664AF" w:rsidRPr="009664AF" w:rsidRDefault="009664AF" w:rsidP="009664AF">
      <w:pPr>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Odgojno-obrazovni radnici kojima se tijekom radnog staža u Vrtiću bitno naruši psihofizičko stanje do te mjere da bitno smanjuje njegovu radnu sposobnost upućuju se na liječnički pregled.</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Odluku o upućivanju na liječnički pregled donosi Upravno vijeće, na prijedlog ravnatelja.</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Odgojno-obrazovnim radnicima koji odbiju izvršiti odluku iz stavka 2. ovog članka prestaje radni odnos u Vrtiću izvanrednim otkazom ugovora o radu.</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31.</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Odgojno-obrazovni radnici obvezni su stručno se usavršavati sukladno Zakonu i aktu koji donosi ministar nadležan za obrazovanje.</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32.</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Odgojno-obrazovni radnici mogu, dok su u radnom odnosu, napredovati u struci i stjecati zvanja mentora i savjetnika.</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Postupak, način i uvjete za napredovanje u struci i stjecanje položajnih zvanja propisuje ministar nadležan za obrazovanje.</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33.</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Odgojno-obrazovni radnik koji se prvi puta zapošljava kao odgojitelj, odnosno stručni suradnik u Vrtiću zasniva radni odnos kao pripravnik.</w:t>
      </w:r>
    </w:p>
    <w:p w:rsidR="009664AF" w:rsidRPr="009664AF" w:rsidRDefault="009664AF" w:rsidP="009664AF">
      <w:pPr>
        <w:shd w:val="clear" w:color="auto" w:fill="FFFFFF"/>
        <w:autoSpaceDE w:val="0"/>
        <w:autoSpaceDN w:val="0"/>
        <w:adjustRightInd w:val="0"/>
        <w:spacing w:after="0" w:line="240" w:lineRule="auto"/>
        <w:ind w:firstLine="540"/>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 xml:space="preserve">   Pripravnički staž traje godinu dana.</w:t>
      </w:r>
    </w:p>
    <w:p w:rsidR="009664AF" w:rsidRPr="009664AF" w:rsidRDefault="009664AF" w:rsidP="009664AF">
      <w:pPr>
        <w:spacing w:after="0" w:line="240" w:lineRule="auto"/>
        <w:ind w:firstLine="709"/>
        <w:jc w:val="both"/>
        <w:rPr>
          <w:rFonts w:ascii="Times New Roman" w:eastAsia="Times New Roman" w:hAnsi="Times New Roman" w:cs="Times New Roman"/>
          <w:sz w:val="24"/>
          <w:szCs w:val="25"/>
          <w:lang w:val="x-none" w:eastAsia="hr-HR"/>
        </w:rPr>
      </w:pPr>
      <w:r w:rsidRPr="009664AF">
        <w:rPr>
          <w:rFonts w:ascii="Times New Roman" w:eastAsia="Times New Roman" w:hAnsi="Times New Roman" w:cs="Times New Roman"/>
          <w:sz w:val="24"/>
          <w:szCs w:val="25"/>
          <w:lang w:val="x-none" w:eastAsia="hr-HR"/>
        </w:rPr>
        <w:t>Nakon obavljenoga pripravničkog staža pripravnik polaže stručni ispit.</w:t>
      </w:r>
    </w:p>
    <w:p w:rsidR="009664AF" w:rsidRPr="009664AF" w:rsidRDefault="009664AF" w:rsidP="009664AF">
      <w:pPr>
        <w:spacing w:after="0" w:line="240" w:lineRule="auto"/>
        <w:ind w:firstLine="709"/>
        <w:jc w:val="both"/>
        <w:rPr>
          <w:rFonts w:ascii="Times New Roman" w:eastAsia="Times New Roman" w:hAnsi="Times New Roman" w:cs="Times New Roman"/>
          <w:sz w:val="24"/>
          <w:szCs w:val="25"/>
          <w:lang w:val="x-none" w:eastAsia="hr-HR"/>
        </w:rPr>
      </w:pPr>
      <w:r w:rsidRPr="009664AF">
        <w:rPr>
          <w:rFonts w:ascii="Times New Roman" w:eastAsia="Times New Roman" w:hAnsi="Times New Roman" w:cs="Times New Roman"/>
          <w:sz w:val="24"/>
          <w:szCs w:val="25"/>
          <w:lang w:val="x-none" w:eastAsia="hr-HR"/>
        </w:rPr>
        <w:t>Pripravniku koji ne položi stručni ispit u roku od godinu dana od dana kada mu je istakao pripravnički staž, prestaje radni odnos u Vrtiću.</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 xml:space="preserve">Rok iz stavka 4. ovoga članka ne teče za vrijeme </w:t>
      </w:r>
      <w:proofErr w:type="spellStart"/>
      <w:r w:rsidRPr="009664AF">
        <w:rPr>
          <w:rFonts w:ascii="Times New Roman" w:eastAsia="Times New Roman" w:hAnsi="Times New Roman" w:cs="Times New Roman"/>
          <w:sz w:val="24"/>
          <w:szCs w:val="25"/>
          <w:lang w:eastAsia="hr-HR"/>
        </w:rPr>
        <w:t>rodiljnog</w:t>
      </w:r>
      <w:proofErr w:type="spellEnd"/>
      <w:r w:rsidRPr="009664AF">
        <w:rPr>
          <w:rFonts w:ascii="Times New Roman" w:eastAsia="Times New Roman" w:hAnsi="Times New Roman" w:cs="Times New Roman"/>
          <w:sz w:val="24"/>
          <w:szCs w:val="25"/>
          <w:lang w:eastAsia="hr-HR"/>
        </w:rPr>
        <w:t xml:space="preserve"> dopusta, privremene nesposobnosti za rad i vojne službe.</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Odgojitelj i stručni suradnik bez radnog iskustva može obaviti pripravnički staž i položiti stručni ispit i bez zasnivanja radnog odnosa (volonterski rad, stručno osposobljavanje bez zasnivanja radnog odnosa).</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lastRenderedPageBreak/>
        <w:t>Način i uvjete polaganja stručnog ispita, kao i program pripravničkog staža propisuje ministar nadležan za obrazovanje.</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2. Ostali radnici</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34.</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ind w:firstLine="720"/>
        <w:jc w:val="both"/>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Ostali radnici u Vrtiću su  tajnik, voditelj računovodstva, administrativno-računovodstveni radnik, glavni kuhar, kuhar, pomoćni kuhar, pralja/švelja, spremač, ekonom-vozač, domar-ložač.</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bCs/>
          <w:sz w:val="24"/>
          <w:szCs w:val="25"/>
          <w:lang w:eastAsia="hr-HR"/>
        </w:rPr>
        <w:t xml:space="preserve">Radnici iz stavka 1. ovoga članka, osim općih uvjeta, moraju imati odgovarajuću stručnu spremu </w:t>
      </w:r>
      <w:r w:rsidRPr="009664AF">
        <w:rPr>
          <w:rFonts w:ascii="Times New Roman" w:eastAsia="Times New Roman" w:hAnsi="Times New Roman" w:cs="Times New Roman"/>
          <w:sz w:val="24"/>
          <w:szCs w:val="25"/>
          <w:lang w:eastAsia="hr-HR"/>
        </w:rPr>
        <w:t>koju propisuje Pravilnik o vrsti stručne spreme stručnih djelatnika te vrsti i stupnju stručne spreme ostalih djelatnika u dječjem vrtiću.</w:t>
      </w:r>
    </w:p>
    <w:p w:rsidR="009664AF" w:rsidRPr="009664AF" w:rsidRDefault="009664AF" w:rsidP="009664AF">
      <w:pPr>
        <w:shd w:val="clear" w:color="auto" w:fill="FFFFFF"/>
        <w:autoSpaceDE w:val="0"/>
        <w:autoSpaceDN w:val="0"/>
        <w:adjustRightInd w:val="0"/>
        <w:spacing w:after="0" w:line="240" w:lineRule="auto"/>
        <w:ind w:firstLine="540"/>
        <w:jc w:val="both"/>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3. Zasnivanje radnog odnosa</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35.</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Na temelju Državnih pedagoških standarda i Godišnjeg plana i programa rada ravnatelj utvrđuje potreban broj izvršitelja u Vrtiću, uz pribavljenu suglasnost Osnivača.  </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Na temelju utvrđenih potreba, Upravno vijeće donosi odluku o raspisivanju natječaja radi zapošljavanja radnika.</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Prilikom donošenja odluke o potrebnom broju izvršitelja utvrđuje se i potreban stupanj stručne spreme i kvalifikacije koje radnik mora ispunjavati na osnovi utvrđenih uvjeta u ovom Pravilniku i Zakonu. Istovremeno će se odrediti potreban broj radnika na određeno i neodređeno vrijeme, te broj pripravnika za pojedine poslove i radne zadaće.</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36.</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proofErr w:type="spellStart"/>
      <w:r w:rsidRPr="009664AF">
        <w:rPr>
          <w:rFonts w:ascii="Times New Roman" w:eastAsia="Times New Roman" w:hAnsi="Times New Roman" w:cs="Times New Roman"/>
          <w:sz w:val="24"/>
          <w:szCs w:val="24"/>
          <w:lang w:val="it-IT" w:eastAsia="hr-HR"/>
        </w:rPr>
        <w:t>Radni</w:t>
      </w:r>
      <w:proofErr w:type="spellEnd"/>
      <w:r w:rsidRPr="009664AF">
        <w:rPr>
          <w:rFonts w:ascii="Times New Roman" w:eastAsia="Times New Roman" w:hAnsi="Times New Roman" w:cs="Times New Roman"/>
          <w:sz w:val="24"/>
          <w:szCs w:val="24"/>
          <w:lang w:val="it-IT" w:eastAsia="hr-HR"/>
        </w:rPr>
        <w:t xml:space="preserve"> </w:t>
      </w:r>
      <w:proofErr w:type="spellStart"/>
      <w:r w:rsidRPr="009664AF">
        <w:rPr>
          <w:rFonts w:ascii="Times New Roman" w:eastAsia="Times New Roman" w:hAnsi="Times New Roman" w:cs="Times New Roman"/>
          <w:sz w:val="24"/>
          <w:szCs w:val="24"/>
          <w:lang w:val="it-IT" w:eastAsia="hr-HR"/>
        </w:rPr>
        <w:t>odnos</w:t>
      </w:r>
      <w:proofErr w:type="spellEnd"/>
      <w:r w:rsidRPr="009664AF">
        <w:rPr>
          <w:rFonts w:ascii="Times New Roman" w:eastAsia="Times New Roman" w:hAnsi="Times New Roman" w:cs="Times New Roman"/>
          <w:sz w:val="24"/>
          <w:szCs w:val="24"/>
          <w:lang w:val="it-IT" w:eastAsia="hr-HR"/>
        </w:rPr>
        <w:t xml:space="preserve"> u </w:t>
      </w:r>
      <w:proofErr w:type="spellStart"/>
      <w:r w:rsidRPr="009664AF">
        <w:rPr>
          <w:rFonts w:ascii="Times New Roman" w:eastAsia="Times New Roman" w:hAnsi="Times New Roman" w:cs="Times New Roman"/>
          <w:sz w:val="24"/>
          <w:szCs w:val="24"/>
          <w:lang w:val="it-IT" w:eastAsia="hr-HR"/>
        </w:rPr>
        <w:t>dje</w:t>
      </w:r>
      <w:proofErr w:type="spellEnd"/>
      <w:r w:rsidRPr="009664AF">
        <w:rPr>
          <w:rFonts w:ascii="Times New Roman" w:eastAsia="Times New Roman" w:hAnsi="Times New Roman" w:cs="Times New Roman"/>
          <w:sz w:val="24"/>
          <w:szCs w:val="24"/>
          <w:lang w:eastAsia="hr-HR"/>
        </w:rPr>
        <w:t>č</w:t>
      </w:r>
      <w:proofErr w:type="spellStart"/>
      <w:r w:rsidRPr="009664AF">
        <w:rPr>
          <w:rFonts w:ascii="Times New Roman" w:eastAsia="Times New Roman" w:hAnsi="Times New Roman" w:cs="Times New Roman"/>
          <w:sz w:val="24"/>
          <w:szCs w:val="24"/>
          <w:lang w:val="it-IT" w:eastAsia="hr-HR"/>
        </w:rPr>
        <w:t>jem</w:t>
      </w:r>
      <w:proofErr w:type="spellEnd"/>
      <w:r w:rsidRPr="009664AF">
        <w:rPr>
          <w:rFonts w:ascii="Times New Roman" w:eastAsia="Times New Roman" w:hAnsi="Times New Roman" w:cs="Times New Roman"/>
          <w:sz w:val="24"/>
          <w:szCs w:val="24"/>
          <w:lang w:val="it-IT" w:eastAsia="hr-HR"/>
        </w:rPr>
        <w:t xml:space="preserve"> </w:t>
      </w:r>
      <w:proofErr w:type="spellStart"/>
      <w:r w:rsidRPr="009664AF">
        <w:rPr>
          <w:rFonts w:ascii="Times New Roman" w:eastAsia="Times New Roman" w:hAnsi="Times New Roman" w:cs="Times New Roman"/>
          <w:sz w:val="24"/>
          <w:szCs w:val="24"/>
          <w:lang w:val="it-IT" w:eastAsia="hr-HR"/>
        </w:rPr>
        <w:t>vrti</w:t>
      </w:r>
      <w:proofErr w:type="spellEnd"/>
      <w:r w:rsidRPr="009664AF">
        <w:rPr>
          <w:rFonts w:ascii="Times New Roman" w:eastAsia="Times New Roman" w:hAnsi="Times New Roman" w:cs="Times New Roman"/>
          <w:sz w:val="24"/>
          <w:szCs w:val="24"/>
          <w:lang w:eastAsia="hr-HR"/>
        </w:rPr>
        <w:t>ć</w:t>
      </w:r>
      <w:r w:rsidRPr="009664AF">
        <w:rPr>
          <w:rFonts w:ascii="Times New Roman" w:eastAsia="Times New Roman" w:hAnsi="Times New Roman" w:cs="Times New Roman"/>
          <w:sz w:val="24"/>
          <w:szCs w:val="24"/>
          <w:lang w:val="it-IT" w:eastAsia="hr-HR"/>
        </w:rPr>
        <w:t xml:space="preserve">u </w:t>
      </w:r>
      <w:proofErr w:type="spellStart"/>
      <w:r w:rsidRPr="009664AF">
        <w:rPr>
          <w:rFonts w:ascii="Times New Roman" w:eastAsia="Times New Roman" w:hAnsi="Times New Roman" w:cs="Times New Roman"/>
          <w:sz w:val="24"/>
          <w:szCs w:val="24"/>
          <w:lang w:val="it-IT" w:eastAsia="hr-HR"/>
        </w:rPr>
        <w:t>zasniva</w:t>
      </w:r>
      <w:proofErr w:type="spellEnd"/>
      <w:r w:rsidRPr="009664AF">
        <w:rPr>
          <w:rFonts w:ascii="Times New Roman" w:eastAsia="Times New Roman" w:hAnsi="Times New Roman" w:cs="Times New Roman"/>
          <w:sz w:val="24"/>
          <w:szCs w:val="24"/>
          <w:lang w:val="it-IT" w:eastAsia="hr-HR"/>
        </w:rPr>
        <w:t xml:space="preserve"> se </w:t>
      </w:r>
      <w:proofErr w:type="spellStart"/>
      <w:r w:rsidRPr="009664AF">
        <w:rPr>
          <w:rFonts w:ascii="Times New Roman" w:eastAsia="Times New Roman" w:hAnsi="Times New Roman" w:cs="Times New Roman"/>
          <w:sz w:val="24"/>
          <w:szCs w:val="24"/>
          <w:lang w:val="it-IT" w:eastAsia="hr-HR"/>
        </w:rPr>
        <w:t>ugovorom</w:t>
      </w:r>
      <w:proofErr w:type="spellEnd"/>
      <w:r w:rsidRPr="009664AF">
        <w:rPr>
          <w:rFonts w:ascii="Times New Roman" w:eastAsia="Times New Roman" w:hAnsi="Times New Roman" w:cs="Times New Roman"/>
          <w:sz w:val="24"/>
          <w:szCs w:val="24"/>
          <w:lang w:val="it-IT" w:eastAsia="hr-HR"/>
        </w:rPr>
        <w:t xml:space="preserve"> o </w:t>
      </w:r>
      <w:proofErr w:type="spellStart"/>
      <w:r w:rsidRPr="009664AF">
        <w:rPr>
          <w:rFonts w:ascii="Times New Roman" w:eastAsia="Times New Roman" w:hAnsi="Times New Roman" w:cs="Times New Roman"/>
          <w:sz w:val="24"/>
          <w:szCs w:val="24"/>
          <w:lang w:val="it-IT" w:eastAsia="hr-HR"/>
        </w:rPr>
        <w:t>radu</w:t>
      </w:r>
      <w:proofErr w:type="spellEnd"/>
      <w:r w:rsidRPr="009664AF">
        <w:rPr>
          <w:rFonts w:ascii="Times New Roman" w:eastAsia="Times New Roman" w:hAnsi="Times New Roman" w:cs="Times New Roman"/>
          <w:sz w:val="24"/>
          <w:szCs w:val="24"/>
          <w:lang w:val="it-IT" w:eastAsia="hr-HR"/>
        </w:rPr>
        <w:t xml:space="preserve"> </w:t>
      </w:r>
      <w:proofErr w:type="spellStart"/>
      <w:r w:rsidRPr="009664AF">
        <w:rPr>
          <w:rFonts w:ascii="Times New Roman" w:eastAsia="Times New Roman" w:hAnsi="Times New Roman" w:cs="Times New Roman"/>
          <w:sz w:val="24"/>
          <w:szCs w:val="24"/>
          <w:lang w:val="it-IT" w:eastAsia="hr-HR"/>
        </w:rPr>
        <w:t>na</w:t>
      </w:r>
      <w:proofErr w:type="spellEnd"/>
      <w:r w:rsidRPr="009664AF">
        <w:rPr>
          <w:rFonts w:ascii="Times New Roman" w:eastAsia="Times New Roman" w:hAnsi="Times New Roman" w:cs="Times New Roman"/>
          <w:sz w:val="24"/>
          <w:szCs w:val="24"/>
          <w:lang w:val="it-IT" w:eastAsia="hr-HR"/>
        </w:rPr>
        <w:t xml:space="preserve"> </w:t>
      </w:r>
      <w:proofErr w:type="spellStart"/>
      <w:r w:rsidRPr="009664AF">
        <w:rPr>
          <w:rFonts w:ascii="Times New Roman" w:eastAsia="Times New Roman" w:hAnsi="Times New Roman" w:cs="Times New Roman"/>
          <w:sz w:val="24"/>
          <w:szCs w:val="24"/>
          <w:lang w:val="it-IT" w:eastAsia="hr-HR"/>
        </w:rPr>
        <w:t>temelju</w:t>
      </w:r>
      <w:proofErr w:type="spellEnd"/>
      <w:r w:rsidRPr="009664AF">
        <w:rPr>
          <w:rFonts w:ascii="Times New Roman" w:eastAsia="Times New Roman" w:hAnsi="Times New Roman" w:cs="Times New Roman"/>
          <w:sz w:val="24"/>
          <w:szCs w:val="24"/>
          <w:lang w:val="it-IT" w:eastAsia="hr-HR"/>
        </w:rPr>
        <w:t xml:space="preserve"> </w:t>
      </w:r>
      <w:proofErr w:type="spellStart"/>
      <w:r w:rsidRPr="009664AF">
        <w:rPr>
          <w:rFonts w:ascii="Times New Roman" w:eastAsia="Times New Roman" w:hAnsi="Times New Roman" w:cs="Times New Roman"/>
          <w:sz w:val="24"/>
          <w:szCs w:val="24"/>
          <w:lang w:val="it-IT" w:eastAsia="hr-HR"/>
        </w:rPr>
        <w:t>natje</w:t>
      </w:r>
      <w:proofErr w:type="spellEnd"/>
      <w:r w:rsidRPr="009664AF">
        <w:rPr>
          <w:rFonts w:ascii="Times New Roman" w:eastAsia="Times New Roman" w:hAnsi="Times New Roman" w:cs="Times New Roman"/>
          <w:sz w:val="24"/>
          <w:szCs w:val="24"/>
          <w:lang w:eastAsia="hr-HR"/>
        </w:rPr>
        <w:t>č</w:t>
      </w:r>
      <w:proofErr w:type="spellStart"/>
      <w:r w:rsidRPr="009664AF">
        <w:rPr>
          <w:rFonts w:ascii="Times New Roman" w:eastAsia="Times New Roman" w:hAnsi="Times New Roman" w:cs="Times New Roman"/>
          <w:sz w:val="24"/>
          <w:szCs w:val="24"/>
          <w:lang w:val="it-IT" w:eastAsia="hr-HR"/>
        </w:rPr>
        <w:t>aja</w:t>
      </w:r>
      <w:proofErr w:type="spellEnd"/>
      <w:r w:rsidRPr="009664AF">
        <w:rPr>
          <w:rFonts w:ascii="Times New Roman" w:eastAsia="Times New Roman" w:hAnsi="Times New Roman" w:cs="Times New Roman"/>
          <w:sz w:val="24"/>
          <w:szCs w:val="24"/>
          <w:lang w:eastAsia="hr-HR"/>
        </w:rPr>
        <w:t>.</w:t>
      </w:r>
      <w:r w:rsidRPr="009664AF">
        <w:rPr>
          <w:rFonts w:ascii="Times New Roman" w:eastAsia="Times New Roman" w:hAnsi="Times New Roman" w:cs="Times New Roman"/>
          <w:sz w:val="24"/>
          <w:szCs w:val="25"/>
          <w:lang w:eastAsia="hr-HR"/>
        </w:rPr>
        <w:t xml:space="preserve">  </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Odluku o objavi natječaja donosi Upravno vijeće. </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Natječaj se objavljuje na mrežnim stranicama i oglasnim pločama Hrvatskog zavoda za zapošljavanje, te mrežnim stranicama i oglasnim pločama Vrtića, a rok za primanje prijava kandidata ne može biti kraći od osam dana.</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Odluku o zasnivanju i prestanku radnog odnosa donosi Upravno vijeće na prijedlog ravnatelja. </w:t>
      </w:r>
    </w:p>
    <w:p w:rsidR="009664AF" w:rsidRPr="009664AF" w:rsidRDefault="009664AF" w:rsidP="009664AF">
      <w:pPr>
        <w:spacing w:after="0" w:line="240" w:lineRule="auto"/>
        <w:ind w:firstLine="720"/>
        <w:rPr>
          <w:rFonts w:ascii="Times New Roman" w:eastAsia="Times New Roman" w:hAnsi="Times New Roman" w:cs="Times New Roman"/>
          <w:sz w:val="24"/>
          <w:szCs w:val="25"/>
        </w:rPr>
      </w:pPr>
    </w:p>
    <w:p w:rsidR="009664AF" w:rsidRPr="009664AF" w:rsidRDefault="009664AF" w:rsidP="009664AF">
      <w:pPr>
        <w:spacing w:after="0" w:line="240" w:lineRule="auto"/>
        <w:ind w:firstLine="720"/>
        <w:rPr>
          <w:rFonts w:ascii="Times New Roman" w:eastAsia="Times New Roman" w:hAnsi="Times New Roman" w:cs="Times New Roman"/>
          <w:sz w:val="24"/>
          <w:szCs w:val="24"/>
        </w:rPr>
      </w:pPr>
      <w:r w:rsidRPr="009664AF">
        <w:rPr>
          <w:rFonts w:ascii="Times New Roman" w:eastAsia="Times New Roman" w:hAnsi="Times New Roman" w:cs="Times New Roman"/>
          <w:sz w:val="24"/>
          <w:szCs w:val="25"/>
        </w:rPr>
        <w:t xml:space="preserve">Iznimno </w:t>
      </w:r>
      <w:r w:rsidRPr="009664AF">
        <w:rPr>
          <w:rFonts w:ascii="Times New Roman" w:eastAsia="Times New Roman" w:hAnsi="Times New Roman" w:cs="Times New Roman"/>
          <w:sz w:val="24"/>
          <w:szCs w:val="24"/>
        </w:rPr>
        <w:t>od stavka 1. ovoga članka, radni odnos može se zasnovati ugovorom o radu  i bez natječaja:</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30"/>
          <w:lang w:eastAsia="hr-HR"/>
        </w:rPr>
      </w:pPr>
      <w:r w:rsidRPr="009664AF">
        <w:rPr>
          <w:rFonts w:ascii="Times New Roman" w:eastAsia="Times New Roman" w:hAnsi="Times New Roman" w:cs="Times New Roman"/>
          <w:sz w:val="24"/>
          <w:szCs w:val="25"/>
          <w:lang w:eastAsia="hr-HR"/>
        </w:rPr>
        <w:t xml:space="preserve"> </w:t>
      </w:r>
      <w:r w:rsidRPr="009664AF">
        <w:rPr>
          <w:rFonts w:ascii="Times New Roman" w:eastAsia="Times New Roman" w:hAnsi="Times New Roman" w:cs="Times New Roman"/>
          <w:sz w:val="24"/>
          <w:szCs w:val="30"/>
          <w:lang w:eastAsia="hr-HR"/>
        </w:rPr>
        <w:t>- kad obavljanje poslova ne trpi odgodu, do zasnivanja radnog odnosa na temelju</w:t>
      </w:r>
    </w:p>
    <w:p w:rsidR="009664AF" w:rsidRPr="009664AF" w:rsidRDefault="009664AF" w:rsidP="009664AF">
      <w:pPr>
        <w:shd w:val="clear" w:color="auto" w:fill="FFFFFF"/>
        <w:autoSpaceDE w:val="0"/>
        <w:autoSpaceDN w:val="0"/>
        <w:adjustRightInd w:val="0"/>
        <w:spacing w:after="0" w:line="240" w:lineRule="auto"/>
        <w:ind w:left="720"/>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30"/>
          <w:lang w:eastAsia="hr-HR"/>
        </w:rPr>
        <w:t xml:space="preserve">  javnog   natječaja, ali ne dulje od 60 dana.</w:t>
      </w:r>
    </w:p>
    <w:p w:rsidR="009664AF" w:rsidRPr="009664AF" w:rsidRDefault="009664AF" w:rsidP="009664AF">
      <w:pPr>
        <w:shd w:val="clear" w:color="auto" w:fill="FFFFFF"/>
        <w:autoSpaceDE w:val="0"/>
        <w:autoSpaceDN w:val="0"/>
        <w:adjustRightInd w:val="0"/>
        <w:spacing w:after="0" w:line="240" w:lineRule="auto"/>
        <w:ind w:left="720"/>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 kad potreba za obavljanjem poslova ne traje dulje od 60 dana.</w:t>
      </w:r>
    </w:p>
    <w:p w:rsidR="009664AF" w:rsidRPr="009664AF" w:rsidRDefault="009664AF" w:rsidP="009664AF">
      <w:pPr>
        <w:shd w:val="clear" w:color="auto" w:fill="FFFFFF"/>
        <w:autoSpaceDE w:val="0"/>
        <w:autoSpaceDN w:val="0"/>
        <w:adjustRightInd w:val="0"/>
        <w:spacing w:after="0" w:line="240" w:lineRule="auto"/>
        <w:ind w:firstLine="540"/>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ind w:firstLine="540"/>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Ako se na raspisani natječaj ne javi osoba koja ispunjava uvjete iz č1anka 24. Zakona o predškolskom odgoju i obrazovanju, natječaj će se ponoviti u roku od pet mjeseci, do zasnivanja radnog odnosa na osnovi ponovljenog natječaja radni se odnos može zasnovati s osobom koja ne ispunjava propisane uvjete.</w:t>
      </w: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 osobom iz stavka 6. ovoga članka sklapa se ugovor o radu na određeno vrijeme, do popune radnog mjesta na temelju ponovljenog natječaja s osobom koja ispunjava propisane uvjete, ali ne dulje od pet mjeseci.</w:t>
      </w:r>
    </w:p>
    <w:p w:rsidR="009664AF" w:rsidRPr="009664AF" w:rsidRDefault="009664AF" w:rsidP="009664AF">
      <w:pPr>
        <w:spacing w:after="0" w:line="240" w:lineRule="auto"/>
        <w:ind w:firstLine="720"/>
        <w:jc w:val="both"/>
        <w:rPr>
          <w:rFonts w:ascii="Times New Roman" w:eastAsia="Times New Roman" w:hAnsi="Times New Roman" w:cs="Times New Roman"/>
          <w:sz w:val="24"/>
          <w:szCs w:val="24"/>
          <w:lang w:val="it-IT"/>
        </w:rPr>
      </w:pPr>
    </w:p>
    <w:p w:rsidR="009664AF" w:rsidRPr="009664AF" w:rsidRDefault="009664AF" w:rsidP="009664AF">
      <w:pPr>
        <w:spacing w:after="0" w:line="240" w:lineRule="auto"/>
        <w:ind w:firstLine="720"/>
        <w:jc w:val="both"/>
        <w:rPr>
          <w:rFonts w:ascii="Times New Roman" w:eastAsia="Times New Roman" w:hAnsi="Times New Roman" w:cs="Times New Roman"/>
          <w:sz w:val="24"/>
          <w:szCs w:val="24"/>
        </w:rPr>
      </w:pPr>
      <w:proofErr w:type="spellStart"/>
      <w:r w:rsidRPr="009664AF">
        <w:rPr>
          <w:rFonts w:ascii="Times New Roman" w:eastAsia="Times New Roman" w:hAnsi="Times New Roman" w:cs="Times New Roman"/>
          <w:sz w:val="24"/>
          <w:szCs w:val="24"/>
          <w:lang w:val="it-IT"/>
        </w:rPr>
        <w:t>Iznimno</w:t>
      </w:r>
      <w:proofErr w:type="spellEnd"/>
      <w:r w:rsidRPr="009664AF">
        <w:rPr>
          <w:rFonts w:ascii="Times New Roman" w:eastAsia="Times New Roman" w:hAnsi="Times New Roman" w:cs="Times New Roman"/>
          <w:sz w:val="24"/>
          <w:szCs w:val="24"/>
        </w:rPr>
        <w:t xml:space="preserve"> </w:t>
      </w:r>
      <w:proofErr w:type="gramStart"/>
      <w:r w:rsidRPr="009664AF">
        <w:rPr>
          <w:rFonts w:ascii="Times New Roman" w:eastAsia="Times New Roman" w:hAnsi="Times New Roman" w:cs="Times New Roman"/>
          <w:sz w:val="24"/>
          <w:szCs w:val="24"/>
          <w:lang w:val="it-IT"/>
        </w:rPr>
        <w:t>od</w:t>
      </w:r>
      <w:proofErr w:type="gram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stavka</w:t>
      </w:r>
      <w:proofErr w:type="spellEnd"/>
      <w:r w:rsidRPr="009664AF">
        <w:rPr>
          <w:rFonts w:ascii="Times New Roman" w:eastAsia="Times New Roman" w:hAnsi="Times New Roman" w:cs="Times New Roman"/>
          <w:sz w:val="24"/>
          <w:szCs w:val="24"/>
        </w:rPr>
        <w:t xml:space="preserve"> 4. </w:t>
      </w:r>
      <w:proofErr w:type="spellStart"/>
      <w:r w:rsidRPr="009664AF">
        <w:rPr>
          <w:rFonts w:ascii="Times New Roman" w:eastAsia="Times New Roman" w:hAnsi="Times New Roman" w:cs="Times New Roman"/>
          <w:sz w:val="24"/>
          <w:szCs w:val="24"/>
          <w:lang w:val="it-IT"/>
        </w:rPr>
        <w:t>ovoga</w:t>
      </w:r>
      <w:proofErr w:type="spellEnd"/>
      <w:r w:rsidRPr="009664AF">
        <w:rPr>
          <w:rFonts w:ascii="Times New Roman" w:eastAsia="Times New Roman" w:hAnsi="Times New Roman" w:cs="Times New Roman"/>
          <w:sz w:val="24"/>
          <w:szCs w:val="24"/>
        </w:rPr>
        <w:t xml:space="preserve"> č</w:t>
      </w:r>
      <w:proofErr w:type="spellStart"/>
      <w:r w:rsidRPr="009664AF">
        <w:rPr>
          <w:rFonts w:ascii="Times New Roman" w:eastAsia="Times New Roman" w:hAnsi="Times New Roman" w:cs="Times New Roman"/>
          <w:sz w:val="24"/>
          <w:szCs w:val="24"/>
          <w:lang w:val="it-IT"/>
        </w:rPr>
        <w:t>lanka</w:t>
      </w:r>
      <w:proofErr w:type="spellEnd"/>
      <w:r w:rsidRPr="009664AF">
        <w:rPr>
          <w:rFonts w:ascii="Times New Roman" w:eastAsia="Times New Roman" w:hAnsi="Times New Roman" w:cs="Times New Roman"/>
          <w:sz w:val="24"/>
          <w:szCs w:val="24"/>
        </w:rPr>
        <w:t xml:space="preserve">, </w:t>
      </w:r>
      <w:r w:rsidRPr="009664AF">
        <w:rPr>
          <w:rFonts w:ascii="Times New Roman" w:eastAsia="Times New Roman" w:hAnsi="Times New Roman" w:cs="Times New Roman"/>
          <w:sz w:val="24"/>
          <w:szCs w:val="24"/>
          <w:lang w:val="it-IT"/>
        </w:rPr>
        <w:t>u</w:t>
      </w:r>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slu</w:t>
      </w:r>
      <w:proofErr w:type="spellEnd"/>
      <w:r w:rsidRPr="009664AF">
        <w:rPr>
          <w:rFonts w:ascii="Times New Roman" w:eastAsia="Times New Roman" w:hAnsi="Times New Roman" w:cs="Times New Roman"/>
          <w:sz w:val="24"/>
          <w:szCs w:val="24"/>
        </w:rPr>
        <w:t>č</w:t>
      </w:r>
      <w:proofErr w:type="spellStart"/>
      <w:r w:rsidRPr="009664AF">
        <w:rPr>
          <w:rFonts w:ascii="Times New Roman" w:eastAsia="Times New Roman" w:hAnsi="Times New Roman" w:cs="Times New Roman"/>
          <w:sz w:val="24"/>
          <w:szCs w:val="24"/>
          <w:lang w:val="it-IT"/>
        </w:rPr>
        <w:t>aju</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kada</w:t>
      </w:r>
      <w:proofErr w:type="spellEnd"/>
      <w:r w:rsidRPr="009664AF">
        <w:rPr>
          <w:rFonts w:ascii="Times New Roman" w:eastAsia="Times New Roman" w:hAnsi="Times New Roman" w:cs="Times New Roman"/>
          <w:sz w:val="24"/>
          <w:szCs w:val="24"/>
        </w:rPr>
        <w:t xml:space="preserve"> </w:t>
      </w:r>
      <w:r w:rsidRPr="009664AF">
        <w:rPr>
          <w:rFonts w:ascii="Times New Roman" w:eastAsia="Times New Roman" w:hAnsi="Times New Roman" w:cs="Times New Roman"/>
          <w:sz w:val="24"/>
          <w:szCs w:val="24"/>
          <w:lang w:val="it-IT"/>
        </w:rPr>
        <w:t>je</w:t>
      </w:r>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zbog</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obavljanja</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poslova</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koji</w:t>
      </w:r>
      <w:proofErr w:type="spellEnd"/>
      <w:r w:rsidRPr="009664AF">
        <w:rPr>
          <w:rFonts w:ascii="Times New Roman" w:eastAsia="Times New Roman" w:hAnsi="Times New Roman" w:cs="Times New Roman"/>
          <w:sz w:val="24"/>
          <w:szCs w:val="24"/>
        </w:rPr>
        <w:t xml:space="preserve"> </w:t>
      </w:r>
      <w:r w:rsidRPr="009664AF">
        <w:rPr>
          <w:rFonts w:ascii="Times New Roman" w:eastAsia="Times New Roman" w:hAnsi="Times New Roman" w:cs="Times New Roman"/>
          <w:sz w:val="24"/>
          <w:szCs w:val="24"/>
          <w:lang w:val="it-IT"/>
        </w:rPr>
        <w:t>ne</w:t>
      </w:r>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trpe</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odgodu</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potrebno</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zaposliti</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osobu</w:t>
      </w:r>
      <w:proofErr w:type="spellEnd"/>
      <w:r w:rsidRPr="009664AF">
        <w:rPr>
          <w:rFonts w:ascii="Times New Roman" w:eastAsia="Times New Roman" w:hAnsi="Times New Roman" w:cs="Times New Roman"/>
          <w:sz w:val="24"/>
          <w:szCs w:val="24"/>
        </w:rPr>
        <w:t xml:space="preserve">, </w:t>
      </w:r>
      <w:r w:rsidRPr="009664AF">
        <w:rPr>
          <w:rFonts w:ascii="Times New Roman" w:eastAsia="Times New Roman" w:hAnsi="Times New Roman" w:cs="Times New Roman"/>
          <w:sz w:val="24"/>
          <w:szCs w:val="24"/>
          <w:lang w:val="it-IT"/>
        </w:rPr>
        <w:t>o</w:t>
      </w:r>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zasnivanju</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radnog</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odnosa</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odlu</w:t>
      </w:r>
      <w:proofErr w:type="spellEnd"/>
      <w:r w:rsidRPr="009664AF">
        <w:rPr>
          <w:rFonts w:ascii="Times New Roman" w:eastAsia="Times New Roman" w:hAnsi="Times New Roman" w:cs="Times New Roman"/>
          <w:sz w:val="24"/>
          <w:szCs w:val="24"/>
        </w:rPr>
        <w:t>č</w:t>
      </w:r>
      <w:proofErr w:type="spellStart"/>
      <w:r w:rsidRPr="009664AF">
        <w:rPr>
          <w:rFonts w:ascii="Times New Roman" w:eastAsia="Times New Roman" w:hAnsi="Times New Roman" w:cs="Times New Roman"/>
          <w:sz w:val="24"/>
          <w:szCs w:val="24"/>
          <w:lang w:val="it-IT"/>
        </w:rPr>
        <w:t>uje</w:t>
      </w:r>
      <w:proofErr w:type="spellEnd"/>
      <w:r w:rsidRPr="009664AF">
        <w:rPr>
          <w:rFonts w:ascii="Times New Roman" w:eastAsia="Times New Roman" w:hAnsi="Times New Roman" w:cs="Times New Roman"/>
          <w:sz w:val="24"/>
          <w:szCs w:val="24"/>
        </w:rPr>
        <w:t xml:space="preserve"> </w:t>
      </w:r>
      <w:proofErr w:type="spellStart"/>
      <w:r w:rsidRPr="009664AF">
        <w:rPr>
          <w:rFonts w:ascii="Times New Roman" w:eastAsia="Times New Roman" w:hAnsi="Times New Roman" w:cs="Times New Roman"/>
          <w:sz w:val="24"/>
          <w:szCs w:val="24"/>
          <w:lang w:val="it-IT"/>
        </w:rPr>
        <w:t>ravnatelj</w:t>
      </w:r>
      <w:proofErr w:type="spellEnd"/>
      <w:r w:rsidRPr="009664AF">
        <w:rPr>
          <w:rFonts w:ascii="Times New Roman" w:eastAsia="Times New Roman" w:hAnsi="Times New Roman" w:cs="Times New Roman"/>
          <w:sz w:val="24"/>
          <w:szCs w:val="24"/>
        </w:rPr>
        <w:t>.</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4. POPIS I OPIS RADNIH MJESTA</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37.</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6195"/>
      </w:tblGrid>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NAZIV </w:t>
            </w:r>
          </w:p>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SKUPINE POSLOVA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sz w:val="24"/>
                <w:szCs w:val="25"/>
                <w:lang w:eastAsia="hr-HR"/>
              </w:rPr>
              <w:t>POSLOVI VOĐENJA POSLOVANJA VRTIĆA</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Naziv radnog mjesta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sz w:val="24"/>
                <w:szCs w:val="25"/>
                <w:lang w:eastAsia="hr-HR"/>
              </w:rPr>
              <w:t>RAVNATELJ</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Posebni uvjeti</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10"/>
              </w:num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ispunjeni propisani uvjeti za obavljanje poslova odgojitelja i stručnog suradnika</w:t>
            </w:r>
          </w:p>
          <w:p w:rsidR="009664AF" w:rsidRPr="009664AF" w:rsidRDefault="009664AF" w:rsidP="009664AF">
            <w:pPr>
              <w:numPr>
                <w:ilvl w:val="0"/>
                <w:numId w:val="10"/>
              </w:num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najmanje pet godina radnog staža u djelatnosti predškolskog odgoja</w:t>
            </w:r>
          </w:p>
          <w:p w:rsidR="009664AF" w:rsidRPr="009664AF" w:rsidRDefault="009664AF" w:rsidP="009664AF">
            <w:pPr>
              <w:numPr>
                <w:ilvl w:val="0"/>
                <w:numId w:val="10"/>
              </w:num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utvrđena zdravstvena sposobnost za obavljanje poslova</w:t>
            </w:r>
          </w:p>
          <w:p w:rsidR="009664AF" w:rsidRPr="009664AF" w:rsidRDefault="009664AF" w:rsidP="009664AF">
            <w:pPr>
              <w:numPr>
                <w:ilvl w:val="0"/>
                <w:numId w:val="10"/>
              </w:num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da nije pravomoćno osuđivan/a za kaznena djela iz članka 25. Zakona o predškolskom odgoju i obrazovanju</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Broj izvršitelja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ind w:left="360"/>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0,50</w:t>
            </w:r>
          </w:p>
        </w:tc>
      </w:tr>
      <w:tr w:rsidR="009664AF" w:rsidRPr="009664AF" w:rsidTr="00103262">
        <w:trPr>
          <w:trHeight w:val="2820"/>
        </w:trPr>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OPIS POSLOVA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zastupa i predstavlja Vrtić pred drugim organima i ustanovama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vodi poslovanje, organizira i usklađuje proces rada Vrtića i koordinira rad</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odgovoran je za zakonitost rada Vrtića (donošenje općih akata, odluka, rješenja i zaključaka</w:t>
            </w:r>
            <w:r w:rsidRPr="009664AF">
              <w:rPr>
                <w:rFonts w:ascii="Times New Roman" w:eastAsia="Times New Roman" w:hAnsi="Times New Roman" w:cs="Times New Roman"/>
                <w:color w:val="00B0F0"/>
                <w:sz w:val="24"/>
                <w:szCs w:val="25"/>
                <w:lang w:eastAsia="hr-HR"/>
              </w:rPr>
              <w:t>)</w:t>
            </w:r>
            <w:r w:rsidRPr="009664AF">
              <w:rPr>
                <w:rFonts w:ascii="Times New Roman" w:eastAsia="Times New Roman" w:hAnsi="Times New Roman" w:cs="Times New Roman"/>
                <w:sz w:val="24"/>
                <w:szCs w:val="25"/>
                <w:lang w:eastAsia="hr-HR"/>
              </w:rPr>
              <w:t xml:space="preserve"> </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odgovoran je za materijalno-financijsko poslovanje Vrtića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odgovoran je za realizaciju i unapređivanje odgojno-obrazovnog rada u Vrtiću</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predlaže poslovnu politiku Vrtića i mjere za njeno provođenje</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koordinira rad razvojne službe i stručnih organa Vrtića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rukovodi Odgojiteljskim vijećem</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izdaje naloge radnicima za izvršenje određenih zadataka ili poslova u skladu s aktima Vrtića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vrši raspored djelatnika iz jednog mjesta rada u drugo</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predlaže Upravnom vijeću donošenje odluke o zasnivanju radnog odnosa, sklapa ugovore o radu i predlaže Upravnom vijeću prestanak  radnog odnosa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odlučuje o raspoređivanju radnika na radno mjesto,</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odlučuje o pravima i obvezama iz rada i u svezi s radom</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lastRenderedPageBreak/>
              <w:t>osigurava uvjete za rad Upravnog vijeća, stručnih organa, komisija, povjerenstava, sindikalnog povjerenika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sudjeluje u pripremi sjednica i radu Upravnog vijeća bez prava odlučivanja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surađuje sa osnivačem Vrtića, županijskim uredom nadležnim za obrazovanje, ministarstvom nadležnim za obrazovanje, i sporta, drugim predškolskim ustanovama i institucijama sa kojima Vrtić ima poslovnu suradnju, te s roditeljima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izvršava odluke i zaključke Upravnog vijeća i Odgojiteljskog vijeća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sa</w:t>
            </w:r>
            <w:r w:rsidRPr="009664AF">
              <w:rPr>
                <w:rFonts w:ascii="Times New Roman" w:eastAsia="Times New Roman" w:hAnsi="Times New Roman" w:cs="Times New Roman"/>
                <w:color w:val="00B0F0"/>
                <w:sz w:val="24"/>
                <w:szCs w:val="25"/>
                <w:lang w:eastAsia="hr-HR"/>
              </w:rPr>
              <w:t xml:space="preserve"> </w:t>
            </w:r>
            <w:r w:rsidRPr="009664AF">
              <w:rPr>
                <w:rFonts w:ascii="Times New Roman" w:eastAsia="Times New Roman" w:hAnsi="Times New Roman" w:cs="Times New Roman"/>
                <w:sz w:val="24"/>
                <w:szCs w:val="25"/>
                <w:lang w:eastAsia="hr-HR"/>
              </w:rPr>
              <w:t>stručnim timom planira i programira rad Vrtića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 nalazima pojedinih inspekcija dužan je upoznati Upravno vijeće i Osnivača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vodi brigu o stručnom usavršavanju odgojno-obrazovnih i drugih radnika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organizira i rukovodi skupnim odgojiteljskim sastancima</w:t>
            </w:r>
          </w:p>
          <w:p w:rsidR="009664AF" w:rsidRPr="009664AF" w:rsidRDefault="009664AF" w:rsidP="009664AF">
            <w:pPr>
              <w:numPr>
                <w:ilvl w:val="0"/>
                <w:numId w:val="8"/>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sudjeluje u organiziranju ljetovanja, zimovanja i drugih posebnih programa za djecu</w:t>
            </w:r>
          </w:p>
          <w:p w:rsidR="009664AF" w:rsidRPr="009664AF" w:rsidRDefault="009664AF" w:rsidP="009664AF">
            <w:pPr>
              <w:numPr>
                <w:ilvl w:val="0"/>
                <w:numId w:val="8"/>
              </w:num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analizira poslovanje Vrtića, periodični i zaključni račun</w:t>
            </w:r>
          </w:p>
          <w:p w:rsidR="009664AF" w:rsidRPr="009664AF" w:rsidRDefault="009664AF" w:rsidP="009664AF">
            <w:pPr>
              <w:numPr>
                <w:ilvl w:val="0"/>
                <w:numId w:val="8"/>
              </w:num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stavlja zabranu na nezakonite akte i odluke</w:t>
            </w:r>
          </w:p>
          <w:p w:rsidR="009664AF" w:rsidRPr="009664AF" w:rsidRDefault="009664AF" w:rsidP="009664AF">
            <w:pPr>
              <w:numPr>
                <w:ilvl w:val="0"/>
                <w:numId w:val="8"/>
              </w:num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odgovoran je za obavljanje i izvršavanje poslova i zadaća  sukladno zakonu, Statutu i drugim općim aktima Vrtića</w:t>
            </w:r>
          </w:p>
          <w:p w:rsidR="009664AF" w:rsidRPr="009664AF" w:rsidRDefault="009664AF" w:rsidP="009664AF">
            <w:pPr>
              <w:numPr>
                <w:ilvl w:val="0"/>
                <w:numId w:val="8"/>
              </w:num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obavlja i druge poslove u svezi poslovanja Vrtića utvrđene Zakonom, Statutom i drugim općim aktima Vrtića.</w:t>
            </w:r>
          </w:p>
        </w:tc>
      </w:tr>
    </w:tbl>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38.</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1"/>
        <w:gridCol w:w="6189"/>
      </w:tblGrid>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NAZIV </w:t>
            </w:r>
          </w:p>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SKUPINE POSLOVA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POSLOVI UNAPREĐENJA PEDAGOŠKOG I STRUČNOG RADA</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Naziv radnog mjesta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sz w:val="24"/>
                <w:szCs w:val="25"/>
                <w:lang w:eastAsia="hr-HR"/>
              </w:rPr>
              <w:t>PEDAGOG/INJA</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Posebni uvjeti</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11"/>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VSS - profesor pedagogije ili diplomirani pedagog, odnosno magistar/a pedagogije</w:t>
            </w:r>
          </w:p>
          <w:p w:rsidR="009664AF" w:rsidRPr="009664AF" w:rsidRDefault="009664AF" w:rsidP="009664AF">
            <w:pPr>
              <w:numPr>
                <w:ilvl w:val="0"/>
                <w:numId w:val="11"/>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završen diplomski sveučilišni studij ili diplomski specijalistički studij pedagogije</w:t>
            </w:r>
          </w:p>
          <w:p w:rsidR="009664AF" w:rsidRPr="009664AF" w:rsidRDefault="009664AF" w:rsidP="009664AF">
            <w:pPr>
              <w:numPr>
                <w:ilvl w:val="0"/>
                <w:numId w:val="11"/>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položen stručni ispit</w:t>
            </w:r>
          </w:p>
          <w:p w:rsidR="009664AF" w:rsidRPr="009664AF" w:rsidRDefault="009664AF" w:rsidP="009664AF">
            <w:pPr>
              <w:numPr>
                <w:ilvl w:val="0"/>
                <w:numId w:val="11"/>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zdravstvena sposobnost potrebna  za obavljanje poslova</w:t>
            </w:r>
          </w:p>
          <w:p w:rsidR="009664AF" w:rsidRPr="009664AF" w:rsidRDefault="009664AF" w:rsidP="009664AF">
            <w:pPr>
              <w:numPr>
                <w:ilvl w:val="0"/>
                <w:numId w:val="11"/>
              </w:num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da nije pravomoćno osuđivan/a za kaznena djela iz članka 25. Zakona o predškolskom odgoju i obrazovanju</w:t>
            </w:r>
          </w:p>
        </w:tc>
      </w:tr>
      <w:tr w:rsidR="009664AF" w:rsidRPr="009664AF" w:rsidTr="00103262">
        <w:trPr>
          <w:trHeight w:val="311"/>
        </w:trPr>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Probni rad</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bCs/>
                <w:sz w:val="24"/>
                <w:szCs w:val="25"/>
                <w:lang w:eastAsia="hr-HR"/>
              </w:rPr>
              <w:t>6 mjeseci</w:t>
            </w:r>
          </w:p>
        </w:tc>
      </w:tr>
      <w:tr w:rsidR="009664AF" w:rsidRPr="009664AF" w:rsidTr="00103262">
        <w:trPr>
          <w:trHeight w:val="311"/>
        </w:trPr>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Broj izvršitelja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0,50</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sz w:val="24"/>
                <w:szCs w:val="25"/>
                <w:lang w:eastAsia="hr-HR"/>
              </w:rPr>
              <w:t>OPIS POSLOVA</w:t>
            </w:r>
          </w:p>
        </w:tc>
        <w:tc>
          <w:tcPr>
            <w:tcW w:w="6345" w:type="dxa"/>
            <w:vMerge w:val="restart"/>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Roman"/>
                <w:sz w:val="24"/>
                <w:lang w:eastAsia="hr-HR"/>
              </w:rPr>
            </w:pPr>
            <w:r w:rsidRPr="009664AF">
              <w:rPr>
                <w:rFonts w:ascii="Times New Roman" w:eastAsia="Times New Roman" w:hAnsi="Times New Roman" w:cs="Times-Roman"/>
                <w:sz w:val="24"/>
                <w:lang w:eastAsia="hr-HR"/>
              </w:rPr>
              <w:t>Pedagog prati realizaciju odgojno-obrazovnog rada, stru</w:t>
            </w:r>
            <w:r w:rsidRPr="009664AF">
              <w:rPr>
                <w:rFonts w:ascii="Times New Roman" w:eastAsia="Times New Roman" w:hAnsi="Times New Roman" w:cs="TimesNewRoman-OneByteIdentityH"/>
                <w:sz w:val="24"/>
                <w:lang w:eastAsia="hr-HR"/>
              </w:rPr>
              <w:t>č</w:t>
            </w:r>
            <w:r w:rsidRPr="009664AF">
              <w:rPr>
                <w:rFonts w:ascii="Times New Roman" w:eastAsia="Times New Roman" w:hAnsi="Times New Roman" w:cs="Times-Roman"/>
                <w:sz w:val="24"/>
                <w:lang w:eastAsia="hr-HR"/>
              </w:rPr>
              <w:t>no pridonosi maksimalnoj efikasnosti odgojno-obrazovnih ciljeva te unapre</w:t>
            </w:r>
            <w:r w:rsidRPr="009664AF">
              <w:rPr>
                <w:rFonts w:ascii="Times New Roman" w:eastAsia="Times New Roman" w:hAnsi="Times New Roman" w:cs="TimesNewRoman-OneByteIdentityH"/>
                <w:sz w:val="24"/>
                <w:lang w:eastAsia="hr-HR"/>
              </w:rPr>
              <w:t>đ</w:t>
            </w:r>
            <w:r w:rsidRPr="009664AF">
              <w:rPr>
                <w:rFonts w:ascii="Times New Roman" w:eastAsia="Times New Roman" w:hAnsi="Times New Roman" w:cs="Times-Roman"/>
                <w:sz w:val="24"/>
                <w:lang w:eastAsia="hr-HR"/>
              </w:rPr>
              <w:t>uje cjeloviti odgojno-obrazovni proces; predlaže inovacije, suvremene metode i oblike rada; predlaže, sudjeluje i pomaže odgojiteljima u ostvarivanju programa stru</w:t>
            </w:r>
            <w:r w:rsidRPr="009664AF">
              <w:rPr>
                <w:rFonts w:ascii="Times New Roman" w:eastAsia="Times New Roman" w:hAnsi="Times New Roman" w:cs="TimesNewRoman-OneByteIdentityH"/>
                <w:sz w:val="24"/>
                <w:lang w:eastAsia="hr-HR"/>
              </w:rPr>
              <w:t>č</w:t>
            </w:r>
            <w:r w:rsidRPr="009664AF">
              <w:rPr>
                <w:rFonts w:ascii="Times New Roman" w:eastAsia="Times New Roman" w:hAnsi="Times New Roman" w:cs="Times-Roman"/>
                <w:sz w:val="24"/>
                <w:lang w:eastAsia="hr-HR"/>
              </w:rPr>
              <w:t>nog</w:t>
            </w:r>
          </w:p>
          <w:p w:rsidR="009664AF" w:rsidRPr="009664AF" w:rsidRDefault="009664AF" w:rsidP="009664AF">
            <w:pPr>
              <w:autoSpaceDE w:val="0"/>
              <w:autoSpaceDN w:val="0"/>
              <w:adjustRightInd w:val="0"/>
              <w:spacing w:after="0" w:line="240" w:lineRule="auto"/>
              <w:rPr>
                <w:rFonts w:ascii="Times New Roman" w:eastAsia="Times New Roman" w:hAnsi="Times New Roman" w:cs="Times-Roman"/>
                <w:sz w:val="24"/>
                <w:lang w:eastAsia="hr-HR"/>
              </w:rPr>
            </w:pPr>
            <w:r w:rsidRPr="009664AF">
              <w:rPr>
                <w:rFonts w:ascii="Times New Roman" w:eastAsia="Times New Roman" w:hAnsi="Times New Roman" w:cs="Times-Roman"/>
                <w:sz w:val="24"/>
                <w:lang w:eastAsia="hr-HR"/>
              </w:rPr>
              <w:t xml:space="preserve">usavršavanja i njihova cjeloživotnog obrazovanja; </w:t>
            </w:r>
          </w:p>
          <w:p w:rsidR="009664AF" w:rsidRPr="009664AF" w:rsidRDefault="009664AF" w:rsidP="009664AF">
            <w:pPr>
              <w:autoSpaceDE w:val="0"/>
              <w:autoSpaceDN w:val="0"/>
              <w:adjustRightInd w:val="0"/>
              <w:spacing w:after="0" w:line="240" w:lineRule="auto"/>
              <w:rPr>
                <w:rFonts w:ascii="Times New Roman" w:eastAsia="Times New Roman" w:hAnsi="Times New Roman" w:cs="Times-Roman"/>
                <w:sz w:val="24"/>
                <w:lang w:eastAsia="hr-HR"/>
              </w:rPr>
            </w:pPr>
            <w:r w:rsidRPr="009664AF">
              <w:rPr>
                <w:rFonts w:ascii="Times New Roman" w:eastAsia="Times New Roman" w:hAnsi="Times New Roman" w:cs="Times-Roman"/>
                <w:sz w:val="24"/>
                <w:lang w:eastAsia="hr-HR"/>
              </w:rPr>
              <w:t>ostvaruje suradnju s roditeljima i pomaže im u odgoju i</w:t>
            </w:r>
          </w:p>
          <w:p w:rsidR="009664AF" w:rsidRPr="009664AF" w:rsidRDefault="009664AF" w:rsidP="009664AF">
            <w:pPr>
              <w:autoSpaceDE w:val="0"/>
              <w:autoSpaceDN w:val="0"/>
              <w:adjustRightInd w:val="0"/>
              <w:spacing w:after="0" w:line="240" w:lineRule="auto"/>
              <w:rPr>
                <w:rFonts w:ascii="Times New Roman" w:eastAsia="Times New Roman" w:hAnsi="Times New Roman" w:cs="Times-Roman"/>
                <w:sz w:val="24"/>
                <w:lang w:eastAsia="hr-HR"/>
              </w:rPr>
            </w:pPr>
            <w:r w:rsidRPr="009664AF">
              <w:rPr>
                <w:rFonts w:ascii="Times New Roman" w:eastAsia="Times New Roman" w:hAnsi="Times New Roman" w:cs="Times-Roman"/>
                <w:sz w:val="24"/>
                <w:lang w:eastAsia="hr-HR"/>
              </w:rPr>
              <w:t>obrazovanju djece te rješavanju odgojno-obrazovnih problema; sura</w:t>
            </w:r>
            <w:r w:rsidRPr="009664AF">
              <w:rPr>
                <w:rFonts w:ascii="Times New Roman" w:eastAsia="Times New Roman" w:hAnsi="Times New Roman" w:cs="TimesNewRoman-OneByteIdentityH"/>
                <w:sz w:val="24"/>
                <w:lang w:eastAsia="hr-HR"/>
              </w:rPr>
              <w:t>đ</w:t>
            </w:r>
            <w:r w:rsidRPr="009664AF">
              <w:rPr>
                <w:rFonts w:ascii="Times New Roman" w:eastAsia="Times New Roman" w:hAnsi="Times New Roman" w:cs="Times-Roman"/>
                <w:sz w:val="24"/>
                <w:lang w:eastAsia="hr-HR"/>
              </w:rPr>
              <w:t>uje s drugim odgojno-obrazovnim</w:t>
            </w:r>
          </w:p>
          <w:p w:rsidR="009664AF" w:rsidRPr="009664AF" w:rsidRDefault="009664AF" w:rsidP="009664AF">
            <w:pPr>
              <w:autoSpaceDE w:val="0"/>
              <w:autoSpaceDN w:val="0"/>
              <w:adjustRightInd w:val="0"/>
              <w:spacing w:after="0" w:line="240" w:lineRule="auto"/>
              <w:rPr>
                <w:rFonts w:ascii="Times New Roman" w:eastAsia="Times New Roman" w:hAnsi="Times New Roman" w:cs="Times-Roman"/>
                <w:sz w:val="24"/>
                <w:lang w:eastAsia="hr-HR"/>
              </w:rPr>
            </w:pPr>
            <w:r w:rsidRPr="009664AF">
              <w:rPr>
                <w:rFonts w:ascii="Times New Roman" w:eastAsia="Times New Roman" w:hAnsi="Times New Roman" w:cs="TimesNewRoman-OneByteIdentityH"/>
                <w:sz w:val="24"/>
                <w:lang w:eastAsia="hr-HR"/>
              </w:rPr>
              <w:t>č</w:t>
            </w:r>
            <w:r w:rsidRPr="009664AF">
              <w:rPr>
                <w:rFonts w:ascii="Times New Roman" w:eastAsia="Times New Roman" w:hAnsi="Times New Roman" w:cs="Times-Roman"/>
                <w:sz w:val="24"/>
                <w:lang w:eastAsia="hr-HR"/>
              </w:rPr>
              <w:t>imbenicima; pridonosi razvoju timskoga rada u dje</w:t>
            </w:r>
            <w:r w:rsidRPr="009664AF">
              <w:rPr>
                <w:rFonts w:ascii="Times New Roman" w:eastAsia="Times New Roman" w:hAnsi="Times New Roman" w:cs="TimesNewRoman-OneByteIdentityH"/>
                <w:sz w:val="24"/>
                <w:lang w:eastAsia="hr-HR"/>
              </w:rPr>
              <w:t>č</w:t>
            </w:r>
            <w:r w:rsidRPr="009664AF">
              <w:rPr>
                <w:rFonts w:ascii="Times New Roman" w:eastAsia="Times New Roman" w:hAnsi="Times New Roman" w:cs="Times-Roman"/>
                <w:sz w:val="24"/>
                <w:lang w:eastAsia="hr-HR"/>
              </w:rPr>
              <w:t>jem vrti</w:t>
            </w:r>
            <w:r w:rsidRPr="009664AF">
              <w:rPr>
                <w:rFonts w:ascii="Times New Roman" w:eastAsia="Times New Roman" w:hAnsi="Times New Roman" w:cs="TimesNewRoman-OneByteIdentityH"/>
                <w:sz w:val="24"/>
                <w:lang w:eastAsia="hr-HR"/>
              </w:rPr>
              <w:t>ć</w:t>
            </w:r>
            <w:r w:rsidRPr="009664AF">
              <w:rPr>
                <w:rFonts w:ascii="Times New Roman" w:eastAsia="Times New Roman" w:hAnsi="Times New Roman" w:cs="Times-Roman"/>
                <w:sz w:val="24"/>
                <w:lang w:eastAsia="hr-HR"/>
              </w:rPr>
              <w:t>u; javno predstavlja odgojno-obrazovni rad</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Roman"/>
                <w:sz w:val="24"/>
                <w:lang w:eastAsia="hr-HR"/>
              </w:rPr>
              <w:t>dje</w:t>
            </w:r>
            <w:r w:rsidRPr="009664AF">
              <w:rPr>
                <w:rFonts w:ascii="Times New Roman" w:eastAsia="Times New Roman" w:hAnsi="Times New Roman" w:cs="TimesNewRoman-OneByteIdentityH"/>
                <w:sz w:val="24"/>
                <w:lang w:eastAsia="hr-HR"/>
              </w:rPr>
              <w:t>č</w:t>
            </w:r>
            <w:r w:rsidRPr="009664AF">
              <w:rPr>
                <w:rFonts w:ascii="Times New Roman" w:eastAsia="Times New Roman" w:hAnsi="Times New Roman" w:cs="Times-Roman"/>
                <w:sz w:val="24"/>
                <w:lang w:eastAsia="hr-HR"/>
              </w:rPr>
              <w:t>jeg vrti</w:t>
            </w:r>
            <w:r w:rsidRPr="009664AF">
              <w:rPr>
                <w:rFonts w:ascii="Times New Roman" w:eastAsia="Times New Roman" w:hAnsi="Times New Roman" w:cs="TimesNewRoman-OneByteIdentityH"/>
                <w:sz w:val="24"/>
                <w:lang w:eastAsia="hr-HR"/>
              </w:rPr>
              <w:t>ć</w:t>
            </w:r>
            <w:r w:rsidRPr="009664AF">
              <w:rPr>
                <w:rFonts w:ascii="Times New Roman" w:eastAsia="Times New Roman" w:hAnsi="Times New Roman" w:cs="Times-Roman"/>
                <w:sz w:val="24"/>
                <w:lang w:eastAsia="hr-HR"/>
              </w:rPr>
              <w:t>a.</w:t>
            </w:r>
          </w:p>
        </w:tc>
      </w:tr>
      <w:tr w:rsidR="009664AF" w:rsidRPr="009664AF" w:rsidTr="00103262">
        <w:trPr>
          <w:trHeight w:val="550"/>
        </w:trPr>
        <w:tc>
          <w:tcPr>
            <w:tcW w:w="2943" w:type="dxa"/>
            <w:tcBorders>
              <w:top w:val="single" w:sz="4" w:space="0" w:color="auto"/>
              <w:left w:val="single" w:sz="4" w:space="0" w:color="auto"/>
              <w:bottom w:val="single" w:sz="4" w:space="0" w:color="auto"/>
              <w:right w:val="single" w:sz="4" w:space="0" w:color="auto"/>
            </w:tcBorders>
          </w:tcPr>
          <w:p w:rsidR="009664AF" w:rsidRPr="009664AF" w:rsidRDefault="009664AF" w:rsidP="009664AF">
            <w:pPr>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64AF" w:rsidRPr="009664AF" w:rsidRDefault="009664AF" w:rsidP="009664AF">
            <w:pPr>
              <w:spacing w:after="0" w:line="240" w:lineRule="auto"/>
              <w:rPr>
                <w:rFonts w:ascii="Times New Roman" w:eastAsia="Times New Roman" w:hAnsi="Times New Roman" w:cs="Times New Roman"/>
                <w:sz w:val="24"/>
                <w:szCs w:val="25"/>
                <w:lang w:eastAsia="hr-HR"/>
              </w:rPr>
            </w:pPr>
          </w:p>
        </w:tc>
      </w:tr>
    </w:tbl>
    <w:p w:rsidR="009664AF" w:rsidRPr="009664AF" w:rsidRDefault="009664AF" w:rsidP="009664AF">
      <w:pPr>
        <w:spacing w:after="0" w:line="240" w:lineRule="auto"/>
        <w:rPr>
          <w:rFonts w:ascii="Times New Roman" w:eastAsia="Times New Roman" w:hAnsi="Times New Roman" w:cs="Times New Roman"/>
          <w:sz w:val="24"/>
          <w:szCs w:val="24"/>
          <w:lang w:eastAsia="hr-HR"/>
        </w:rPr>
      </w:pPr>
    </w:p>
    <w:p w:rsidR="009664AF" w:rsidRPr="009664AF" w:rsidRDefault="009664AF" w:rsidP="009664AF">
      <w:pPr>
        <w:spacing w:after="0" w:line="240" w:lineRule="auto"/>
        <w:ind w:left="360"/>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sz w:val="24"/>
          <w:szCs w:val="24"/>
          <w:lang w:eastAsia="hr-HR"/>
        </w:rPr>
        <w:tab/>
      </w:r>
      <w:r w:rsidRPr="009664AF">
        <w:rPr>
          <w:rFonts w:ascii="Times New Roman" w:eastAsia="Times New Roman" w:hAnsi="Times New Roman" w:cs="Times New Roman"/>
          <w:sz w:val="24"/>
          <w:szCs w:val="24"/>
          <w:lang w:eastAsia="hr-HR"/>
        </w:rPr>
        <w:tab/>
      </w:r>
      <w:r w:rsidRPr="009664AF">
        <w:rPr>
          <w:rFonts w:ascii="Times New Roman" w:eastAsia="Times New Roman" w:hAnsi="Times New Roman" w:cs="Times New Roman"/>
          <w:sz w:val="24"/>
          <w:szCs w:val="24"/>
          <w:lang w:eastAsia="hr-HR"/>
        </w:rPr>
        <w:tab/>
      </w:r>
      <w:r w:rsidRPr="009664AF">
        <w:rPr>
          <w:rFonts w:ascii="Times New Roman" w:eastAsia="Times New Roman" w:hAnsi="Times New Roman" w:cs="Times New Roman"/>
          <w:sz w:val="24"/>
          <w:szCs w:val="24"/>
          <w:lang w:eastAsia="hr-HR"/>
        </w:rPr>
        <w:tab/>
      </w:r>
      <w:r w:rsidRPr="009664AF">
        <w:rPr>
          <w:rFonts w:ascii="Times New Roman" w:eastAsia="Times New Roman" w:hAnsi="Times New Roman" w:cs="Times New Roman"/>
          <w:sz w:val="24"/>
          <w:szCs w:val="24"/>
          <w:lang w:eastAsia="hr-HR"/>
        </w:rPr>
        <w:tab/>
      </w:r>
      <w:r w:rsidRPr="009664AF">
        <w:rPr>
          <w:rFonts w:ascii="Times New Roman" w:eastAsia="Times New Roman" w:hAnsi="Times New Roman" w:cs="Times New Roman"/>
          <w:sz w:val="24"/>
          <w:szCs w:val="24"/>
          <w:lang w:eastAsia="hr-HR"/>
        </w:rPr>
        <w:tab/>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39.</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8"/>
        <w:gridCol w:w="6192"/>
      </w:tblGrid>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sz w:val="24"/>
                <w:szCs w:val="25"/>
                <w:lang w:eastAsia="hr-HR"/>
              </w:rPr>
              <w:t xml:space="preserve">NAZIV </w:t>
            </w:r>
          </w:p>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sz w:val="24"/>
                <w:szCs w:val="25"/>
                <w:lang w:eastAsia="hr-HR"/>
              </w:rPr>
              <w:t>SKUPINE POSLOVA</w:t>
            </w:r>
          </w:p>
        </w:tc>
        <w:tc>
          <w:tcPr>
            <w:tcW w:w="6345" w:type="dxa"/>
            <w:tcBorders>
              <w:top w:val="single" w:sz="4" w:space="0" w:color="auto"/>
              <w:left w:val="single" w:sz="4" w:space="0" w:color="auto"/>
              <w:bottom w:val="single" w:sz="4" w:space="0" w:color="auto"/>
              <w:right w:val="single" w:sz="4" w:space="0" w:color="auto"/>
            </w:tcBorders>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b/>
                <w:sz w:val="24"/>
                <w:szCs w:val="25"/>
                <w:lang w:eastAsia="hr-HR"/>
              </w:rPr>
            </w:pP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Naziv radnog mjesta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ZDRAVSTVENI VODITELJ/ICA – članak  61.stavak3. ZOR</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Posebni uvjeti</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12"/>
              </w:numPr>
              <w:autoSpaceDE w:val="0"/>
              <w:autoSpaceDN w:val="0"/>
              <w:adjustRightInd w:val="0"/>
              <w:spacing w:after="0" w:line="240" w:lineRule="auto"/>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bCs/>
                <w:sz w:val="24"/>
                <w:szCs w:val="24"/>
                <w:lang w:eastAsia="hr-HR"/>
              </w:rPr>
              <w:t>završen preddiplomski sveučilišni studij ili stručni studij sestrinstva, odnosno studij kojim je stečena viša stručna sprema u djelatnosti sestrinstva u skladu s ranijim propisima, kao i završen sveučilišni diplomski studij ili specijalistički studij sestrinstva</w:t>
            </w:r>
          </w:p>
          <w:p w:rsidR="009664AF" w:rsidRPr="009664AF" w:rsidRDefault="009664AF" w:rsidP="009664AF">
            <w:pPr>
              <w:numPr>
                <w:ilvl w:val="0"/>
                <w:numId w:val="12"/>
              </w:numPr>
              <w:autoSpaceDE w:val="0"/>
              <w:autoSpaceDN w:val="0"/>
              <w:adjustRightInd w:val="0"/>
              <w:spacing w:after="0" w:line="240" w:lineRule="auto"/>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bCs/>
                <w:sz w:val="24"/>
                <w:szCs w:val="24"/>
                <w:lang w:eastAsia="hr-HR"/>
              </w:rPr>
              <w:t>najmanje 3 godine radnog staža u struci</w:t>
            </w:r>
          </w:p>
          <w:p w:rsidR="009664AF" w:rsidRPr="009664AF" w:rsidRDefault="009664AF" w:rsidP="009664AF">
            <w:pPr>
              <w:numPr>
                <w:ilvl w:val="0"/>
                <w:numId w:val="12"/>
              </w:numPr>
              <w:autoSpaceDE w:val="0"/>
              <w:autoSpaceDN w:val="0"/>
              <w:adjustRightInd w:val="0"/>
              <w:spacing w:after="0" w:line="240" w:lineRule="auto"/>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bCs/>
                <w:sz w:val="24"/>
                <w:szCs w:val="24"/>
                <w:lang w:eastAsia="hr-HR"/>
              </w:rPr>
              <w:t>zdravstvena sposobnost potrebna za obavljanje poslova</w:t>
            </w:r>
          </w:p>
          <w:p w:rsidR="009664AF" w:rsidRPr="009664AF" w:rsidRDefault="009664AF" w:rsidP="009664AF">
            <w:pPr>
              <w:numPr>
                <w:ilvl w:val="0"/>
                <w:numId w:val="12"/>
              </w:numPr>
              <w:autoSpaceDE w:val="0"/>
              <w:autoSpaceDN w:val="0"/>
              <w:adjustRightInd w:val="0"/>
              <w:spacing w:after="0" w:line="240" w:lineRule="auto"/>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sz w:val="24"/>
                <w:szCs w:val="25"/>
                <w:lang w:eastAsia="hr-HR"/>
              </w:rPr>
              <w:t>da nije pravomoćno osuđivan/a za kaznena djela iz članka 25. Zakona o predškolskom odgoju i obrazovanju</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sz w:val="24"/>
                <w:szCs w:val="25"/>
                <w:lang w:eastAsia="hr-HR"/>
              </w:rPr>
              <w:t>Probni rad</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bCs/>
                <w:sz w:val="24"/>
                <w:szCs w:val="24"/>
                <w:lang w:eastAsia="hr-HR"/>
              </w:rPr>
              <w:t>6 mjeseci</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Broj izvršitelja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bCs/>
                <w:sz w:val="24"/>
                <w:szCs w:val="24"/>
                <w:lang w:eastAsia="hr-HR"/>
              </w:rPr>
              <w:t>1</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OPIS POSLOVA</w:t>
            </w:r>
          </w:p>
        </w:tc>
        <w:tc>
          <w:tcPr>
            <w:tcW w:w="6345" w:type="dxa"/>
            <w:vMerge w:val="restart"/>
            <w:tcBorders>
              <w:top w:val="single" w:sz="4" w:space="0" w:color="auto"/>
              <w:left w:val="single" w:sz="4" w:space="0" w:color="auto"/>
              <w:bottom w:val="single" w:sz="4" w:space="0" w:color="auto"/>
              <w:right w:val="single" w:sz="4" w:space="0" w:color="auto"/>
            </w:tcBorders>
          </w:tcPr>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sudjeluje u izradi Godišnjeg plana i programa rada Vrtića na planiranju higijensko -zdravstvenih poslova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organizira zdravstvenu zaštitu djece i provodi sanitarno - higijenski nadzor u jaslicama, vrtiću, kuhinji, praonici i sanitarnim prostorima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sudjeluje u organizaciji i kontroli održavanja čistoće svih unutrašnjih i vanjskih površina </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predlaže mjere preventivne zaštite</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vodi brigu o higijeni spremanja, izmjeni posteljine, stolnjaka, radne odjeće, ručnika i slično</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sudjeluje u radu komisije pri sastavljanju jelovnika, izračunava količinsku vrijednost vitamina, bjelančevina, ugljikohidrata i masti, poštujući pri tome zdravstvene standarde</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vrši svakodnevnu kontrolu pripremanja hrane, kvalitetu i kvantitetu dogotovljenih jela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u suradnji s ravnateljem i pedagogom vodi brigu o pravilnom dnevnom ritmu aktivnosti djece u jaslicama i vrtiću</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lastRenderedPageBreak/>
              <w:t>vodi evidenciju o oboljeloj djeci, podnosi izvješća, predlaže i poduzima odgovarajuće mjere</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vodi evidenciju primarne zdravstvene zaštite</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obavještava određene zdravstvene službe o oboljenjima djece i provodi mjere preventive</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brine o dezinfekciji, dezinsekciji, te deratizaciji unutarnjeg prostora, igračaka, opreme te prijevoznog sredstva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vodi priručnu apoteku, priručnu ambulantu i brine o bolesnom djetetu u izolaciji od poziva do dolaska roditelja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pruža prvu pomoć povrijeđenoj djeci do konačne obrade</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nabavlja, evidentira i raspoređuje sanitetski i medicinski materijal</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organizira zdravstvene preglede djelatnika Vrtića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redovno surađuje s higijensko - epidemiološkom, pedijatrijskom, stomatološkom i patronažnom službom, te Zavodom za javno zdravstvo</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surađuje s roditeljima putem različitih oblika : informativni razgovori, konzultacije, edukativni leci, predavanja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izrađuje godišnji plan i program rada zdravstvenog voditelja, te izvješće o realizaciji istog</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prati stanja uhranjenosti djece na temelju antropometrijskih mjera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organizira preglede djece prije ljetovanja i zimovanja,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sudjeluje pri prijemu nove djece i formiranju odgojnih grupa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kontinuirano radi na vlastitom zdravstvenom i pedagoško - psihološkom usavršavanju</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odgovoran je za obavljanje i izvršavanje poslova i zadaća u okviru opisa svojeg radnog mjesta</w:t>
            </w:r>
          </w:p>
          <w:p w:rsidR="009664AF" w:rsidRPr="009664AF" w:rsidRDefault="009664AF" w:rsidP="009664AF">
            <w:pPr>
              <w:numPr>
                <w:ilvl w:val="0"/>
                <w:numId w:val="13"/>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obavlja i druge poslove po odluci Upravnog vijeća i po nalogu ravnatelja/</w:t>
            </w:r>
            <w:proofErr w:type="spellStart"/>
            <w:r w:rsidRPr="009664AF">
              <w:rPr>
                <w:rFonts w:ascii="Times New Roman" w:eastAsia="Times New Roman" w:hAnsi="Times New Roman" w:cs="Times New Roman"/>
                <w:sz w:val="24"/>
                <w:szCs w:val="25"/>
                <w:lang w:eastAsia="hr-HR"/>
              </w:rPr>
              <w:t>ice</w:t>
            </w:r>
            <w:proofErr w:type="spellEnd"/>
            <w:r w:rsidRPr="009664AF">
              <w:rPr>
                <w:rFonts w:ascii="Times New Roman" w:eastAsia="Times New Roman" w:hAnsi="Times New Roman" w:cs="Times New Roman"/>
                <w:sz w:val="24"/>
                <w:szCs w:val="25"/>
                <w:lang w:eastAsia="hr-HR"/>
              </w:rPr>
              <w:t>.</w:t>
            </w:r>
          </w:p>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4"/>
                <w:lang w:eastAsia="hr-HR"/>
              </w:rPr>
            </w:pPr>
          </w:p>
        </w:tc>
      </w:tr>
      <w:tr w:rsidR="009664AF" w:rsidRPr="009664AF" w:rsidTr="00103262">
        <w:trPr>
          <w:trHeight w:val="550"/>
        </w:trPr>
        <w:tc>
          <w:tcPr>
            <w:tcW w:w="2943" w:type="dxa"/>
            <w:tcBorders>
              <w:top w:val="single" w:sz="4" w:space="0" w:color="auto"/>
              <w:left w:val="single" w:sz="4" w:space="0" w:color="auto"/>
              <w:bottom w:val="single" w:sz="4" w:space="0" w:color="auto"/>
              <w:right w:val="single" w:sz="4" w:space="0" w:color="auto"/>
            </w:tcBorders>
          </w:tcPr>
          <w:p w:rsidR="009664AF" w:rsidRPr="009664AF" w:rsidRDefault="009664AF" w:rsidP="009664AF">
            <w:pPr>
              <w:spacing w:after="0" w:line="240" w:lineRule="auto"/>
              <w:rPr>
                <w:rFonts w:ascii="Times New Roman" w:eastAsia="Times New Roman" w:hAnsi="Times New Roman" w:cs="Times New Roman"/>
                <w:b/>
                <w:sz w:val="24"/>
                <w:szCs w:val="24"/>
                <w:lang w:eastAsia="hr-HR"/>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64AF" w:rsidRPr="009664AF" w:rsidRDefault="009664AF" w:rsidP="009664AF">
            <w:pPr>
              <w:spacing w:after="0" w:line="240" w:lineRule="auto"/>
              <w:rPr>
                <w:rFonts w:ascii="Times New Roman" w:eastAsia="Times New Roman" w:hAnsi="Times New Roman" w:cs="Times New Roman"/>
                <w:bCs/>
                <w:sz w:val="24"/>
                <w:szCs w:val="24"/>
                <w:lang w:eastAsia="hr-HR"/>
              </w:rPr>
            </w:pPr>
          </w:p>
        </w:tc>
      </w:tr>
    </w:tbl>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sz w:val="24"/>
          <w:szCs w:val="25"/>
          <w:lang w:eastAsia="hr-HR"/>
        </w:rPr>
        <w:t xml:space="preserve">                                                                 </w:t>
      </w:r>
      <w:r w:rsidRPr="009664AF">
        <w:rPr>
          <w:rFonts w:ascii="Times New Roman" w:eastAsia="Times New Roman" w:hAnsi="Times New Roman" w:cs="Times New Roman"/>
          <w:b/>
          <w:sz w:val="24"/>
          <w:szCs w:val="25"/>
          <w:lang w:eastAsia="hr-HR"/>
        </w:rPr>
        <w:t>Članak 40.</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8"/>
        <w:gridCol w:w="6192"/>
      </w:tblGrid>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NAZIV </w:t>
            </w:r>
          </w:p>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SKUPINE POSLOVA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POSLOVI ODGOJA I OBRAZOVANJA</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Naziv radnog mjesta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sz w:val="24"/>
                <w:szCs w:val="25"/>
                <w:lang w:eastAsia="hr-HR"/>
              </w:rPr>
              <w:t xml:space="preserve">ODGOJITELJ/ICA </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Posebni uvjeti</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14"/>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završen preddiplomski sveučilišni studij ili stručni studij odgovarajuće vrste, odnosno studij odgovarajuće vrste kojim je stečena viša stručna sprema u skladu s ranijim propisima, kao i završen sveučilišni diplomski studij ili specijalistički studij predškolskog odgoja</w:t>
            </w:r>
          </w:p>
          <w:p w:rsidR="009664AF" w:rsidRPr="009664AF" w:rsidRDefault="009664AF" w:rsidP="009664AF">
            <w:pPr>
              <w:numPr>
                <w:ilvl w:val="0"/>
                <w:numId w:val="14"/>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položen stručni ispit</w:t>
            </w:r>
          </w:p>
          <w:p w:rsidR="009664AF" w:rsidRPr="009664AF" w:rsidRDefault="009664AF" w:rsidP="009664AF">
            <w:pPr>
              <w:numPr>
                <w:ilvl w:val="0"/>
                <w:numId w:val="14"/>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zdravstvena sposobnost potrebna  za obavljanje poslova</w:t>
            </w:r>
          </w:p>
          <w:p w:rsidR="009664AF" w:rsidRPr="009664AF" w:rsidRDefault="009664AF" w:rsidP="009664AF">
            <w:pPr>
              <w:numPr>
                <w:ilvl w:val="0"/>
                <w:numId w:val="14"/>
              </w:num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lastRenderedPageBreak/>
              <w:t>da nije pravomoćno osuđivan/a za kaznena djela iz članka 25. Zakona o predškolskom odgoju i obrazovanju</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sz w:val="24"/>
                <w:szCs w:val="25"/>
                <w:lang w:eastAsia="hr-HR"/>
              </w:rPr>
              <w:lastRenderedPageBreak/>
              <w:t>Probni rad</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6 mjeseci</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Broj izvršitelja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5</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pacing w:after="0" w:line="240" w:lineRule="auto"/>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OPIS POSLOVA</w:t>
            </w:r>
          </w:p>
        </w:tc>
        <w:tc>
          <w:tcPr>
            <w:tcW w:w="6345" w:type="dxa"/>
            <w:tcBorders>
              <w:top w:val="single" w:sz="4" w:space="0" w:color="auto"/>
              <w:left w:val="single" w:sz="4" w:space="0" w:color="auto"/>
              <w:bottom w:val="single" w:sz="4" w:space="0" w:color="auto"/>
              <w:right w:val="single" w:sz="4" w:space="0" w:color="auto"/>
            </w:tcBorders>
          </w:tcPr>
          <w:p w:rsidR="009664AF" w:rsidRPr="009664AF" w:rsidRDefault="009664AF" w:rsidP="009664AF">
            <w:pPr>
              <w:autoSpaceDE w:val="0"/>
              <w:autoSpaceDN w:val="0"/>
              <w:adjustRightInd w:val="0"/>
              <w:spacing w:after="0" w:line="240" w:lineRule="auto"/>
              <w:rPr>
                <w:rFonts w:ascii="Times New Roman" w:eastAsia="Times New Roman" w:hAnsi="Times New Roman" w:cs="Times-Roman"/>
                <w:sz w:val="24"/>
                <w:lang w:eastAsia="hr-HR"/>
              </w:rPr>
            </w:pPr>
            <w:r w:rsidRPr="009664AF">
              <w:rPr>
                <w:rFonts w:ascii="Times New Roman" w:eastAsia="Times New Roman" w:hAnsi="Times New Roman" w:cs="Times-Roman"/>
                <w:sz w:val="24"/>
                <w:lang w:eastAsia="hr-HR"/>
              </w:rPr>
              <w:t>U dje</w:t>
            </w:r>
            <w:r w:rsidRPr="009664AF">
              <w:rPr>
                <w:rFonts w:ascii="Times New Roman" w:eastAsia="Times New Roman" w:hAnsi="Times New Roman" w:cs="TimesNewRoman-OneByteIdentityH"/>
                <w:sz w:val="24"/>
                <w:lang w:eastAsia="hr-HR"/>
              </w:rPr>
              <w:t>č</w:t>
            </w:r>
            <w:r w:rsidRPr="009664AF">
              <w:rPr>
                <w:rFonts w:ascii="Times New Roman" w:eastAsia="Times New Roman" w:hAnsi="Times New Roman" w:cs="Times-Roman"/>
                <w:sz w:val="24"/>
                <w:lang w:eastAsia="hr-HR"/>
              </w:rPr>
              <w:t>jem vrti</w:t>
            </w:r>
            <w:r w:rsidRPr="009664AF">
              <w:rPr>
                <w:rFonts w:ascii="Times New Roman" w:eastAsia="Times New Roman" w:hAnsi="Times New Roman" w:cs="TimesNewRoman-OneByteIdentityH"/>
                <w:sz w:val="24"/>
                <w:lang w:eastAsia="hr-HR"/>
              </w:rPr>
              <w:t>ć</w:t>
            </w:r>
            <w:r w:rsidRPr="009664AF">
              <w:rPr>
                <w:rFonts w:ascii="Times New Roman" w:eastAsia="Times New Roman" w:hAnsi="Times New Roman" w:cs="Times-Roman"/>
                <w:sz w:val="24"/>
                <w:lang w:eastAsia="hr-HR"/>
              </w:rPr>
              <w:t>u neposredne zada</w:t>
            </w:r>
            <w:r w:rsidRPr="009664AF">
              <w:rPr>
                <w:rFonts w:ascii="Times New Roman" w:eastAsia="Times New Roman" w:hAnsi="Times New Roman" w:cs="TimesNewRoman-OneByteIdentityH"/>
                <w:sz w:val="24"/>
                <w:lang w:eastAsia="hr-HR"/>
              </w:rPr>
              <w:t>ć</w:t>
            </w:r>
            <w:r w:rsidRPr="009664AF">
              <w:rPr>
                <w:rFonts w:ascii="Times New Roman" w:eastAsia="Times New Roman" w:hAnsi="Times New Roman" w:cs="Times-Roman"/>
                <w:sz w:val="24"/>
                <w:lang w:eastAsia="hr-HR"/>
              </w:rPr>
              <w:t>e odgoja i obrazovanja predškolske djece od navršenih šest mjeseci do polaska u osnovnu školu provode odgojitelji.</w:t>
            </w:r>
          </w:p>
          <w:p w:rsidR="009664AF" w:rsidRPr="009664AF" w:rsidRDefault="009664AF" w:rsidP="009664AF">
            <w:pPr>
              <w:autoSpaceDE w:val="0"/>
              <w:autoSpaceDN w:val="0"/>
              <w:adjustRightInd w:val="0"/>
              <w:spacing w:after="0" w:line="240" w:lineRule="auto"/>
              <w:rPr>
                <w:rFonts w:ascii="Times New Roman" w:eastAsia="Times New Roman" w:hAnsi="Times New Roman" w:cs="Times-Roman"/>
                <w:sz w:val="24"/>
                <w:lang w:eastAsia="hr-HR"/>
              </w:rPr>
            </w:pPr>
            <w:r w:rsidRPr="009664AF">
              <w:rPr>
                <w:rFonts w:ascii="Times New Roman" w:eastAsia="Times New Roman" w:hAnsi="Times New Roman" w:cs="Times-Roman"/>
                <w:sz w:val="24"/>
                <w:lang w:eastAsia="hr-HR"/>
              </w:rPr>
              <w:t>Odgojitelj je stru</w:t>
            </w:r>
            <w:r w:rsidRPr="009664AF">
              <w:rPr>
                <w:rFonts w:ascii="Times New Roman" w:eastAsia="Times New Roman" w:hAnsi="Times New Roman" w:cs="TimesNewRoman-OneByteIdentityH"/>
                <w:sz w:val="24"/>
                <w:lang w:eastAsia="hr-HR"/>
              </w:rPr>
              <w:t>č</w:t>
            </w:r>
            <w:r w:rsidRPr="009664AF">
              <w:rPr>
                <w:rFonts w:ascii="Times New Roman" w:eastAsia="Times New Roman" w:hAnsi="Times New Roman" w:cs="Times-Roman"/>
                <w:sz w:val="24"/>
                <w:lang w:eastAsia="hr-HR"/>
              </w:rPr>
              <w:t>no osposobljena osoba koja</w:t>
            </w:r>
          </w:p>
          <w:p w:rsidR="009664AF" w:rsidRPr="009664AF" w:rsidRDefault="009664AF" w:rsidP="009664AF">
            <w:pPr>
              <w:numPr>
                <w:ilvl w:val="0"/>
                <w:numId w:val="7"/>
              </w:numPr>
              <w:suppressAutoHyphens/>
              <w:autoSpaceDE w:val="0"/>
              <w:autoSpaceDN w:val="0"/>
              <w:adjustRightInd w:val="0"/>
              <w:spacing w:after="0" w:line="240" w:lineRule="auto"/>
              <w:contextualSpacing/>
              <w:rPr>
                <w:rFonts w:ascii="Times New Roman" w:eastAsia="Times New Roman" w:hAnsi="Times New Roman" w:cs="Times-Roman"/>
                <w:sz w:val="24"/>
                <w:lang w:eastAsia="ar-SA"/>
              </w:rPr>
            </w:pPr>
            <w:r w:rsidRPr="009664AF">
              <w:rPr>
                <w:rFonts w:ascii="Times New Roman" w:eastAsia="Times New Roman" w:hAnsi="Times New Roman" w:cs="Times-Roman"/>
                <w:sz w:val="24"/>
                <w:lang w:eastAsia="ar-SA"/>
              </w:rPr>
              <w:t xml:space="preserve">provodi odgojno-obrazovni program rada s djecom predškolske dobi </w:t>
            </w:r>
          </w:p>
          <w:p w:rsidR="009664AF" w:rsidRPr="009664AF" w:rsidRDefault="009664AF" w:rsidP="009664AF">
            <w:pPr>
              <w:numPr>
                <w:ilvl w:val="0"/>
                <w:numId w:val="7"/>
              </w:numPr>
              <w:suppressAutoHyphens/>
              <w:autoSpaceDE w:val="0"/>
              <w:autoSpaceDN w:val="0"/>
              <w:adjustRightInd w:val="0"/>
              <w:spacing w:after="0" w:line="240" w:lineRule="auto"/>
              <w:contextualSpacing/>
              <w:rPr>
                <w:rFonts w:ascii="Times New Roman" w:eastAsia="Times New Roman" w:hAnsi="Times New Roman" w:cs="Times-Roman"/>
                <w:sz w:val="24"/>
                <w:lang w:eastAsia="ar-SA"/>
              </w:rPr>
            </w:pPr>
            <w:r w:rsidRPr="009664AF">
              <w:rPr>
                <w:rFonts w:ascii="Times New Roman" w:eastAsia="Times New Roman" w:hAnsi="Times New Roman" w:cs="Times-Roman"/>
                <w:sz w:val="24"/>
                <w:lang w:eastAsia="ar-SA"/>
              </w:rPr>
              <w:t>i stru</w:t>
            </w:r>
            <w:r w:rsidRPr="009664AF">
              <w:rPr>
                <w:rFonts w:ascii="Times New Roman" w:eastAsia="Times New Roman" w:hAnsi="Times New Roman" w:cs="TimesNewRoman-OneByteIdentityH"/>
                <w:sz w:val="24"/>
                <w:lang w:eastAsia="ar-SA"/>
              </w:rPr>
              <w:t>č</w:t>
            </w:r>
            <w:r w:rsidRPr="009664AF">
              <w:rPr>
                <w:rFonts w:ascii="Times New Roman" w:eastAsia="Times New Roman" w:hAnsi="Times New Roman" w:cs="Times-Roman"/>
                <w:sz w:val="24"/>
                <w:lang w:eastAsia="ar-SA"/>
              </w:rPr>
              <w:t xml:space="preserve">no promišlja odgojno-obrazovni proces u svojoj odgojno-obrazovnoj skupini. </w:t>
            </w:r>
          </w:p>
          <w:p w:rsidR="009664AF" w:rsidRPr="009664AF" w:rsidRDefault="009664AF" w:rsidP="009664AF">
            <w:pPr>
              <w:numPr>
                <w:ilvl w:val="0"/>
                <w:numId w:val="7"/>
              </w:numPr>
              <w:suppressAutoHyphens/>
              <w:autoSpaceDE w:val="0"/>
              <w:autoSpaceDN w:val="0"/>
              <w:adjustRightInd w:val="0"/>
              <w:spacing w:after="0" w:line="240" w:lineRule="auto"/>
              <w:contextualSpacing/>
              <w:rPr>
                <w:rFonts w:ascii="Times New Roman" w:eastAsia="Times New Roman" w:hAnsi="Times New Roman" w:cs="Times-Roman"/>
                <w:sz w:val="24"/>
                <w:lang w:eastAsia="ar-SA"/>
              </w:rPr>
            </w:pPr>
            <w:r w:rsidRPr="009664AF">
              <w:rPr>
                <w:rFonts w:ascii="Times New Roman" w:eastAsia="Times New Roman" w:hAnsi="Times New Roman" w:cs="Times-Roman"/>
                <w:sz w:val="24"/>
                <w:lang w:eastAsia="ar-SA"/>
              </w:rPr>
              <w:t xml:space="preserve">On pravodobno planira, programira i vrednuje odgojno-obrazovni rad u dogovorenim razdobljima. </w:t>
            </w:r>
          </w:p>
          <w:p w:rsidR="009664AF" w:rsidRPr="009664AF" w:rsidRDefault="009664AF" w:rsidP="009664AF">
            <w:pPr>
              <w:numPr>
                <w:ilvl w:val="0"/>
                <w:numId w:val="7"/>
              </w:numPr>
              <w:suppressAutoHyphens/>
              <w:autoSpaceDE w:val="0"/>
              <w:autoSpaceDN w:val="0"/>
              <w:adjustRightInd w:val="0"/>
              <w:spacing w:after="0" w:line="240" w:lineRule="auto"/>
              <w:contextualSpacing/>
              <w:rPr>
                <w:rFonts w:ascii="Times New Roman" w:eastAsia="Times New Roman" w:hAnsi="Times New Roman" w:cs="Times-Roman"/>
                <w:sz w:val="24"/>
                <w:lang w:eastAsia="ar-SA"/>
              </w:rPr>
            </w:pPr>
            <w:proofErr w:type="spellStart"/>
            <w:r w:rsidRPr="009664AF">
              <w:rPr>
                <w:rFonts w:ascii="Times New Roman" w:eastAsia="Times New Roman" w:hAnsi="Times New Roman" w:cs="Times-Roman"/>
                <w:sz w:val="24"/>
                <w:lang w:eastAsia="ar-SA"/>
              </w:rPr>
              <w:t>Prikuplja,izra</w:t>
            </w:r>
            <w:r w:rsidRPr="009664AF">
              <w:rPr>
                <w:rFonts w:ascii="Times New Roman" w:eastAsia="Times New Roman" w:hAnsi="Times New Roman" w:cs="TimesNewRoman-OneByteIdentityH"/>
                <w:sz w:val="24"/>
                <w:lang w:eastAsia="ar-SA"/>
              </w:rPr>
              <w:t>đ</w:t>
            </w:r>
            <w:r w:rsidRPr="009664AF">
              <w:rPr>
                <w:rFonts w:ascii="Times New Roman" w:eastAsia="Times New Roman" w:hAnsi="Times New Roman" w:cs="Times-Roman"/>
                <w:sz w:val="24"/>
                <w:lang w:eastAsia="ar-SA"/>
              </w:rPr>
              <w:t>uje</w:t>
            </w:r>
            <w:proofErr w:type="spellEnd"/>
            <w:r w:rsidRPr="009664AF">
              <w:rPr>
                <w:rFonts w:ascii="Times New Roman" w:eastAsia="Times New Roman" w:hAnsi="Times New Roman" w:cs="Times-Roman"/>
                <w:sz w:val="24"/>
                <w:lang w:eastAsia="ar-SA"/>
              </w:rPr>
              <w:t xml:space="preserve"> i održava sredstva za rad s djecom te vodi brigu o estetskom i funkcionalnom ure</w:t>
            </w:r>
            <w:r w:rsidRPr="009664AF">
              <w:rPr>
                <w:rFonts w:ascii="Times New Roman" w:eastAsia="Times New Roman" w:hAnsi="Times New Roman" w:cs="TimesNewRoman-OneByteIdentityH"/>
                <w:sz w:val="24"/>
                <w:lang w:eastAsia="ar-SA"/>
              </w:rPr>
              <w:t>đ</w:t>
            </w:r>
            <w:r w:rsidRPr="009664AF">
              <w:rPr>
                <w:rFonts w:ascii="Times New Roman" w:eastAsia="Times New Roman" w:hAnsi="Times New Roman" w:cs="Times-Roman"/>
                <w:sz w:val="24"/>
                <w:lang w:eastAsia="ar-SA"/>
              </w:rPr>
              <w:t>enju prostora za izvo</w:t>
            </w:r>
            <w:r w:rsidRPr="009664AF">
              <w:rPr>
                <w:rFonts w:ascii="Times New Roman" w:eastAsia="Times New Roman" w:hAnsi="Times New Roman" w:cs="TimesNewRoman-OneByteIdentityH"/>
                <w:sz w:val="24"/>
                <w:lang w:eastAsia="ar-SA"/>
              </w:rPr>
              <w:t>đ</w:t>
            </w:r>
            <w:r w:rsidRPr="009664AF">
              <w:rPr>
                <w:rFonts w:ascii="Times New Roman" w:eastAsia="Times New Roman" w:hAnsi="Times New Roman" w:cs="Times-Roman"/>
                <w:sz w:val="24"/>
                <w:lang w:eastAsia="ar-SA"/>
              </w:rPr>
              <w:t>enje razli</w:t>
            </w:r>
            <w:r w:rsidRPr="009664AF">
              <w:rPr>
                <w:rFonts w:ascii="Times New Roman" w:eastAsia="Times New Roman" w:hAnsi="Times New Roman" w:cs="TimesNewRoman-OneByteIdentityH"/>
                <w:sz w:val="24"/>
                <w:lang w:eastAsia="ar-SA"/>
              </w:rPr>
              <w:t>č</w:t>
            </w:r>
            <w:r w:rsidRPr="009664AF">
              <w:rPr>
                <w:rFonts w:ascii="Times New Roman" w:eastAsia="Times New Roman" w:hAnsi="Times New Roman" w:cs="Times-Roman"/>
                <w:sz w:val="24"/>
                <w:lang w:eastAsia="ar-SA"/>
              </w:rPr>
              <w:t xml:space="preserve">itih aktivnosti. </w:t>
            </w:r>
          </w:p>
          <w:p w:rsidR="009664AF" w:rsidRPr="009664AF" w:rsidRDefault="009664AF" w:rsidP="009664AF">
            <w:pPr>
              <w:numPr>
                <w:ilvl w:val="0"/>
                <w:numId w:val="7"/>
              </w:numPr>
              <w:suppressAutoHyphens/>
              <w:autoSpaceDE w:val="0"/>
              <w:autoSpaceDN w:val="0"/>
              <w:adjustRightInd w:val="0"/>
              <w:spacing w:after="0" w:line="240" w:lineRule="auto"/>
              <w:contextualSpacing/>
              <w:rPr>
                <w:rFonts w:ascii="Times New Roman" w:eastAsia="Times New Roman" w:hAnsi="Times New Roman" w:cs="Times-Roman"/>
                <w:sz w:val="24"/>
                <w:lang w:eastAsia="ar-SA"/>
              </w:rPr>
            </w:pPr>
            <w:r w:rsidRPr="009664AF">
              <w:rPr>
                <w:rFonts w:ascii="Times New Roman" w:eastAsia="Times New Roman" w:hAnsi="Times New Roman" w:cs="Times-Roman"/>
                <w:sz w:val="24"/>
                <w:lang w:eastAsia="ar-SA"/>
              </w:rPr>
              <w:t>Radi na zadovoljenju svakidašnjih potreba djece i njihovih razvojnih zada</w:t>
            </w:r>
            <w:r w:rsidRPr="009664AF">
              <w:rPr>
                <w:rFonts w:ascii="Times New Roman" w:eastAsia="Times New Roman" w:hAnsi="Times New Roman" w:cs="TimesNewRoman-OneByteIdentityH"/>
                <w:sz w:val="24"/>
                <w:lang w:eastAsia="ar-SA"/>
              </w:rPr>
              <w:t>ć</w:t>
            </w:r>
            <w:r w:rsidRPr="009664AF">
              <w:rPr>
                <w:rFonts w:ascii="Times New Roman" w:eastAsia="Times New Roman" w:hAnsi="Times New Roman" w:cs="Times-Roman"/>
                <w:sz w:val="24"/>
                <w:lang w:eastAsia="ar-SA"/>
              </w:rPr>
              <w:t>a te poti</w:t>
            </w:r>
            <w:r w:rsidRPr="009664AF">
              <w:rPr>
                <w:rFonts w:ascii="Times New Roman" w:eastAsia="Times New Roman" w:hAnsi="Times New Roman" w:cs="TimesNewRoman-OneByteIdentityH"/>
                <w:sz w:val="24"/>
                <w:lang w:eastAsia="ar-SA"/>
              </w:rPr>
              <w:t>č</w:t>
            </w:r>
            <w:r w:rsidRPr="009664AF">
              <w:rPr>
                <w:rFonts w:ascii="Times New Roman" w:eastAsia="Times New Roman" w:hAnsi="Times New Roman" w:cs="Times-Roman"/>
                <w:sz w:val="24"/>
                <w:lang w:eastAsia="ar-SA"/>
              </w:rPr>
              <w:t xml:space="preserve">e razvoj svakoga djeteta prema njegovim sposobnostima. </w:t>
            </w:r>
          </w:p>
          <w:p w:rsidR="009664AF" w:rsidRPr="009664AF" w:rsidRDefault="009664AF" w:rsidP="009664AF">
            <w:pPr>
              <w:numPr>
                <w:ilvl w:val="0"/>
                <w:numId w:val="7"/>
              </w:numPr>
              <w:suppressAutoHyphens/>
              <w:autoSpaceDE w:val="0"/>
              <w:autoSpaceDN w:val="0"/>
              <w:adjustRightInd w:val="0"/>
              <w:spacing w:after="0" w:line="240" w:lineRule="auto"/>
              <w:contextualSpacing/>
              <w:rPr>
                <w:rFonts w:ascii="Times New Roman" w:eastAsia="Times New Roman" w:hAnsi="Times New Roman" w:cs="Times-Roman"/>
                <w:sz w:val="24"/>
                <w:lang w:eastAsia="ar-SA"/>
              </w:rPr>
            </w:pPr>
            <w:r w:rsidRPr="009664AF">
              <w:rPr>
                <w:rFonts w:ascii="Times New Roman" w:eastAsia="Times New Roman" w:hAnsi="Times New Roman" w:cs="Times-Roman"/>
                <w:sz w:val="24"/>
                <w:lang w:eastAsia="ar-SA"/>
              </w:rPr>
              <w:t>Vodi dokumentaciju o djeci i radu te</w:t>
            </w:r>
          </w:p>
          <w:p w:rsidR="009664AF" w:rsidRPr="009664AF" w:rsidRDefault="009664AF" w:rsidP="009664AF">
            <w:pPr>
              <w:numPr>
                <w:ilvl w:val="0"/>
                <w:numId w:val="7"/>
              </w:numPr>
              <w:suppressAutoHyphens/>
              <w:autoSpaceDE w:val="0"/>
              <w:autoSpaceDN w:val="0"/>
              <w:adjustRightInd w:val="0"/>
              <w:spacing w:after="0" w:line="240" w:lineRule="auto"/>
              <w:contextualSpacing/>
              <w:rPr>
                <w:rFonts w:ascii="Times New Roman" w:eastAsia="Times New Roman" w:hAnsi="Times New Roman" w:cs="Times-Roman"/>
                <w:sz w:val="24"/>
                <w:lang w:eastAsia="ar-SA"/>
              </w:rPr>
            </w:pPr>
            <w:r w:rsidRPr="009664AF">
              <w:rPr>
                <w:rFonts w:ascii="Times New Roman" w:eastAsia="Times New Roman" w:hAnsi="Times New Roman" w:cs="Times-Roman"/>
                <w:sz w:val="24"/>
                <w:lang w:eastAsia="ar-SA"/>
              </w:rPr>
              <w:t>zadovoljava stru</w:t>
            </w:r>
            <w:r w:rsidRPr="009664AF">
              <w:rPr>
                <w:rFonts w:ascii="Times New Roman" w:eastAsia="Times New Roman" w:hAnsi="Times New Roman" w:cs="TimesNewRoman-OneByteIdentityH"/>
                <w:sz w:val="24"/>
                <w:lang w:eastAsia="ar-SA"/>
              </w:rPr>
              <w:t>č</w:t>
            </w:r>
            <w:r w:rsidRPr="009664AF">
              <w:rPr>
                <w:rFonts w:ascii="Times New Roman" w:eastAsia="Times New Roman" w:hAnsi="Times New Roman" w:cs="Times-Roman"/>
                <w:sz w:val="24"/>
                <w:lang w:eastAsia="ar-SA"/>
              </w:rPr>
              <w:t>ne zahtjeve u organizaciji i unapre</w:t>
            </w:r>
            <w:r w:rsidRPr="009664AF">
              <w:rPr>
                <w:rFonts w:ascii="Times New Roman" w:eastAsia="Times New Roman" w:hAnsi="Times New Roman" w:cs="TimesNewRoman-OneByteIdentityH"/>
                <w:sz w:val="24"/>
                <w:lang w:eastAsia="ar-SA"/>
              </w:rPr>
              <w:t>đ</w:t>
            </w:r>
            <w:r w:rsidRPr="009664AF">
              <w:rPr>
                <w:rFonts w:ascii="Times New Roman" w:eastAsia="Times New Roman" w:hAnsi="Times New Roman" w:cs="Times-Roman"/>
                <w:sz w:val="24"/>
                <w:lang w:eastAsia="ar-SA"/>
              </w:rPr>
              <w:t xml:space="preserve">enju odgojno-obrazovnog procesa. </w:t>
            </w:r>
          </w:p>
          <w:p w:rsidR="009664AF" w:rsidRPr="009664AF" w:rsidRDefault="009664AF" w:rsidP="009664AF">
            <w:pPr>
              <w:numPr>
                <w:ilvl w:val="0"/>
                <w:numId w:val="7"/>
              </w:numPr>
              <w:suppressAutoHyphens/>
              <w:autoSpaceDE w:val="0"/>
              <w:autoSpaceDN w:val="0"/>
              <w:adjustRightInd w:val="0"/>
              <w:spacing w:after="0" w:line="240" w:lineRule="auto"/>
              <w:contextualSpacing/>
              <w:rPr>
                <w:rFonts w:ascii="Times New Roman" w:eastAsia="Times New Roman" w:hAnsi="Times New Roman" w:cs="Times-Roman"/>
                <w:sz w:val="24"/>
                <w:lang w:eastAsia="ar-SA"/>
              </w:rPr>
            </w:pPr>
            <w:r w:rsidRPr="009664AF">
              <w:rPr>
                <w:rFonts w:ascii="Times New Roman" w:eastAsia="Times New Roman" w:hAnsi="Times New Roman" w:cs="Times-Roman"/>
                <w:sz w:val="24"/>
                <w:lang w:eastAsia="ar-SA"/>
              </w:rPr>
              <w:t>Sura</w:t>
            </w:r>
            <w:r w:rsidRPr="009664AF">
              <w:rPr>
                <w:rFonts w:ascii="Times New Roman" w:eastAsia="Times New Roman" w:hAnsi="Times New Roman" w:cs="TimesNewRoman-OneByteIdentityH"/>
                <w:sz w:val="24"/>
                <w:lang w:eastAsia="ar-SA"/>
              </w:rPr>
              <w:t>đ</w:t>
            </w:r>
            <w:r w:rsidRPr="009664AF">
              <w:rPr>
                <w:rFonts w:ascii="Times New Roman" w:eastAsia="Times New Roman" w:hAnsi="Times New Roman" w:cs="Times-Roman"/>
                <w:sz w:val="24"/>
                <w:lang w:eastAsia="ar-SA"/>
              </w:rPr>
              <w:t>uje s roditeljima, stru</w:t>
            </w:r>
            <w:r w:rsidRPr="009664AF">
              <w:rPr>
                <w:rFonts w:ascii="Times New Roman" w:eastAsia="Times New Roman" w:hAnsi="Times New Roman" w:cs="TimesNewRoman-OneByteIdentityH"/>
                <w:sz w:val="24"/>
                <w:lang w:eastAsia="ar-SA"/>
              </w:rPr>
              <w:t>č</w:t>
            </w:r>
            <w:r w:rsidRPr="009664AF">
              <w:rPr>
                <w:rFonts w:ascii="Times New Roman" w:eastAsia="Times New Roman" w:hAnsi="Times New Roman" w:cs="Times-Roman"/>
                <w:sz w:val="24"/>
                <w:lang w:eastAsia="ar-SA"/>
              </w:rPr>
              <w:t>njacima i stru</w:t>
            </w:r>
            <w:r w:rsidRPr="009664AF">
              <w:rPr>
                <w:rFonts w:ascii="Times New Roman" w:eastAsia="Times New Roman" w:hAnsi="Times New Roman" w:cs="TimesNewRoman-OneByteIdentityH"/>
                <w:sz w:val="24"/>
                <w:lang w:eastAsia="ar-SA"/>
              </w:rPr>
              <w:t>č</w:t>
            </w:r>
            <w:r w:rsidRPr="009664AF">
              <w:rPr>
                <w:rFonts w:ascii="Times New Roman" w:eastAsia="Times New Roman" w:hAnsi="Times New Roman" w:cs="Times-Roman"/>
                <w:sz w:val="24"/>
                <w:lang w:eastAsia="ar-SA"/>
              </w:rPr>
              <w:t>nim timom u dje</w:t>
            </w:r>
            <w:r w:rsidRPr="009664AF">
              <w:rPr>
                <w:rFonts w:ascii="Times New Roman" w:eastAsia="Times New Roman" w:hAnsi="Times New Roman" w:cs="TimesNewRoman-OneByteIdentityH"/>
                <w:sz w:val="24"/>
                <w:lang w:eastAsia="ar-SA"/>
              </w:rPr>
              <w:t>č</w:t>
            </w:r>
            <w:r w:rsidRPr="009664AF">
              <w:rPr>
                <w:rFonts w:ascii="Times New Roman" w:eastAsia="Times New Roman" w:hAnsi="Times New Roman" w:cs="Times-Roman"/>
                <w:sz w:val="24"/>
                <w:lang w:eastAsia="ar-SA"/>
              </w:rPr>
              <w:t>jem vrti</w:t>
            </w:r>
            <w:r w:rsidRPr="009664AF">
              <w:rPr>
                <w:rFonts w:ascii="Times New Roman" w:eastAsia="Times New Roman" w:hAnsi="Times New Roman" w:cs="TimesNewRoman-OneByteIdentityH"/>
                <w:sz w:val="24"/>
                <w:lang w:eastAsia="ar-SA"/>
              </w:rPr>
              <w:t>ć</w:t>
            </w:r>
            <w:r w:rsidRPr="009664AF">
              <w:rPr>
                <w:rFonts w:ascii="Times New Roman" w:eastAsia="Times New Roman" w:hAnsi="Times New Roman" w:cs="Times-Roman"/>
                <w:sz w:val="24"/>
                <w:lang w:eastAsia="ar-SA"/>
              </w:rPr>
              <w:t>u kao i s ostalim sudionicima u odgoju i obrazovanju djece predškolske dobi u lokalnoj zajednici.</w:t>
            </w:r>
          </w:p>
          <w:p w:rsidR="009664AF" w:rsidRPr="009664AF" w:rsidRDefault="009664AF" w:rsidP="009664AF">
            <w:pPr>
              <w:numPr>
                <w:ilvl w:val="0"/>
                <w:numId w:val="7"/>
              </w:numPr>
              <w:suppressAutoHyphens/>
              <w:autoSpaceDE w:val="0"/>
              <w:autoSpaceDN w:val="0"/>
              <w:adjustRightInd w:val="0"/>
              <w:spacing w:after="0" w:line="240" w:lineRule="auto"/>
              <w:contextualSpacing/>
              <w:rPr>
                <w:rFonts w:ascii="Times New Roman" w:eastAsia="Times New Roman" w:hAnsi="Times New Roman" w:cs="Times-Roman"/>
                <w:sz w:val="24"/>
                <w:lang w:eastAsia="ar-SA"/>
              </w:rPr>
            </w:pPr>
            <w:r w:rsidRPr="009664AF">
              <w:rPr>
                <w:rFonts w:ascii="Times New Roman" w:eastAsia="Times New Roman" w:hAnsi="Times New Roman" w:cs="Times-Roman"/>
                <w:sz w:val="24"/>
                <w:lang w:eastAsia="ar-SA"/>
              </w:rPr>
              <w:t>Odgovoran je za provedbu programa rada s djecom kao i za opremu i didaktička sredstva  kojima se koristi u radu.</w:t>
            </w:r>
          </w:p>
          <w:p w:rsidR="009664AF" w:rsidRPr="009664AF" w:rsidRDefault="009664AF" w:rsidP="009664AF">
            <w:pPr>
              <w:shd w:val="clear" w:color="auto" w:fill="FFFFFF"/>
              <w:autoSpaceDE w:val="0"/>
              <w:autoSpaceDN w:val="0"/>
              <w:adjustRightInd w:val="0"/>
              <w:spacing w:after="0" w:line="240" w:lineRule="auto"/>
              <w:ind w:left="720"/>
              <w:jc w:val="both"/>
              <w:rPr>
                <w:rFonts w:ascii="Times New Roman" w:eastAsia="Times New Roman" w:hAnsi="Times New Roman" w:cs="Times New Roman"/>
                <w:sz w:val="24"/>
                <w:szCs w:val="24"/>
                <w:lang w:eastAsia="hr-HR"/>
              </w:rPr>
            </w:pP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tcPr>
          <w:p w:rsidR="009664AF" w:rsidRPr="009664AF" w:rsidRDefault="009664AF" w:rsidP="009664AF">
            <w:pPr>
              <w:spacing w:after="0" w:line="240" w:lineRule="auto"/>
              <w:rPr>
                <w:rFonts w:ascii="Times New Roman" w:eastAsia="Times New Roman" w:hAnsi="Times New Roman" w:cs="Times New Roman"/>
                <w:sz w:val="24"/>
                <w:szCs w:val="25"/>
                <w:lang w:eastAsia="hr-HR"/>
              </w:rPr>
            </w:pPr>
          </w:p>
        </w:tc>
        <w:tc>
          <w:tcPr>
            <w:tcW w:w="6345" w:type="dxa"/>
            <w:tcBorders>
              <w:top w:val="single" w:sz="4" w:space="0" w:color="auto"/>
              <w:left w:val="single" w:sz="4" w:space="0" w:color="auto"/>
              <w:bottom w:val="single" w:sz="4" w:space="0" w:color="auto"/>
              <w:right w:val="single" w:sz="4" w:space="0" w:color="auto"/>
            </w:tcBorders>
          </w:tcPr>
          <w:p w:rsidR="009664AF" w:rsidRPr="009664AF" w:rsidRDefault="009664AF" w:rsidP="009664AF">
            <w:pPr>
              <w:autoSpaceDE w:val="0"/>
              <w:autoSpaceDN w:val="0"/>
              <w:adjustRightInd w:val="0"/>
              <w:spacing w:after="0" w:line="240" w:lineRule="auto"/>
              <w:rPr>
                <w:rFonts w:ascii="Times New Roman" w:eastAsia="Times New Roman" w:hAnsi="Times New Roman" w:cs="Times-Roman"/>
                <w:sz w:val="24"/>
                <w:lang w:eastAsia="hr-HR"/>
              </w:rPr>
            </w:pPr>
          </w:p>
        </w:tc>
      </w:tr>
    </w:tbl>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
          <w:bCs/>
          <w:sz w:val="24"/>
          <w:szCs w:val="25"/>
          <w:lang w:eastAsia="hr-HR"/>
        </w:rPr>
      </w:pP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 xml:space="preserve">Članak 41. </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6190"/>
      </w:tblGrid>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NAZIV </w:t>
            </w:r>
          </w:p>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SKUPINE POSLOVA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sz w:val="24"/>
                <w:szCs w:val="25"/>
                <w:lang w:eastAsia="hr-HR"/>
              </w:rPr>
              <w:t xml:space="preserve"> </w:t>
            </w:r>
            <w:r w:rsidRPr="009664AF">
              <w:rPr>
                <w:rFonts w:ascii="Times New Roman" w:eastAsia="Times New Roman" w:hAnsi="Times New Roman" w:cs="Times New Roman"/>
                <w:bCs/>
                <w:sz w:val="24"/>
                <w:szCs w:val="25"/>
                <w:lang w:eastAsia="hr-HR"/>
              </w:rPr>
              <w:t>POSLOVI PREHRANE DJECE</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Naziv radnog mjesta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bCs/>
                <w:sz w:val="24"/>
                <w:szCs w:val="24"/>
                <w:lang w:eastAsia="hr-HR"/>
              </w:rPr>
              <w:t>POMOĆNI KUHAR/ICA</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Posebni uvjeti</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15"/>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NSS ugostiteljskog  smjera – ugostiteljskog smjera- osnovna škola</w:t>
            </w:r>
          </w:p>
          <w:p w:rsidR="009664AF" w:rsidRPr="009664AF" w:rsidRDefault="009664AF" w:rsidP="009664AF">
            <w:pPr>
              <w:numPr>
                <w:ilvl w:val="0"/>
                <w:numId w:val="15"/>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7"/>
                <w:lang w:eastAsia="hr-HR"/>
              </w:rPr>
              <w:t xml:space="preserve">najmanje godinu dana radnog iskustva u struci </w:t>
            </w:r>
          </w:p>
          <w:p w:rsidR="009664AF" w:rsidRPr="009664AF" w:rsidRDefault="009664AF" w:rsidP="009664AF">
            <w:pPr>
              <w:numPr>
                <w:ilvl w:val="0"/>
                <w:numId w:val="15"/>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zdravstvena sposobnost  potrebna za obavljanje posla</w:t>
            </w:r>
          </w:p>
          <w:p w:rsidR="009664AF" w:rsidRPr="009664AF" w:rsidRDefault="009664AF" w:rsidP="009664AF">
            <w:pPr>
              <w:numPr>
                <w:ilvl w:val="0"/>
                <w:numId w:val="15"/>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da nije pravomoćno osuđivan/a za kaznena djela iz članka 25. Zakona o predškolskom odgoju i obrazovanju</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sz w:val="24"/>
                <w:szCs w:val="25"/>
                <w:lang w:eastAsia="hr-HR"/>
              </w:rPr>
              <w:t>Probni rad</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4"/>
                <w:lang w:eastAsia="hr-HR"/>
              </w:rPr>
            </w:pPr>
            <w:r w:rsidRPr="009664AF">
              <w:rPr>
                <w:rFonts w:ascii="Times New Roman" w:eastAsia="Times New Roman" w:hAnsi="Times New Roman" w:cs="Times New Roman"/>
                <w:bCs/>
                <w:sz w:val="24"/>
                <w:szCs w:val="24"/>
                <w:lang w:eastAsia="hr-HR"/>
              </w:rPr>
              <w:t>3 mjeseca</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Broj izvršitelja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1</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tabs>
                <w:tab w:val="left" w:pos="5292"/>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OPIS POSLOVA</w:t>
            </w:r>
          </w:p>
        </w:tc>
        <w:tc>
          <w:tcPr>
            <w:tcW w:w="6345" w:type="dxa"/>
            <w:vMerge w:val="restart"/>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16"/>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sudjeluje u svim glavnim fazama kuhanja</w:t>
            </w:r>
          </w:p>
          <w:p w:rsidR="009664AF" w:rsidRPr="009664AF" w:rsidRDefault="009664AF" w:rsidP="009664AF">
            <w:pPr>
              <w:numPr>
                <w:ilvl w:val="0"/>
                <w:numId w:val="16"/>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vodi brigu o provođenju i poštivanju utvrđenih normativa</w:t>
            </w:r>
          </w:p>
          <w:p w:rsidR="009664AF" w:rsidRPr="009664AF" w:rsidRDefault="009664AF" w:rsidP="009664AF">
            <w:pPr>
              <w:numPr>
                <w:ilvl w:val="0"/>
                <w:numId w:val="16"/>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sudjeluje pri raspoređivanju hrane po objektima i skupinama</w:t>
            </w:r>
          </w:p>
          <w:p w:rsidR="009664AF" w:rsidRPr="009664AF" w:rsidRDefault="009664AF" w:rsidP="009664AF">
            <w:pPr>
              <w:numPr>
                <w:ilvl w:val="0"/>
                <w:numId w:val="16"/>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pere i dezinficira osnovna i pomoćna sredstva za rad u kuhinji</w:t>
            </w:r>
          </w:p>
          <w:p w:rsidR="009664AF" w:rsidRPr="009664AF" w:rsidRDefault="009664AF" w:rsidP="009664AF">
            <w:pPr>
              <w:numPr>
                <w:ilvl w:val="0"/>
                <w:numId w:val="16"/>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pomaže drugim djelatnicima u kuhinji pri obavljanju pomoćnih poslova</w:t>
            </w:r>
          </w:p>
          <w:p w:rsidR="009664AF" w:rsidRPr="009664AF" w:rsidRDefault="009664AF" w:rsidP="009664AF">
            <w:pPr>
              <w:numPr>
                <w:ilvl w:val="0"/>
                <w:numId w:val="16"/>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svakodnevno sudjeluje u uređenju i čišćenju kuhinje nakon pripremanja obroka</w:t>
            </w:r>
          </w:p>
          <w:p w:rsidR="009664AF" w:rsidRPr="009664AF" w:rsidRDefault="009664AF" w:rsidP="009664AF">
            <w:pPr>
              <w:numPr>
                <w:ilvl w:val="0"/>
                <w:numId w:val="16"/>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pomaže pri uređivanju skladišnih prostora</w:t>
            </w:r>
          </w:p>
          <w:p w:rsidR="009664AF" w:rsidRPr="009664AF" w:rsidRDefault="009664AF" w:rsidP="009664AF">
            <w:pPr>
              <w:numPr>
                <w:ilvl w:val="0"/>
                <w:numId w:val="16"/>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sudjeluje u pripremanju zimnice</w:t>
            </w:r>
          </w:p>
          <w:p w:rsidR="009664AF" w:rsidRPr="009664AF" w:rsidRDefault="009664AF" w:rsidP="009664AF">
            <w:pPr>
              <w:numPr>
                <w:ilvl w:val="0"/>
                <w:numId w:val="16"/>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odgovoran je za obavljanje i izvršavanje poslova i zadaća u okviru opisa svojeg radnog mjesta</w:t>
            </w:r>
          </w:p>
          <w:p w:rsidR="009664AF" w:rsidRPr="009664AF" w:rsidRDefault="009664AF" w:rsidP="009664AF">
            <w:pPr>
              <w:numPr>
                <w:ilvl w:val="0"/>
                <w:numId w:val="16"/>
              </w:numPr>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obavlja i druge poslove po nalogu glavnog kuhara/</w:t>
            </w:r>
            <w:proofErr w:type="spellStart"/>
            <w:r w:rsidRPr="009664AF">
              <w:rPr>
                <w:rFonts w:ascii="Times New Roman" w:eastAsia="Times New Roman" w:hAnsi="Times New Roman" w:cs="Times New Roman"/>
                <w:sz w:val="24"/>
                <w:szCs w:val="25"/>
                <w:lang w:eastAsia="hr-HR"/>
              </w:rPr>
              <w:t>ice</w:t>
            </w:r>
            <w:proofErr w:type="spellEnd"/>
            <w:r w:rsidRPr="009664AF">
              <w:rPr>
                <w:rFonts w:ascii="Times New Roman" w:eastAsia="Times New Roman" w:hAnsi="Times New Roman" w:cs="Times New Roman"/>
                <w:sz w:val="24"/>
                <w:szCs w:val="25"/>
                <w:lang w:eastAsia="hr-HR"/>
              </w:rPr>
              <w:t xml:space="preserve"> i ravnatelja/</w:t>
            </w:r>
            <w:proofErr w:type="spellStart"/>
            <w:r w:rsidRPr="009664AF">
              <w:rPr>
                <w:rFonts w:ascii="Times New Roman" w:eastAsia="Times New Roman" w:hAnsi="Times New Roman" w:cs="Times New Roman"/>
                <w:sz w:val="24"/>
                <w:szCs w:val="25"/>
                <w:lang w:eastAsia="hr-HR"/>
              </w:rPr>
              <w:t>ice</w:t>
            </w:r>
            <w:proofErr w:type="spellEnd"/>
          </w:p>
        </w:tc>
      </w:tr>
      <w:tr w:rsidR="009664AF" w:rsidRPr="009664AF" w:rsidTr="00103262">
        <w:trPr>
          <w:trHeight w:val="550"/>
        </w:trPr>
        <w:tc>
          <w:tcPr>
            <w:tcW w:w="2943" w:type="dxa"/>
            <w:tcBorders>
              <w:top w:val="single" w:sz="4" w:space="0" w:color="auto"/>
              <w:left w:val="single" w:sz="4" w:space="0" w:color="auto"/>
              <w:bottom w:val="single" w:sz="4" w:space="0" w:color="auto"/>
              <w:right w:val="single" w:sz="4" w:space="0" w:color="auto"/>
            </w:tcBorders>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4"/>
                <w:lang w:eastAsia="hr-HR"/>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664AF" w:rsidRPr="009664AF" w:rsidRDefault="009664AF" w:rsidP="009664AF">
            <w:pPr>
              <w:spacing w:after="0" w:line="240" w:lineRule="auto"/>
              <w:rPr>
                <w:rFonts w:ascii="Times New Roman" w:eastAsia="Times New Roman" w:hAnsi="Times New Roman" w:cs="Times New Roman"/>
                <w:sz w:val="24"/>
                <w:szCs w:val="25"/>
                <w:lang w:eastAsia="hr-HR"/>
              </w:rPr>
            </w:pPr>
          </w:p>
        </w:tc>
      </w:tr>
    </w:tbl>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7"/>
          <w:lang w:eastAsia="hr-HR"/>
        </w:rPr>
      </w:pP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4"/>
          <w:lang w:eastAsia="hr-HR"/>
        </w:rPr>
        <w:t xml:space="preserve">                                                                   </w:t>
      </w:r>
      <w:r w:rsidRPr="009664AF">
        <w:rPr>
          <w:rFonts w:ascii="Times New Roman" w:eastAsia="Times New Roman" w:hAnsi="Times New Roman" w:cs="Times New Roman"/>
          <w:b/>
          <w:bCs/>
          <w:sz w:val="24"/>
          <w:szCs w:val="25"/>
          <w:lang w:eastAsia="hr-HR"/>
        </w:rPr>
        <w:t>Članak 42.</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4"/>
          <w:lang w:eastAsia="hr-HR"/>
        </w:rPr>
        <w:t xml:space="preserve"> POSLOVI ODRŽAVANJA ČISTOĆE</w:t>
      </w:r>
    </w:p>
    <w:p w:rsidR="009664AF" w:rsidRPr="009664AF" w:rsidRDefault="009664AF" w:rsidP="009664AF">
      <w:pPr>
        <w:shd w:val="clear" w:color="auto" w:fill="FFFFFF"/>
        <w:autoSpaceDE w:val="0"/>
        <w:autoSpaceDN w:val="0"/>
        <w:adjustRightInd w:val="0"/>
        <w:spacing w:after="0" w:line="240" w:lineRule="auto"/>
        <w:ind w:firstLine="900"/>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a) poslovi održavanja i čistoće u objektu i okolišu </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8"/>
        <w:gridCol w:w="6192"/>
      </w:tblGrid>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NAZIV </w:t>
            </w:r>
          </w:p>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SKUPINE POSLOVA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4"/>
                <w:lang w:eastAsia="hr-HR"/>
              </w:rPr>
              <w:t>POSLOVI ODRŽAVANJA ČISTOĆE</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Naziv radnog mjesta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SPREMAČ/ICA</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Posebni uvjeti</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17"/>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NKV- osnovna škola</w:t>
            </w:r>
          </w:p>
          <w:p w:rsidR="009664AF" w:rsidRPr="009664AF" w:rsidRDefault="009664AF" w:rsidP="009664AF">
            <w:pPr>
              <w:numPr>
                <w:ilvl w:val="0"/>
                <w:numId w:val="17"/>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najmanje jedna godina radnog iskustva </w:t>
            </w:r>
          </w:p>
          <w:p w:rsidR="009664AF" w:rsidRPr="009664AF" w:rsidRDefault="009664AF" w:rsidP="009664AF">
            <w:pPr>
              <w:numPr>
                <w:ilvl w:val="0"/>
                <w:numId w:val="17"/>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zdravstvena sposobnost  potrebna za obavljanje poslova</w:t>
            </w:r>
          </w:p>
          <w:p w:rsidR="009664AF" w:rsidRPr="009664AF" w:rsidRDefault="009664AF" w:rsidP="009664AF">
            <w:pPr>
              <w:numPr>
                <w:ilvl w:val="0"/>
                <w:numId w:val="17"/>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da nije pravomoćno osuđivan/a za kaznena djela iz članka 25. Zakona o predškolskom odgoju i obrazovanju</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sz w:val="24"/>
                <w:szCs w:val="25"/>
                <w:lang w:eastAsia="hr-HR"/>
              </w:rPr>
              <w:t>Probni rad</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2 mjeseca</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bCs/>
                <w:sz w:val="24"/>
                <w:szCs w:val="25"/>
                <w:lang w:eastAsia="hr-HR"/>
              </w:rPr>
            </w:pPr>
            <w:r w:rsidRPr="009664AF">
              <w:rPr>
                <w:rFonts w:ascii="Times New Roman" w:eastAsia="Times New Roman" w:hAnsi="Times New Roman" w:cs="Times New Roman"/>
                <w:bCs/>
                <w:sz w:val="24"/>
                <w:szCs w:val="25"/>
                <w:lang w:eastAsia="hr-HR"/>
              </w:rPr>
              <w:t>Broj izvršitelja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autoSpaceDE w:val="0"/>
              <w:autoSpaceDN w:val="0"/>
              <w:adjustRightInd w:val="0"/>
              <w:spacing w:after="0" w:line="240" w:lineRule="auto"/>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0,5 </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tabs>
                <w:tab w:val="left" w:pos="5292"/>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OPIS POSLOVA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svakodnevno obavlja poslove čišćenja i održavanja higijene u unutrašnjem i vanjskom prostoru</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brine o čistoći i svakodnevnoj dezinfekciji namještaja u prostorima u kojima borave djeca</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održava i čistoću ostalog namještaja</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svakodnevno pere i dezinficira sanitarne čvorove u svim prostorima Vrtića</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vrši dezinfekciju i pranje igračaka</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svakodnevno čisti sve  unutarnje podne površine Vrtića</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svakodnevno čisti okoliš Vrtića (igrališta, dvorišta, stepeništa, terasa, ulazi i dr.)</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redovito pere vrata i prozore</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presvlači posteljinu u odgojnim skupinama po potrebi</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redovito čisti prostor za otpad</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lastRenderedPageBreak/>
              <w:t>dezinficira kante za otpad</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svakodnevno postavlja i rasprema ležaljke za dnevni odmor djece</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prima čisto i predaje nečisto rublje</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čisti putove od snježnih padavina</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svakodnevno nakon završetka rada zaključava sve ulaze u zgradi</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odgovoran je za obavljanje i izvršavanje poslova i zadaća u okviru opisa svojeg radnog mjesta</w:t>
            </w:r>
          </w:p>
          <w:p w:rsidR="009664AF" w:rsidRPr="009664AF" w:rsidRDefault="009664AF" w:rsidP="009664AF">
            <w:pPr>
              <w:numPr>
                <w:ilvl w:val="0"/>
                <w:numId w:val="18"/>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obavlja i druge poslove prema nalogu ravnatelja/</w:t>
            </w:r>
            <w:proofErr w:type="spellStart"/>
            <w:r w:rsidRPr="009664AF">
              <w:rPr>
                <w:rFonts w:ascii="Times New Roman" w:eastAsia="Times New Roman" w:hAnsi="Times New Roman" w:cs="Times New Roman"/>
                <w:sz w:val="24"/>
                <w:szCs w:val="25"/>
                <w:lang w:eastAsia="hr-HR"/>
              </w:rPr>
              <w:t>ice</w:t>
            </w:r>
            <w:proofErr w:type="spellEnd"/>
            <w:r w:rsidRPr="009664AF">
              <w:rPr>
                <w:rFonts w:ascii="Times New Roman" w:eastAsia="Times New Roman" w:hAnsi="Times New Roman" w:cs="Times New Roman"/>
                <w:sz w:val="24"/>
                <w:szCs w:val="25"/>
                <w:lang w:eastAsia="hr-HR"/>
              </w:rPr>
              <w:t>.</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tabs>
                <w:tab w:val="left" w:pos="5292"/>
              </w:tabs>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lastRenderedPageBreak/>
              <w:t xml:space="preserve">NAZIV </w:t>
            </w:r>
          </w:p>
          <w:p w:rsidR="009664AF" w:rsidRPr="009664AF" w:rsidRDefault="009664AF" w:rsidP="009664AF">
            <w:pPr>
              <w:shd w:val="clear" w:color="auto" w:fill="FFFFFF"/>
              <w:tabs>
                <w:tab w:val="left" w:pos="5292"/>
              </w:tabs>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SKUPINE POSLOVA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autoSpaceDE w:val="0"/>
              <w:autoSpaceDN w:val="0"/>
              <w:adjustRightInd w:val="0"/>
              <w:spacing w:after="0" w:line="240" w:lineRule="auto"/>
              <w:ind w:left="720" w:hanging="360"/>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POSLOVI TEHNIČKOG ODRŽAVANJA </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tabs>
                <w:tab w:val="left" w:pos="5292"/>
              </w:tabs>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Naziv radnog mjesta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autoSpaceDE w:val="0"/>
              <w:autoSpaceDN w:val="0"/>
              <w:adjustRightInd w:val="0"/>
              <w:spacing w:after="0" w:line="240" w:lineRule="auto"/>
              <w:ind w:left="720" w:hanging="360"/>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DOMAR – LOŽAČ/ICA</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tabs>
                <w:tab w:val="left" w:pos="5292"/>
              </w:tabs>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Posebni uvjeti</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19"/>
              </w:numPr>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SSS  tehničke struke</w:t>
            </w:r>
          </w:p>
          <w:p w:rsidR="009664AF" w:rsidRPr="009664AF" w:rsidRDefault="009664AF" w:rsidP="009664AF">
            <w:pPr>
              <w:numPr>
                <w:ilvl w:val="0"/>
                <w:numId w:val="19"/>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najmanje jedna godina radnog iskustva u struci</w:t>
            </w:r>
          </w:p>
          <w:p w:rsidR="009664AF" w:rsidRPr="009664AF" w:rsidRDefault="009664AF" w:rsidP="009664AF">
            <w:pPr>
              <w:numPr>
                <w:ilvl w:val="0"/>
                <w:numId w:val="19"/>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osposobljenost za ložača centralnog grijanja</w:t>
            </w:r>
          </w:p>
          <w:p w:rsidR="009664AF" w:rsidRPr="009664AF" w:rsidRDefault="009664AF" w:rsidP="009664AF">
            <w:pPr>
              <w:numPr>
                <w:ilvl w:val="0"/>
                <w:numId w:val="19"/>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položen vozački ispit "B" kategorije</w:t>
            </w:r>
          </w:p>
          <w:p w:rsidR="009664AF" w:rsidRPr="009664AF" w:rsidRDefault="009664AF" w:rsidP="009664AF">
            <w:pPr>
              <w:numPr>
                <w:ilvl w:val="0"/>
                <w:numId w:val="19"/>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da nije pravomoćno osuđivan/a za kaznena djela iz članka 25. Zakona o predškolskom odgoju i obrazovanju</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tabs>
                <w:tab w:val="left" w:pos="5292"/>
              </w:tabs>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Probni rad</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autoSpaceDE w:val="0"/>
              <w:autoSpaceDN w:val="0"/>
              <w:adjustRightInd w:val="0"/>
              <w:spacing w:after="0" w:line="240" w:lineRule="auto"/>
              <w:ind w:left="720" w:hanging="360"/>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3 mjeseca</w:t>
            </w:r>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tabs>
                <w:tab w:val="left" w:pos="5292"/>
              </w:tabs>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Broj izvršitelja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autoSpaceDE w:val="0"/>
              <w:autoSpaceDN w:val="0"/>
              <w:adjustRightInd w:val="0"/>
              <w:spacing w:after="0" w:line="240" w:lineRule="auto"/>
              <w:ind w:left="720" w:hanging="360"/>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0,5 izvršitelj/</w:t>
            </w:r>
            <w:proofErr w:type="spellStart"/>
            <w:r w:rsidRPr="009664AF">
              <w:rPr>
                <w:rFonts w:ascii="Times New Roman" w:eastAsia="Times New Roman" w:hAnsi="Times New Roman" w:cs="Times New Roman"/>
                <w:sz w:val="24"/>
                <w:szCs w:val="25"/>
                <w:lang w:eastAsia="hr-HR"/>
              </w:rPr>
              <w:t>ica</w:t>
            </w:r>
            <w:proofErr w:type="spellEnd"/>
          </w:p>
        </w:tc>
      </w:tr>
      <w:tr w:rsidR="009664AF" w:rsidRPr="009664AF" w:rsidTr="00103262">
        <w:tc>
          <w:tcPr>
            <w:tcW w:w="2943"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shd w:val="clear" w:color="auto" w:fill="FFFFFF"/>
              <w:tabs>
                <w:tab w:val="left" w:pos="5292"/>
              </w:tabs>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OPIS POSLOVA</w:t>
            </w:r>
          </w:p>
        </w:tc>
        <w:tc>
          <w:tcPr>
            <w:tcW w:w="6345" w:type="dxa"/>
            <w:tcBorders>
              <w:top w:val="single" w:sz="4" w:space="0" w:color="auto"/>
              <w:left w:val="single" w:sz="4" w:space="0" w:color="auto"/>
              <w:bottom w:val="single" w:sz="4" w:space="0" w:color="auto"/>
              <w:right w:val="single" w:sz="4" w:space="0" w:color="auto"/>
            </w:tcBorders>
            <w:hideMark/>
          </w:tcPr>
          <w:p w:rsidR="009664AF" w:rsidRPr="009664AF" w:rsidRDefault="009664AF" w:rsidP="009664AF">
            <w:pPr>
              <w:numPr>
                <w:ilvl w:val="0"/>
                <w:numId w:val="20"/>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vodi brigu o ispravnom funkcioniranju kotlovnice i o racionalnom korištenju toplinske energije</w:t>
            </w:r>
          </w:p>
          <w:p w:rsidR="009664AF" w:rsidRPr="009664AF" w:rsidRDefault="009664AF" w:rsidP="009664AF">
            <w:pPr>
              <w:numPr>
                <w:ilvl w:val="0"/>
                <w:numId w:val="20"/>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brine o ispravnom načinu otklanjanja većih kvarova na električnim, plinskim i vodovodnim instalacijama, te u dogovoru s ravnateljem ugovara otklanjanje kvarova</w:t>
            </w:r>
          </w:p>
          <w:p w:rsidR="009664AF" w:rsidRPr="009664AF" w:rsidRDefault="009664AF" w:rsidP="009664AF">
            <w:pPr>
              <w:numPr>
                <w:ilvl w:val="0"/>
                <w:numId w:val="20"/>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organizira i provodi poslove u svezi zaštite od požara</w:t>
            </w:r>
          </w:p>
          <w:p w:rsidR="009664AF" w:rsidRPr="009664AF" w:rsidRDefault="009664AF" w:rsidP="009664AF">
            <w:pPr>
              <w:numPr>
                <w:ilvl w:val="0"/>
                <w:numId w:val="20"/>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redovito boji zidove prostorija i stolariju u svim objektima, te ograde i vanjske sprave u dvorištima</w:t>
            </w:r>
          </w:p>
          <w:p w:rsidR="009664AF" w:rsidRPr="009664AF" w:rsidRDefault="009664AF" w:rsidP="009664AF">
            <w:pPr>
              <w:numPr>
                <w:ilvl w:val="0"/>
                <w:numId w:val="20"/>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održava vanjske zelene površine (košnja trave, obrezivanje živice i voćaka)</w:t>
            </w:r>
          </w:p>
          <w:p w:rsidR="009664AF" w:rsidRPr="009664AF" w:rsidRDefault="009664AF" w:rsidP="009664AF">
            <w:pPr>
              <w:numPr>
                <w:ilvl w:val="0"/>
                <w:numId w:val="20"/>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u zimskom periodu redovito održava prilaze Vrtiću (čišćenjem snijega)</w:t>
            </w:r>
          </w:p>
          <w:p w:rsidR="009664AF" w:rsidRPr="009664AF" w:rsidRDefault="009664AF" w:rsidP="009664AF">
            <w:pPr>
              <w:numPr>
                <w:ilvl w:val="0"/>
                <w:numId w:val="20"/>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obilazi objekte u dane kada Vrtić ne radi (nedjelja i praznici) radi kontrole objekata i grijanja</w:t>
            </w:r>
          </w:p>
          <w:p w:rsidR="009664AF" w:rsidRPr="009664AF" w:rsidRDefault="009664AF" w:rsidP="009664AF">
            <w:pPr>
              <w:numPr>
                <w:ilvl w:val="0"/>
                <w:numId w:val="20"/>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vrši manje zidarske radove, popravak igrala, stolarije, namještaja, igračaka i sl.</w:t>
            </w:r>
          </w:p>
          <w:p w:rsidR="009664AF" w:rsidRPr="009664AF" w:rsidRDefault="009664AF" w:rsidP="009664AF">
            <w:pPr>
              <w:numPr>
                <w:ilvl w:val="0"/>
                <w:numId w:val="20"/>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odgovoran je za obavljanje i izvršavanje poslova i zadaća u okviru opisa svojeg radnog mjesta</w:t>
            </w:r>
          </w:p>
          <w:p w:rsidR="009664AF" w:rsidRPr="009664AF" w:rsidRDefault="009664AF" w:rsidP="009664AF">
            <w:pPr>
              <w:numPr>
                <w:ilvl w:val="0"/>
                <w:numId w:val="20"/>
              </w:num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obavlja i druge poslove po nalogu ravnatelja/</w:t>
            </w:r>
            <w:proofErr w:type="spellStart"/>
            <w:r w:rsidRPr="009664AF">
              <w:rPr>
                <w:rFonts w:ascii="Times New Roman" w:eastAsia="Times New Roman" w:hAnsi="Times New Roman" w:cs="Times New Roman"/>
                <w:sz w:val="24"/>
                <w:szCs w:val="25"/>
                <w:lang w:eastAsia="hr-HR"/>
              </w:rPr>
              <w:t>ice</w:t>
            </w:r>
            <w:proofErr w:type="spellEnd"/>
            <w:r w:rsidRPr="009664AF">
              <w:rPr>
                <w:rFonts w:ascii="Times New Roman" w:eastAsia="Times New Roman" w:hAnsi="Times New Roman" w:cs="Times New Roman"/>
                <w:sz w:val="24"/>
                <w:szCs w:val="25"/>
                <w:lang w:eastAsia="hr-HR"/>
              </w:rPr>
              <w:t>.</w:t>
            </w:r>
          </w:p>
        </w:tc>
      </w:tr>
    </w:tbl>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Cs/>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b/>
          <w:bCs/>
          <w:sz w:val="24"/>
          <w:szCs w:val="24"/>
          <w:lang w:eastAsia="hr-HR"/>
        </w:rPr>
      </w:pPr>
      <w:r w:rsidRPr="009664AF">
        <w:rPr>
          <w:rFonts w:ascii="Times New Roman" w:eastAsia="Times New Roman" w:hAnsi="Times New Roman" w:cs="Times New Roman"/>
          <w:b/>
          <w:bCs/>
          <w:sz w:val="24"/>
          <w:szCs w:val="27"/>
          <w:lang w:eastAsia="hr-HR"/>
        </w:rPr>
        <w:t>VII. STRUKTURA KADROVA I UVJETI ZA ZASNIVANJE RADNOG ODNOSA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43.</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7"/>
          <w:lang w:eastAsia="hr-HR"/>
        </w:rPr>
      </w:pPr>
      <w:r w:rsidRPr="009664AF">
        <w:rPr>
          <w:rFonts w:ascii="Times New Roman" w:eastAsia="Times New Roman" w:hAnsi="Times New Roman" w:cs="Times New Roman"/>
          <w:sz w:val="24"/>
          <w:szCs w:val="27"/>
          <w:lang w:eastAsia="hr-HR"/>
        </w:rPr>
        <w:t>Cjelokupnost poslova i zadaća u odnosu na školsku i stručnu spremu što je imaju pojedini radnici na njihovo obavljanje daje kadrovsku strukturu unutar Vrtića.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44.</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7"/>
          <w:lang w:eastAsia="hr-HR"/>
        </w:rPr>
      </w:pPr>
      <w:r w:rsidRPr="009664AF">
        <w:rPr>
          <w:rFonts w:ascii="Times New Roman" w:eastAsia="Times New Roman" w:hAnsi="Times New Roman" w:cs="Times New Roman"/>
          <w:sz w:val="24"/>
          <w:szCs w:val="27"/>
          <w:lang w:eastAsia="hr-HR"/>
        </w:rPr>
        <w:t>Za obavljanje svake pojedine skupine poslova i radnih zadataka po pojedinim dijelovima procesa rada unutar Vrtića utvrđuje se kao uvjet stručna sprema radnika u dječjem vrtiću.</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45.</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7"/>
          <w:lang w:eastAsia="hr-HR"/>
        </w:rPr>
      </w:pPr>
      <w:r w:rsidRPr="009664AF">
        <w:rPr>
          <w:rFonts w:ascii="Times New Roman" w:eastAsia="Times New Roman" w:hAnsi="Times New Roman" w:cs="Times New Roman"/>
          <w:sz w:val="24"/>
          <w:szCs w:val="27"/>
          <w:lang w:eastAsia="hr-HR"/>
        </w:rPr>
        <w:t>Radno iskustvo kao uvjet za obavljanje određenih poslova i zadataka utvrđenih ovim Pravilnikom, predstavlja iskustvo stečeno na istim i sličnim poslovima poslije stjecanja stručne spreme.</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46.</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7"/>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7"/>
          <w:lang w:eastAsia="hr-HR"/>
        </w:rPr>
        <w:t>Svaki radnik koji zasniva radni odnos mora prethodno utvrditi opću i posebnu zdravstvenu sposobnost za obavljanje poslova i zadataka na koje se raspoređuje, u skladu sa Zakonom o radu i Pravilnikom o radnim odnosima Vrtića.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47.</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7"/>
          <w:lang w:eastAsia="hr-HR"/>
        </w:rPr>
        <w:t>Probni rok utvrđuje se za radna mjesta, osim za obavljanje poslova i zadataka s posebnim ovlaštenjima.</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48.</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7"/>
          <w:lang w:eastAsia="hr-HR"/>
        </w:rPr>
        <w:t>Skupine poslova i radnih zadataka na koje se raspoređuju pojedini radnici nakon zasnivanja radnog odnosa, obavljaju se u punom radnom vremenu od 40 sati tjedno.</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49.</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7"/>
          <w:lang w:eastAsia="hr-HR"/>
        </w:rPr>
        <w:t>Ispunjavanje pojedinih uvjeta za obavljanje poslova, odnosno radnih zadaća</w:t>
      </w:r>
      <w:r w:rsidRPr="009664AF">
        <w:rPr>
          <w:rFonts w:ascii="Times New Roman" w:eastAsia="Times New Roman" w:hAnsi="Times New Roman" w:cs="Times New Roman"/>
          <w:iCs/>
          <w:sz w:val="24"/>
          <w:szCs w:val="27"/>
          <w:lang w:eastAsia="hr-HR"/>
        </w:rPr>
        <w:t xml:space="preserve"> </w:t>
      </w:r>
      <w:r w:rsidRPr="009664AF">
        <w:rPr>
          <w:rFonts w:ascii="Times New Roman" w:eastAsia="Times New Roman" w:hAnsi="Times New Roman" w:cs="Times New Roman"/>
          <w:sz w:val="24"/>
          <w:szCs w:val="27"/>
          <w:lang w:eastAsia="hr-HR"/>
        </w:rPr>
        <w:t>dokazuje se ispravama, dokumentima.</w:t>
      </w: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7"/>
          <w:lang w:eastAsia="hr-HR"/>
        </w:rPr>
        <w:t>Isprave kojima se dokazuje ispunjavanje pojedinih uvjeta za obavljanje poslova, odnosno zadaća moraju biti u originalu ili ovjerenoj preslici.</w:t>
      </w:r>
    </w:p>
    <w:p w:rsidR="009664AF" w:rsidRPr="009664AF" w:rsidRDefault="009664AF" w:rsidP="009664AF">
      <w:pPr>
        <w:keepNext/>
        <w:tabs>
          <w:tab w:val="left" w:pos="1080"/>
        </w:tabs>
        <w:spacing w:after="0" w:line="240" w:lineRule="auto"/>
        <w:outlineLvl w:val="3"/>
        <w:rPr>
          <w:rFonts w:ascii="Times New Roman" w:eastAsia="Times New Roman" w:hAnsi="Times New Roman" w:cs="Times New Roman"/>
          <w:sz w:val="24"/>
          <w:szCs w:val="24"/>
          <w:lang w:eastAsia="hr-HR"/>
        </w:rPr>
      </w:pPr>
    </w:p>
    <w:p w:rsidR="009664AF" w:rsidRPr="009664AF" w:rsidRDefault="009664AF" w:rsidP="009664AF">
      <w:pPr>
        <w:spacing w:after="0" w:line="240" w:lineRule="auto"/>
        <w:rPr>
          <w:rFonts w:ascii="Times New Roman" w:eastAsia="Times New Roman" w:hAnsi="Times New Roman" w:cs="Times New Roman"/>
          <w:sz w:val="24"/>
          <w:szCs w:val="24"/>
          <w:lang w:eastAsia="hr-HR"/>
        </w:rPr>
      </w:pPr>
    </w:p>
    <w:p w:rsidR="009664AF" w:rsidRPr="009664AF" w:rsidRDefault="009664AF" w:rsidP="009664AF">
      <w:pPr>
        <w:keepNext/>
        <w:tabs>
          <w:tab w:val="left" w:pos="1080"/>
        </w:tabs>
        <w:spacing w:after="0" w:line="240" w:lineRule="auto"/>
        <w:outlineLvl w:val="3"/>
        <w:rPr>
          <w:rFonts w:ascii="Times New Roman" w:eastAsia="Times New Roman" w:hAnsi="Times New Roman" w:cs="Times New Roman"/>
          <w:b/>
          <w:sz w:val="24"/>
          <w:szCs w:val="24"/>
          <w:lang w:eastAsia="hr-HR"/>
        </w:rPr>
      </w:pPr>
      <w:r w:rsidRPr="009664AF">
        <w:rPr>
          <w:rFonts w:ascii="Times New Roman" w:eastAsia="Times New Roman" w:hAnsi="Times New Roman" w:cs="Times New Roman"/>
          <w:b/>
          <w:sz w:val="24"/>
          <w:szCs w:val="24"/>
          <w:lang w:eastAsia="hr-HR"/>
        </w:rPr>
        <w:t>VIII. PROGRAMIRANJE I PLANIRANJE</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50.</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7"/>
          <w:lang w:eastAsia="hr-HR"/>
        </w:rPr>
      </w:pPr>
    </w:p>
    <w:p w:rsidR="009664AF" w:rsidRPr="009664AF" w:rsidRDefault="009664AF" w:rsidP="009664AF">
      <w:pPr>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7"/>
          <w:lang w:eastAsia="hr-HR"/>
        </w:rPr>
        <w:t>U Vrtiću se obavljaju poslovi i radni zadaci na temelju Godišnjeg plana i programa rada. G</w:t>
      </w:r>
      <w:r w:rsidRPr="009664AF">
        <w:rPr>
          <w:rFonts w:ascii="Times New Roman" w:eastAsia="Times New Roman" w:hAnsi="Times New Roman" w:cs="Times New Roman"/>
          <w:sz w:val="24"/>
          <w:szCs w:val="25"/>
          <w:lang w:eastAsia="hr-HR"/>
        </w:rPr>
        <w:t>odišnjim planom i programom rada utvrđuju se nositelji, mjesto, vrijeme i način ostvarivanja programa njege, odgoja, naobrazbe i zaštite djece.</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 xml:space="preserve">  Članak 51.</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Godišnjim planom i programom rada utvrđuje se broj radnika za izvršavanje navedenog Programa.</w:t>
      </w: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Godišnji plan i program rada donosi se u skladu sa Statutom, a usvaja ga Upravno vijeće Vrtića.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keepNext/>
        <w:tabs>
          <w:tab w:val="left" w:pos="1080"/>
        </w:tabs>
        <w:spacing w:after="0" w:line="240" w:lineRule="auto"/>
        <w:outlineLvl w:val="3"/>
        <w:rPr>
          <w:rFonts w:ascii="Times New Roman" w:eastAsia="Times New Roman" w:hAnsi="Times New Roman" w:cs="Times New Roman"/>
          <w:b/>
          <w:sz w:val="24"/>
          <w:szCs w:val="25"/>
          <w:lang w:eastAsia="hr-HR"/>
        </w:rPr>
      </w:pPr>
    </w:p>
    <w:p w:rsidR="009664AF" w:rsidRPr="009664AF" w:rsidRDefault="009664AF" w:rsidP="009664AF">
      <w:pPr>
        <w:keepNext/>
        <w:tabs>
          <w:tab w:val="left" w:pos="1080"/>
        </w:tabs>
        <w:spacing w:after="0" w:line="240" w:lineRule="auto"/>
        <w:outlineLvl w:val="3"/>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sz w:val="24"/>
          <w:szCs w:val="25"/>
          <w:lang w:eastAsia="hr-HR"/>
        </w:rPr>
        <w:t>IX. PRAVA, OBVEZE I ODGOVORNOSTI RADNIKA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52.</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lastRenderedPageBreak/>
        <w:t>U obavljanju svojih zadaća radnici imaju prava, obveze i odgovornosti utvrđene Zakonom o predškolskom odgoju i obrazovanju, Zakonom o radu, Zakonom o ustanovama, te ostalim zakonima, drugim propisima i općim aktima Vrtića, te kolektivnim ugovorima.</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53.</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Radnici Vrtića dužni su stručno, djelotvorno, odgovorno, pravovremeno i savjesno izvršavati svoje poslove i zadatke.</w:t>
      </w: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Tijekom rada radnici su se dužni pridržavati Godišnjeg plana i programa rada, te ostalih planova Vrtića, te poštovati radnu disciplinu.</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54.</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U obavljanju svojih obveza radnici Vrtića dužni su međusobno surađivati, razmjenjivati iskustva i mišljenja, posebno kada se radi realizaciji programa sigurnosti, njege, odgoja, obrazovanja i zaštite djece, te na drugim poslovima vezanim za ostvarivanje ukupnih zadataka Vrtića.</w:t>
      </w: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Radnici Vrtića dužni su prisustvovati stručnim skupovima i međusobno se stručno informirati o novim postignućima i metodama u radu.</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55.</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Odgojno-obrazovni radnici dužni su surađivati s roditeljima, odnosno starateljima djece i društvenom sredinom.</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keepNext/>
        <w:tabs>
          <w:tab w:val="left" w:pos="1080"/>
        </w:tabs>
        <w:spacing w:after="0" w:line="240" w:lineRule="auto"/>
        <w:outlineLvl w:val="3"/>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sz w:val="24"/>
          <w:szCs w:val="25"/>
          <w:lang w:eastAsia="hr-HR"/>
        </w:rPr>
        <w:t>X. ODNOS PREMA RODITELJIMA DJECE</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56.</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Vrtić treba osigurati roditeljima pravovremeno i kontinuirano pružanje informacija o ostvarivanju programa rada Vrtića, te im davati stručna objašnjenja, informacije i naputke ili drugu stručnu pomoć za postizanje boljih rezultata u njezi, odgoju, obrazovanju i zaštiti djece.</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57.</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t>Roditeljima se osigurava uvid u dokumentaciju Vrtića (jelovnici, rezultati antropometrijskih mjerenja i sl.), osim dokumentacije koja zahtjeva tajnost podataka.</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58.</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pacing w:after="0" w:line="240" w:lineRule="auto"/>
        <w:ind w:firstLine="708"/>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Vrtić je dužan izvješćivati roditelje i javnost o svom radu i zadaćama koje ostvaruje. Podatke i obavijesti daju ovlaštene osobe Vrtića. </w:t>
      </w:r>
    </w:p>
    <w:p w:rsidR="009664AF" w:rsidRPr="009664AF" w:rsidRDefault="009664AF" w:rsidP="009664AF">
      <w:pPr>
        <w:spacing w:after="0" w:line="240" w:lineRule="auto"/>
        <w:ind w:firstLine="708"/>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O podacima koji su poslovna tajna Vrtića, podatke ovlaštenim osobama i organima priopćava ravnatelj, odnosno po njemu ovlaštena osoba.</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5"/>
          <w:lang w:eastAsia="hr-HR"/>
        </w:rPr>
      </w:pPr>
      <w:r w:rsidRPr="009664AF">
        <w:rPr>
          <w:rFonts w:ascii="Times New Roman" w:eastAsia="Times New Roman" w:hAnsi="Times New Roman" w:cs="Times New Roman"/>
          <w:b/>
          <w:bCs/>
          <w:sz w:val="24"/>
          <w:szCs w:val="25"/>
          <w:lang w:eastAsia="hr-HR"/>
        </w:rPr>
        <w:t>Članak 59.</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Roditelji imaju pravo podnošenja predstavki i žalbi na odluke organa Vrtića, kada smatraju da su uskraćeni u svom pravu. </w:t>
      </w: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5"/>
          <w:lang w:eastAsia="hr-HR"/>
        </w:rPr>
        <w:lastRenderedPageBreak/>
        <w:t>Prigovori se podnose Upravnom vijeću Vrtića.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keepNext/>
        <w:tabs>
          <w:tab w:val="left" w:pos="1080"/>
        </w:tabs>
        <w:spacing w:after="0" w:line="240" w:lineRule="auto"/>
        <w:outlineLvl w:val="3"/>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sz w:val="24"/>
          <w:szCs w:val="25"/>
          <w:lang w:eastAsia="hr-HR"/>
        </w:rPr>
        <w:t>XI. ODNOS PREMA DRUGIM ORGANIMA I ORGANIZACIJAMA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60.</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7"/>
          <w:lang w:eastAsia="hr-HR"/>
        </w:rPr>
      </w:pPr>
      <w:r w:rsidRPr="009664AF">
        <w:rPr>
          <w:rFonts w:ascii="Times New Roman" w:eastAsia="Times New Roman" w:hAnsi="Times New Roman" w:cs="Times New Roman"/>
          <w:sz w:val="24"/>
          <w:szCs w:val="27"/>
          <w:lang w:eastAsia="hr-HR"/>
        </w:rPr>
        <w:t xml:space="preserve">S Osnivačem, državnim organima, društvenim institucijama, udrugama i sličnim institucijama surađuje ravnatelj ili po njemu ovlaštena osoba. </w:t>
      </w: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7"/>
          <w:lang w:eastAsia="hr-HR"/>
        </w:rPr>
        <w:t>U suradnji s drugim organima i organizacijama ravnatelj zastupa i predstavlja Vrtić.</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61.</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7"/>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4"/>
          <w:lang w:eastAsia="hr-HR"/>
        </w:rPr>
      </w:pPr>
      <w:r w:rsidRPr="009664AF">
        <w:rPr>
          <w:rFonts w:ascii="Times New Roman" w:eastAsia="Times New Roman" w:hAnsi="Times New Roman" w:cs="Times New Roman"/>
          <w:sz w:val="24"/>
          <w:szCs w:val="27"/>
          <w:lang w:eastAsia="hr-HR"/>
        </w:rPr>
        <w:t>Zastupanje i predstavljanje Vrtića vrši ravnatelj, a u skladu sa Statutom Vrtića.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keepNext/>
        <w:tabs>
          <w:tab w:val="left" w:pos="1080"/>
        </w:tabs>
        <w:spacing w:after="0" w:line="240" w:lineRule="auto"/>
        <w:outlineLvl w:val="3"/>
        <w:rPr>
          <w:rFonts w:ascii="Times New Roman" w:eastAsia="Times New Roman" w:hAnsi="Times New Roman" w:cs="Times New Roman"/>
          <w:b/>
          <w:sz w:val="24"/>
          <w:szCs w:val="25"/>
          <w:lang w:eastAsia="hr-HR"/>
        </w:rPr>
      </w:pPr>
      <w:r w:rsidRPr="009664AF">
        <w:rPr>
          <w:rFonts w:ascii="Times New Roman" w:eastAsia="Times New Roman" w:hAnsi="Times New Roman" w:cs="Times New Roman"/>
          <w:b/>
          <w:sz w:val="24"/>
          <w:szCs w:val="25"/>
          <w:lang w:eastAsia="hr-HR"/>
        </w:rPr>
        <w:t>XII. PRIJELAZNE IZAVRŠNE ODREDBE</w:t>
      </w: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sz w:val="24"/>
          <w:szCs w:val="27"/>
          <w:lang w:eastAsia="hr-HR"/>
        </w:rPr>
      </w:pPr>
      <w:r w:rsidRPr="009664AF">
        <w:rPr>
          <w:rFonts w:ascii="Times New Roman" w:eastAsia="Times New Roman" w:hAnsi="Times New Roman" w:cs="Times New Roman"/>
          <w:b/>
          <w:sz w:val="24"/>
          <w:szCs w:val="27"/>
          <w:lang w:eastAsia="hr-HR"/>
        </w:rPr>
        <w:t xml:space="preserve">Članak 62. </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Cs/>
          <w:sz w:val="24"/>
          <w:szCs w:val="27"/>
          <w:lang w:eastAsia="hr-HR"/>
        </w:rPr>
      </w:pPr>
      <w:r w:rsidRPr="009664AF">
        <w:rPr>
          <w:rFonts w:ascii="Times New Roman" w:eastAsia="Times New Roman" w:hAnsi="Times New Roman" w:cs="Times New Roman"/>
          <w:bCs/>
          <w:sz w:val="24"/>
          <w:szCs w:val="27"/>
          <w:lang w:eastAsia="hr-HR"/>
        </w:rPr>
        <w:t>.</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7"/>
          <w:lang w:eastAsia="hr-HR"/>
        </w:rPr>
      </w:pPr>
      <w:r w:rsidRPr="009664AF">
        <w:rPr>
          <w:rFonts w:ascii="Times New Roman" w:eastAsia="Times New Roman" w:hAnsi="Times New Roman" w:cs="Times New Roman"/>
          <w:sz w:val="24"/>
          <w:szCs w:val="27"/>
          <w:lang w:eastAsia="hr-HR"/>
        </w:rPr>
        <w:t>Ovaj Pravilnik donosi Upravno vijeće Vrtića uz prethodnu suglasnost osnivača općinskog vijeća općine Postira.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hr-HR"/>
        </w:rPr>
      </w:pP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bCs/>
          <w:sz w:val="24"/>
          <w:szCs w:val="27"/>
          <w:lang w:eastAsia="hr-HR"/>
        </w:rPr>
        <w:t>Članak 63.</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7"/>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7"/>
          <w:lang w:eastAsia="hr-HR"/>
        </w:rPr>
      </w:pPr>
      <w:r w:rsidRPr="009664AF">
        <w:rPr>
          <w:rFonts w:ascii="Times New Roman" w:eastAsia="Times New Roman" w:hAnsi="Times New Roman" w:cs="Times New Roman"/>
          <w:sz w:val="24"/>
          <w:szCs w:val="27"/>
          <w:lang w:eastAsia="hr-HR"/>
        </w:rPr>
        <w:t>Ovaj Pravilnik stupa na snagu danom objave na oglasnoj ploči Vrtića.</w:t>
      </w: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7"/>
          <w:lang w:eastAsia="hr-HR"/>
        </w:rPr>
      </w:pPr>
    </w:p>
    <w:p w:rsidR="009664AF" w:rsidRPr="009664AF" w:rsidRDefault="009664AF" w:rsidP="009664AF">
      <w:pPr>
        <w:shd w:val="clear" w:color="auto" w:fill="FFFFFF"/>
        <w:autoSpaceDE w:val="0"/>
        <w:autoSpaceDN w:val="0"/>
        <w:adjustRightInd w:val="0"/>
        <w:spacing w:after="0" w:line="240" w:lineRule="auto"/>
        <w:jc w:val="both"/>
        <w:rPr>
          <w:rFonts w:ascii="Times New Roman" w:eastAsia="Times New Roman" w:hAnsi="Times New Roman" w:cs="Times New Roman"/>
          <w:sz w:val="24"/>
          <w:szCs w:val="27"/>
          <w:lang w:eastAsia="hr-HR"/>
        </w:rPr>
      </w:pP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b/>
          <w:bCs/>
          <w:sz w:val="24"/>
          <w:szCs w:val="27"/>
          <w:lang w:eastAsia="hr-HR"/>
        </w:rPr>
      </w:pPr>
      <w:r w:rsidRPr="009664AF">
        <w:rPr>
          <w:rFonts w:ascii="Times New Roman" w:eastAsia="Times New Roman" w:hAnsi="Times New Roman" w:cs="Times New Roman"/>
          <w:b/>
          <w:sz w:val="24"/>
          <w:szCs w:val="27"/>
          <w:lang w:eastAsia="hr-HR"/>
        </w:rPr>
        <w:t xml:space="preserve">                                                                    </w:t>
      </w:r>
      <w:r w:rsidRPr="009664AF">
        <w:rPr>
          <w:rFonts w:ascii="Times New Roman" w:eastAsia="Times New Roman" w:hAnsi="Times New Roman" w:cs="Times New Roman"/>
          <w:b/>
          <w:bCs/>
          <w:sz w:val="24"/>
          <w:szCs w:val="27"/>
          <w:lang w:eastAsia="hr-HR"/>
        </w:rPr>
        <w:t>Članak 64.</w:t>
      </w:r>
    </w:p>
    <w:p w:rsidR="009664AF" w:rsidRPr="009664AF" w:rsidRDefault="009664AF" w:rsidP="009664AF">
      <w:pPr>
        <w:shd w:val="clear" w:color="auto" w:fill="FFFFFF"/>
        <w:autoSpaceDE w:val="0"/>
        <w:autoSpaceDN w:val="0"/>
        <w:adjustRightInd w:val="0"/>
        <w:spacing w:after="0" w:line="240" w:lineRule="auto"/>
        <w:jc w:val="center"/>
        <w:rPr>
          <w:rFonts w:ascii="Times New Roman" w:eastAsia="Times New Roman" w:hAnsi="Times New Roman" w:cs="Times New Roman"/>
          <w:bCs/>
          <w:sz w:val="24"/>
          <w:szCs w:val="24"/>
          <w:lang w:eastAsia="hr-HR"/>
        </w:rPr>
      </w:pPr>
    </w:p>
    <w:p w:rsidR="009664AF" w:rsidRPr="009664AF" w:rsidRDefault="009664AF" w:rsidP="009664AF">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Stupanjem na snagu ovoga Pravilnika prestaje važiti Pravilnik o unutarnjem ustrojstvu i načinu rada  _______________________.</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32"/>
          <w:lang w:eastAsia="hr-HR"/>
        </w:rPr>
      </w:pPr>
      <w:r w:rsidRPr="009664AF">
        <w:rPr>
          <w:rFonts w:ascii="Times New Roman" w:eastAsia="Times New Roman" w:hAnsi="Times New Roman" w:cs="Times New Roman"/>
          <w:sz w:val="24"/>
          <w:szCs w:val="32"/>
          <w:lang w:eastAsia="hr-HR"/>
        </w:rPr>
        <w:t xml:space="preserve">                                                                                                                      </w:t>
      </w:r>
    </w:p>
    <w:p w:rsidR="009664AF" w:rsidRPr="009664AF" w:rsidRDefault="009664AF" w:rsidP="009664AF">
      <w:pPr>
        <w:shd w:val="clear" w:color="auto" w:fill="FFFFFF"/>
        <w:autoSpaceDE w:val="0"/>
        <w:autoSpaceDN w:val="0"/>
        <w:adjustRightInd w:val="0"/>
        <w:spacing w:after="0" w:line="240" w:lineRule="auto"/>
        <w:jc w:val="right"/>
        <w:rPr>
          <w:rFonts w:ascii="Times New Roman" w:eastAsia="Times New Roman" w:hAnsi="Times New Roman" w:cs="Times New Roman"/>
          <w:sz w:val="24"/>
          <w:szCs w:val="32"/>
          <w:lang w:eastAsia="hr-HR"/>
        </w:rPr>
      </w:pPr>
      <w:r w:rsidRPr="009664AF">
        <w:rPr>
          <w:rFonts w:ascii="Times New Roman" w:eastAsia="Times New Roman" w:hAnsi="Times New Roman" w:cs="Times New Roman"/>
          <w:sz w:val="24"/>
          <w:szCs w:val="32"/>
          <w:lang w:eastAsia="hr-HR"/>
        </w:rPr>
        <w:t xml:space="preserve">                                                                                                                   PREDSJEDNIK </w:t>
      </w:r>
    </w:p>
    <w:p w:rsidR="009664AF" w:rsidRPr="009664AF" w:rsidRDefault="009664AF" w:rsidP="009664AF">
      <w:pPr>
        <w:shd w:val="clear" w:color="auto" w:fill="FFFFFF"/>
        <w:autoSpaceDE w:val="0"/>
        <w:autoSpaceDN w:val="0"/>
        <w:adjustRightInd w:val="0"/>
        <w:spacing w:after="0" w:line="240" w:lineRule="auto"/>
        <w:jc w:val="right"/>
        <w:rPr>
          <w:rFonts w:ascii="Times New Roman" w:eastAsia="Times New Roman" w:hAnsi="Times New Roman" w:cs="Times New Roman"/>
          <w:sz w:val="24"/>
          <w:szCs w:val="32"/>
          <w:lang w:eastAsia="hr-HR"/>
        </w:rPr>
      </w:pPr>
      <w:r w:rsidRPr="009664AF">
        <w:rPr>
          <w:rFonts w:ascii="Times New Roman" w:eastAsia="Times New Roman" w:hAnsi="Times New Roman" w:cs="Times New Roman"/>
          <w:sz w:val="24"/>
          <w:szCs w:val="32"/>
          <w:lang w:eastAsia="hr-HR"/>
        </w:rPr>
        <w:t>UPRAVNOG VIJEĆA:</w:t>
      </w:r>
      <w:r w:rsidRPr="009664AF">
        <w:rPr>
          <w:rFonts w:ascii="Times New Roman" w:eastAsia="Times New Roman" w:hAnsi="Times New Roman" w:cs="Times New Roman"/>
          <w:sz w:val="24"/>
          <w:szCs w:val="32"/>
          <w:lang w:eastAsia="hr-HR"/>
        </w:rPr>
        <w:br/>
      </w:r>
      <w:r w:rsidRPr="009664AF">
        <w:rPr>
          <w:rFonts w:ascii="Times New Roman" w:eastAsia="Times New Roman" w:hAnsi="Times New Roman" w:cs="Times New Roman"/>
          <w:sz w:val="24"/>
          <w:szCs w:val="32"/>
          <w:lang w:eastAsia="hr-HR"/>
        </w:rPr>
        <w:br/>
        <w:t xml:space="preserve">Vedran </w:t>
      </w:r>
      <w:proofErr w:type="spellStart"/>
      <w:r w:rsidRPr="009664AF">
        <w:rPr>
          <w:rFonts w:ascii="Times New Roman" w:eastAsia="Times New Roman" w:hAnsi="Times New Roman" w:cs="Times New Roman"/>
          <w:sz w:val="24"/>
          <w:szCs w:val="32"/>
          <w:lang w:eastAsia="hr-HR"/>
        </w:rPr>
        <w:t>Frančeski</w:t>
      </w:r>
      <w:proofErr w:type="spellEnd"/>
    </w:p>
    <w:p w:rsidR="009664AF" w:rsidRPr="009664AF" w:rsidRDefault="009664AF" w:rsidP="009664AF">
      <w:pPr>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                                                                                                                  __________________</w:t>
      </w:r>
    </w:p>
    <w:p w:rsidR="009664AF" w:rsidRPr="009664AF" w:rsidRDefault="009664AF" w:rsidP="009664AF">
      <w:pPr>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        </w:t>
      </w:r>
    </w:p>
    <w:p w:rsidR="009664AF" w:rsidRPr="009664AF" w:rsidRDefault="009664AF" w:rsidP="009664AF">
      <w:pPr>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25"/>
          <w:lang w:eastAsia="hr-HR"/>
        </w:rPr>
        <w:t xml:space="preserve">       Pravilnik je objavljen _________2016. godine i stupio je na snagu _________2016. godine </w:t>
      </w:r>
    </w:p>
    <w:p w:rsidR="009664AF" w:rsidRPr="009664AF" w:rsidRDefault="009664AF" w:rsidP="009664AF">
      <w:pPr>
        <w:spacing w:after="0" w:line="240" w:lineRule="auto"/>
        <w:jc w:val="both"/>
        <w:rPr>
          <w:rFonts w:ascii="Times New Roman" w:eastAsia="Times New Roman" w:hAnsi="Times New Roman" w:cs="Times New Roman"/>
          <w:sz w:val="24"/>
          <w:szCs w:val="25"/>
          <w:lang w:eastAsia="hr-HR"/>
        </w:rPr>
      </w:pP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32"/>
          <w:lang w:eastAsia="hr-HR"/>
        </w:rPr>
      </w:pP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32"/>
          <w:lang w:eastAsia="hr-HR"/>
        </w:rPr>
      </w:pPr>
    </w:p>
    <w:p w:rsidR="009664AF" w:rsidRPr="009664AF" w:rsidRDefault="009664AF" w:rsidP="009664AF">
      <w:pPr>
        <w:shd w:val="clear" w:color="auto" w:fill="FFFFFF"/>
        <w:autoSpaceDE w:val="0"/>
        <w:autoSpaceDN w:val="0"/>
        <w:adjustRightInd w:val="0"/>
        <w:spacing w:after="0" w:line="240" w:lineRule="auto"/>
        <w:jc w:val="right"/>
        <w:rPr>
          <w:rFonts w:ascii="Times New Roman" w:eastAsia="Times New Roman" w:hAnsi="Times New Roman" w:cs="Times New Roman"/>
          <w:sz w:val="24"/>
          <w:szCs w:val="32"/>
          <w:lang w:eastAsia="hr-HR"/>
        </w:rPr>
      </w:pPr>
      <w:r w:rsidRPr="009664AF">
        <w:rPr>
          <w:rFonts w:ascii="Times New Roman" w:eastAsia="Times New Roman" w:hAnsi="Times New Roman" w:cs="Times New Roman"/>
          <w:sz w:val="24"/>
          <w:szCs w:val="32"/>
          <w:lang w:eastAsia="hr-HR"/>
        </w:rPr>
        <w:t xml:space="preserve">                                                                                                                         RAVNATELJ:</w:t>
      </w:r>
      <w:r w:rsidRPr="009664AF">
        <w:rPr>
          <w:rFonts w:ascii="Times New Roman" w:eastAsia="Times New Roman" w:hAnsi="Times New Roman" w:cs="Times New Roman"/>
          <w:sz w:val="24"/>
          <w:szCs w:val="32"/>
          <w:lang w:eastAsia="hr-HR"/>
        </w:rPr>
        <w:br/>
      </w:r>
      <w:r w:rsidRPr="009664AF">
        <w:rPr>
          <w:rFonts w:ascii="Times New Roman" w:eastAsia="Times New Roman" w:hAnsi="Times New Roman" w:cs="Times New Roman"/>
          <w:sz w:val="24"/>
          <w:szCs w:val="32"/>
          <w:lang w:eastAsia="hr-HR"/>
        </w:rPr>
        <w:br/>
        <w:t>Andrea Kaštelan, prof. pedagogije</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32"/>
          <w:lang w:eastAsia="hr-HR"/>
        </w:rPr>
      </w:pP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32"/>
          <w:lang w:eastAsia="hr-HR"/>
        </w:rPr>
      </w:pPr>
      <w:r w:rsidRPr="009664AF">
        <w:rPr>
          <w:rFonts w:ascii="Times New Roman" w:eastAsia="Times New Roman" w:hAnsi="Times New Roman" w:cs="Times New Roman"/>
          <w:sz w:val="24"/>
          <w:szCs w:val="32"/>
          <w:lang w:eastAsia="hr-HR"/>
        </w:rPr>
        <w:t xml:space="preserve">                                                                                                 ___________________________</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32"/>
          <w:lang w:eastAsia="hr-HR"/>
        </w:rPr>
      </w:pPr>
      <w:r w:rsidRPr="009664AF">
        <w:rPr>
          <w:rFonts w:ascii="Times New Roman" w:eastAsia="Times New Roman" w:hAnsi="Times New Roman" w:cs="Times New Roman"/>
          <w:sz w:val="24"/>
          <w:szCs w:val="32"/>
          <w:lang w:eastAsia="hr-HR"/>
        </w:rPr>
        <w:t xml:space="preserve">KLASA: </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32"/>
          <w:lang w:eastAsia="hr-HR"/>
        </w:rPr>
      </w:pPr>
      <w:r w:rsidRPr="009664AF">
        <w:rPr>
          <w:rFonts w:ascii="Times New Roman" w:eastAsia="Times New Roman" w:hAnsi="Times New Roman" w:cs="Times New Roman"/>
          <w:sz w:val="24"/>
          <w:szCs w:val="32"/>
          <w:lang w:eastAsia="hr-HR"/>
        </w:rPr>
        <w:lastRenderedPageBreak/>
        <w:t xml:space="preserve">URBROJ: </w:t>
      </w:r>
    </w:p>
    <w:p w:rsidR="009664AF" w:rsidRPr="009664AF" w:rsidRDefault="009664AF" w:rsidP="009664AF">
      <w:pPr>
        <w:shd w:val="clear" w:color="auto" w:fill="FFFFFF"/>
        <w:autoSpaceDE w:val="0"/>
        <w:autoSpaceDN w:val="0"/>
        <w:adjustRightInd w:val="0"/>
        <w:spacing w:after="0" w:line="240" w:lineRule="auto"/>
        <w:rPr>
          <w:rFonts w:ascii="Times New Roman" w:eastAsia="Times New Roman" w:hAnsi="Times New Roman" w:cs="Times New Roman"/>
          <w:sz w:val="24"/>
          <w:szCs w:val="32"/>
          <w:lang w:eastAsia="hr-HR"/>
        </w:rPr>
      </w:pPr>
    </w:p>
    <w:p w:rsidR="009664AF" w:rsidRPr="009664AF" w:rsidRDefault="009664AF" w:rsidP="009664AF">
      <w:pPr>
        <w:spacing w:after="0" w:line="240" w:lineRule="auto"/>
        <w:jc w:val="both"/>
        <w:rPr>
          <w:rFonts w:ascii="Times New Roman" w:eastAsia="Times New Roman" w:hAnsi="Times New Roman" w:cs="Times New Roman"/>
          <w:sz w:val="24"/>
          <w:szCs w:val="25"/>
          <w:lang w:eastAsia="hr-HR"/>
        </w:rPr>
      </w:pPr>
      <w:r w:rsidRPr="009664AF">
        <w:rPr>
          <w:rFonts w:ascii="Times New Roman" w:eastAsia="Times New Roman" w:hAnsi="Times New Roman" w:cs="Times New Roman"/>
          <w:sz w:val="24"/>
          <w:szCs w:val="32"/>
          <w:lang w:eastAsia="hr-HR"/>
        </w:rPr>
        <w:t>U Postirima,____________2016.</w:t>
      </w:r>
    </w:p>
    <w:p w:rsidR="009664AF" w:rsidRPr="009664AF" w:rsidRDefault="009664AF" w:rsidP="009664AF">
      <w:pPr>
        <w:spacing w:after="0" w:line="240" w:lineRule="auto"/>
        <w:rPr>
          <w:rFonts w:ascii="Times New Roman" w:eastAsia="Times New Roman" w:hAnsi="Times New Roman" w:cs="Times New Roman"/>
          <w:sz w:val="24"/>
          <w:szCs w:val="24"/>
          <w:lang w:eastAsia="hr-HR"/>
        </w:rPr>
      </w:pPr>
    </w:p>
    <w:p w:rsidR="009664AF" w:rsidRPr="009664AF" w:rsidRDefault="009664AF" w:rsidP="009664AF">
      <w:pPr>
        <w:rPr>
          <w:rFonts w:ascii="Calibri" w:eastAsia="Calibri" w:hAnsi="Calibri" w:cs="Times New Roman"/>
          <w:sz w:val="24"/>
          <w:szCs w:val="24"/>
        </w:rPr>
      </w:pPr>
    </w:p>
    <w:p w:rsidR="00762343" w:rsidRDefault="00762343" w:rsidP="00CD1C1E">
      <w:pPr>
        <w:widowControl w:val="0"/>
        <w:spacing w:line="249" w:lineRule="auto"/>
        <w:ind w:right="5098"/>
        <w:outlineLvl w:val="0"/>
      </w:pPr>
    </w:p>
    <w:p w:rsidR="009664AF" w:rsidRDefault="009664AF" w:rsidP="00CD1C1E">
      <w:pPr>
        <w:widowControl w:val="0"/>
        <w:spacing w:line="249" w:lineRule="auto"/>
        <w:ind w:right="5098"/>
        <w:outlineLvl w:val="0"/>
      </w:pPr>
    </w:p>
    <w:p w:rsidR="009664AF" w:rsidRPr="009664AF" w:rsidRDefault="009664AF" w:rsidP="009664AF">
      <w:pPr>
        <w:spacing w:after="0" w:line="240" w:lineRule="auto"/>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 xml:space="preserve">                      </w:t>
      </w:r>
      <w:r w:rsidRPr="009664AF">
        <w:rPr>
          <w:rFonts w:ascii="Calibri" w:eastAsia="Times New Roman" w:hAnsi="Calibri" w:cs="Times New Roman"/>
          <w:noProof/>
          <w:sz w:val="24"/>
          <w:szCs w:val="24"/>
          <w:lang w:eastAsia="hr-HR"/>
        </w:rPr>
        <w:drawing>
          <wp:inline distT="0" distB="0" distL="0" distR="0">
            <wp:extent cx="495300" cy="733425"/>
            <wp:effectExtent l="0" t="0" r="0" b="952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9664AF" w:rsidRPr="009664AF" w:rsidRDefault="009664AF" w:rsidP="009664AF">
      <w:pPr>
        <w:spacing w:after="0" w:line="240" w:lineRule="auto"/>
        <w:outlineLvl w:val="0"/>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 xml:space="preserve">         </w:t>
      </w:r>
      <w:proofErr w:type="gramStart"/>
      <w:r w:rsidRPr="009664AF">
        <w:rPr>
          <w:rFonts w:ascii="Calibri" w:eastAsia="Times New Roman" w:hAnsi="Calibri" w:cs="Times New Roman"/>
          <w:sz w:val="24"/>
          <w:szCs w:val="24"/>
          <w:lang w:val="de-DE" w:eastAsia="hr-HR"/>
        </w:rPr>
        <w:t>REPUBLIKA</w:t>
      </w:r>
      <w:r w:rsidRPr="009664AF">
        <w:rPr>
          <w:rFonts w:ascii="Calibri" w:eastAsia="Times New Roman" w:hAnsi="Calibri" w:cs="Times New Roman"/>
          <w:sz w:val="24"/>
          <w:szCs w:val="24"/>
          <w:lang w:eastAsia="hr-HR"/>
        </w:rPr>
        <w:t xml:space="preserve">  </w:t>
      </w:r>
      <w:r w:rsidRPr="009664AF">
        <w:rPr>
          <w:rFonts w:ascii="Calibri" w:eastAsia="Times New Roman" w:hAnsi="Calibri" w:cs="Times New Roman"/>
          <w:sz w:val="24"/>
          <w:szCs w:val="24"/>
          <w:lang w:val="de-DE" w:eastAsia="hr-HR"/>
        </w:rPr>
        <w:t>HRVATSKA</w:t>
      </w:r>
      <w:proofErr w:type="gramEnd"/>
    </w:p>
    <w:p w:rsidR="009664AF" w:rsidRPr="009664AF" w:rsidRDefault="009664AF" w:rsidP="009664AF">
      <w:pPr>
        <w:spacing w:after="0" w:line="240" w:lineRule="auto"/>
        <w:outlineLvl w:val="0"/>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Ž</w:t>
      </w:r>
      <w:r w:rsidRPr="009664AF">
        <w:rPr>
          <w:rFonts w:ascii="Calibri" w:eastAsia="Times New Roman" w:hAnsi="Calibri" w:cs="Times New Roman"/>
          <w:sz w:val="24"/>
          <w:szCs w:val="24"/>
          <w:lang w:val="de-DE" w:eastAsia="hr-HR"/>
        </w:rPr>
        <w:t>UPANIJA</w:t>
      </w:r>
      <w:r w:rsidRPr="009664AF">
        <w:rPr>
          <w:rFonts w:ascii="Calibri" w:eastAsia="Times New Roman" w:hAnsi="Calibri" w:cs="Times New Roman"/>
          <w:sz w:val="24"/>
          <w:szCs w:val="24"/>
          <w:lang w:eastAsia="hr-HR"/>
        </w:rPr>
        <w:t xml:space="preserve"> </w:t>
      </w:r>
      <w:r w:rsidRPr="009664AF">
        <w:rPr>
          <w:rFonts w:ascii="Calibri" w:eastAsia="Times New Roman" w:hAnsi="Calibri" w:cs="Times New Roman"/>
          <w:sz w:val="24"/>
          <w:szCs w:val="24"/>
          <w:lang w:val="de-DE" w:eastAsia="hr-HR"/>
        </w:rPr>
        <w:t>SPLITSKO</w:t>
      </w:r>
      <w:r w:rsidRPr="009664AF">
        <w:rPr>
          <w:rFonts w:ascii="Calibri" w:eastAsia="Times New Roman" w:hAnsi="Calibri" w:cs="Times New Roman"/>
          <w:sz w:val="24"/>
          <w:szCs w:val="24"/>
          <w:lang w:eastAsia="hr-HR"/>
        </w:rPr>
        <w:t xml:space="preserve"> </w:t>
      </w:r>
      <w:r w:rsidRPr="009664AF">
        <w:rPr>
          <w:rFonts w:ascii="Calibri" w:eastAsia="Times New Roman" w:hAnsi="Calibri" w:cs="Times New Roman"/>
          <w:sz w:val="24"/>
          <w:szCs w:val="24"/>
          <w:lang w:val="de-DE" w:eastAsia="hr-HR"/>
        </w:rPr>
        <w:t>DALMATINSKA</w:t>
      </w:r>
    </w:p>
    <w:p w:rsidR="009664AF" w:rsidRPr="009664AF" w:rsidRDefault="009664AF" w:rsidP="009664AF">
      <w:pPr>
        <w:spacing w:after="0" w:line="240" w:lineRule="auto"/>
        <w:outlineLvl w:val="0"/>
        <w:rPr>
          <w:rFonts w:ascii="Calibri" w:eastAsia="Times New Roman" w:hAnsi="Calibri" w:cs="Times New Roman"/>
          <w:sz w:val="24"/>
          <w:szCs w:val="24"/>
          <w:lang w:eastAsia="hr-HR"/>
        </w:rPr>
      </w:pPr>
      <w:r w:rsidRPr="009664AF">
        <w:rPr>
          <w:rFonts w:ascii="Calibri" w:eastAsia="Times New Roman" w:hAnsi="Calibri" w:cs="Times New Roman"/>
          <w:sz w:val="24"/>
          <w:szCs w:val="24"/>
          <w:lang w:eastAsia="hr-HR"/>
        </w:rPr>
        <w:t xml:space="preserve">             </w:t>
      </w:r>
      <w:r w:rsidRPr="009664AF">
        <w:rPr>
          <w:rFonts w:ascii="Calibri" w:eastAsia="Times New Roman" w:hAnsi="Calibri" w:cs="Times New Roman"/>
          <w:sz w:val="24"/>
          <w:szCs w:val="24"/>
          <w:lang w:val="en-GB" w:eastAsia="hr-HR"/>
        </w:rPr>
        <w:t>OP</w:t>
      </w:r>
      <w:r w:rsidRPr="009664AF">
        <w:rPr>
          <w:rFonts w:ascii="Calibri" w:eastAsia="Times New Roman" w:hAnsi="Calibri" w:cs="Times New Roman"/>
          <w:sz w:val="24"/>
          <w:szCs w:val="24"/>
          <w:lang w:eastAsia="hr-HR"/>
        </w:rPr>
        <w:t>Ć</w:t>
      </w:r>
      <w:r w:rsidRPr="009664AF">
        <w:rPr>
          <w:rFonts w:ascii="Calibri" w:eastAsia="Times New Roman" w:hAnsi="Calibri" w:cs="Times New Roman"/>
          <w:sz w:val="24"/>
          <w:szCs w:val="24"/>
          <w:lang w:val="en-GB" w:eastAsia="hr-HR"/>
        </w:rPr>
        <w:t>INA</w:t>
      </w:r>
      <w:r w:rsidRPr="009664AF">
        <w:rPr>
          <w:rFonts w:ascii="Calibri" w:eastAsia="Times New Roman" w:hAnsi="Calibri" w:cs="Times New Roman"/>
          <w:sz w:val="24"/>
          <w:szCs w:val="24"/>
          <w:lang w:eastAsia="hr-HR"/>
        </w:rPr>
        <w:t xml:space="preserve"> </w:t>
      </w:r>
      <w:r w:rsidRPr="009664AF">
        <w:rPr>
          <w:rFonts w:ascii="Calibri" w:eastAsia="Times New Roman" w:hAnsi="Calibri" w:cs="Times New Roman"/>
          <w:sz w:val="24"/>
          <w:szCs w:val="24"/>
          <w:lang w:val="en-GB" w:eastAsia="hr-HR"/>
        </w:rPr>
        <w:t>POSTIRA</w:t>
      </w:r>
    </w:p>
    <w:p w:rsidR="009664AF" w:rsidRPr="009664AF" w:rsidRDefault="009664AF" w:rsidP="009664AF">
      <w:pPr>
        <w:spacing w:after="0" w:line="240" w:lineRule="auto"/>
        <w:outlineLvl w:val="0"/>
        <w:rPr>
          <w:rFonts w:ascii="Calibri" w:eastAsia="Times New Roman" w:hAnsi="Calibri" w:cs="Times New Roman"/>
          <w:sz w:val="24"/>
          <w:szCs w:val="24"/>
          <w:lang w:val="it-IT" w:eastAsia="hr-HR"/>
        </w:rPr>
      </w:pPr>
      <w:proofErr w:type="spellStart"/>
      <w:r w:rsidRPr="009664AF">
        <w:rPr>
          <w:rFonts w:ascii="Calibri" w:eastAsia="Times New Roman" w:hAnsi="Calibri" w:cs="Times New Roman"/>
          <w:sz w:val="24"/>
          <w:szCs w:val="24"/>
          <w:lang w:val="it-IT" w:eastAsia="hr-HR"/>
        </w:rPr>
        <w:t>Polježice</w:t>
      </w:r>
      <w:proofErr w:type="spellEnd"/>
      <w:r w:rsidRPr="009664AF">
        <w:rPr>
          <w:rFonts w:ascii="Calibri" w:eastAsia="Times New Roman" w:hAnsi="Calibri" w:cs="Times New Roman"/>
          <w:sz w:val="24"/>
          <w:szCs w:val="24"/>
          <w:lang w:val="it-IT" w:eastAsia="hr-HR"/>
        </w:rPr>
        <w:t xml:space="preserve"> 2, 21410 POSTIRA </w:t>
      </w:r>
    </w:p>
    <w:p w:rsidR="009664AF" w:rsidRPr="009664AF" w:rsidRDefault="009664AF" w:rsidP="009664AF">
      <w:pPr>
        <w:spacing w:after="0" w:line="240" w:lineRule="auto"/>
        <w:outlineLvl w:val="0"/>
        <w:rPr>
          <w:rFonts w:ascii="Calibri" w:eastAsia="Times New Roman" w:hAnsi="Calibri" w:cs="Times New Roman"/>
          <w:sz w:val="24"/>
          <w:szCs w:val="24"/>
          <w:lang w:val="it-IT" w:eastAsia="hr-HR"/>
        </w:rPr>
      </w:pPr>
      <w:proofErr w:type="spellStart"/>
      <w:r w:rsidRPr="009664AF">
        <w:rPr>
          <w:rFonts w:ascii="Calibri" w:eastAsia="Times New Roman" w:hAnsi="Calibri" w:cs="Times New Roman"/>
          <w:sz w:val="24"/>
          <w:szCs w:val="24"/>
          <w:lang w:val="it-IT" w:eastAsia="hr-HR"/>
        </w:rPr>
        <w:t>tel</w:t>
      </w:r>
      <w:proofErr w:type="spellEnd"/>
      <w:r w:rsidRPr="009664AF">
        <w:rPr>
          <w:rFonts w:ascii="Calibri" w:eastAsia="Times New Roman" w:hAnsi="Calibri" w:cs="Times New Roman"/>
          <w:sz w:val="24"/>
          <w:szCs w:val="24"/>
          <w:lang w:val="it-IT" w:eastAsia="hr-HR"/>
        </w:rPr>
        <w:t xml:space="preserve"> (021) 63 21 33</w:t>
      </w:r>
    </w:p>
    <w:p w:rsidR="009664AF" w:rsidRPr="009664AF" w:rsidRDefault="009664AF" w:rsidP="009664AF">
      <w:pPr>
        <w:spacing w:after="0" w:line="240" w:lineRule="auto"/>
        <w:rPr>
          <w:rFonts w:ascii="Calibri" w:eastAsia="Times New Roman" w:hAnsi="Calibri" w:cs="Times New Roman"/>
          <w:sz w:val="24"/>
          <w:szCs w:val="24"/>
          <w:lang w:val="it-IT" w:eastAsia="hr-HR"/>
        </w:rPr>
      </w:pPr>
      <w:r w:rsidRPr="009664AF">
        <w:rPr>
          <w:rFonts w:ascii="Calibri" w:eastAsia="Times New Roman" w:hAnsi="Calibri" w:cs="Times New Roman"/>
          <w:sz w:val="24"/>
          <w:szCs w:val="24"/>
          <w:lang w:val="it-IT" w:eastAsia="hr-HR"/>
        </w:rPr>
        <w:t>fax (021) 63 21 07</w:t>
      </w:r>
    </w:p>
    <w:p w:rsidR="009664AF" w:rsidRPr="009664AF" w:rsidRDefault="009664AF" w:rsidP="009664AF">
      <w:pPr>
        <w:spacing w:after="0" w:line="240" w:lineRule="auto"/>
        <w:rPr>
          <w:rFonts w:ascii="Calibri" w:eastAsia="Times New Roman" w:hAnsi="Calibri" w:cs="Times New Roman"/>
          <w:sz w:val="24"/>
          <w:szCs w:val="24"/>
          <w:lang w:val="it-IT" w:eastAsia="hr-HR"/>
        </w:rPr>
      </w:pPr>
      <w:r w:rsidRPr="009664AF">
        <w:rPr>
          <w:rFonts w:ascii="Calibri" w:eastAsia="Times New Roman" w:hAnsi="Calibri" w:cs="Times New Roman"/>
          <w:sz w:val="24"/>
          <w:szCs w:val="24"/>
          <w:lang w:val="it-IT" w:eastAsia="hr-HR"/>
        </w:rPr>
        <w:t>e-mail: opcina-postira@net.hr</w:t>
      </w:r>
    </w:p>
    <w:p w:rsidR="009664AF" w:rsidRPr="009664AF" w:rsidRDefault="009664AF" w:rsidP="009664AF">
      <w:pPr>
        <w:spacing w:after="0" w:line="240" w:lineRule="auto"/>
        <w:jc w:val="both"/>
        <w:rPr>
          <w:rFonts w:ascii="Calibri" w:eastAsia="Times New Roman" w:hAnsi="Calibri" w:cs="Times New Roman"/>
          <w:sz w:val="24"/>
          <w:szCs w:val="24"/>
          <w:lang w:val="it-IT" w:eastAsia="hr-HR"/>
        </w:rPr>
      </w:pPr>
      <w:proofErr w:type="spellStart"/>
      <w:r w:rsidRPr="009664AF">
        <w:rPr>
          <w:rFonts w:ascii="Calibri" w:eastAsia="Times New Roman" w:hAnsi="Calibri" w:cs="Times New Roman"/>
          <w:sz w:val="24"/>
          <w:szCs w:val="24"/>
          <w:lang w:val="it-IT" w:eastAsia="hr-HR"/>
        </w:rPr>
        <w:t>Općinsko</w:t>
      </w:r>
      <w:proofErr w:type="spellEnd"/>
      <w:r w:rsidRPr="009664AF">
        <w:rPr>
          <w:rFonts w:ascii="Calibri" w:eastAsia="Times New Roman" w:hAnsi="Calibri" w:cs="Times New Roman"/>
          <w:sz w:val="24"/>
          <w:szCs w:val="24"/>
          <w:lang w:val="it-IT" w:eastAsia="hr-HR"/>
        </w:rPr>
        <w:t xml:space="preserve"> </w:t>
      </w:r>
      <w:proofErr w:type="spellStart"/>
      <w:r w:rsidRPr="009664AF">
        <w:rPr>
          <w:rFonts w:ascii="Calibri" w:eastAsia="Times New Roman" w:hAnsi="Calibri" w:cs="Times New Roman"/>
          <w:sz w:val="24"/>
          <w:szCs w:val="24"/>
          <w:lang w:val="it-IT" w:eastAsia="hr-HR"/>
        </w:rPr>
        <w:t>vijeće</w:t>
      </w:r>
      <w:proofErr w:type="spellEnd"/>
    </w:p>
    <w:p w:rsidR="009664AF" w:rsidRPr="009664AF" w:rsidRDefault="009664AF" w:rsidP="009664AF">
      <w:pPr>
        <w:spacing w:after="0" w:line="240" w:lineRule="auto"/>
        <w:rPr>
          <w:rFonts w:ascii="Calibri" w:eastAsia="Times New Roman" w:hAnsi="Calibri" w:cs="Times New Roman"/>
          <w:sz w:val="24"/>
          <w:szCs w:val="24"/>
          <w:lang w:val="it-IT" w:eastAsia="hr-HR"/>
        </w:rPr>
      </w:pPr>
      <w:r w:rsidRPr="009664AF">
        <w:rPr>
          <w:rFonts w:ascii="Calibri" w:eastAsia="Times New Roman" w:hAnsi="Calibri" w:cs="Times New Roman"/>
          <w:sz w:val="24"/>
          <w:szCs w:val="24"/>
          <w:lang w:val="it-IT" w:eastAsia="hr-HR"/>
        </w:rPr>
        <w:t xml:space="preserve">KLASA  </w:t>
      </w:r>
      <w:proofErr w:type="gramStart"/>
      <w:r w:rsidRPr="009664AF">
        <w:rPr>
          <w:rFonts w:ascii="Calibri" w:eastAsia="Times New Roman" w:hAnsi="Calibri" w:cs="Times New Roman"/>
          <w:sz w:val="24"/>
          <w:szCs w:val="24"/>
          <w:lang w:val="it-IT" w:eastAsia="hr-HR"/>
        </w:rPr>
        <w:t xml:space="preserve">  :</w:t>
      </w:r>
      <w:proofErr w:type="gramEnd"/>
      <w:r w:rsidRPr="009664AF">
        <w:rPr>
          <w:rFonts w:ascii="Calibri" w:eastAsia="Times New Roman" w:hAnsi="Calibri" w:cs="Times New Roman"/>
          <w:sz w:val="24"/>
          <w:szCs w:val="24"/>
          <w:lang w:val="it-IT" w:eastAsia="hr-HR"/>
        </w:rPr>
        <w:t xml:space="preserve"> 021-05/17-01/16</w:t>
      </w:r>
    </w:p>
    <w:p w:rsidR="009664AF" w:rsidRPr="009664AF" w:rsidRDefault="009664AF" w:rsidP="009664AF">
      <w:pPr>
        <w:spacing w:after="0" w:line="240" w:lineRule="auto"/>
        <w:rPr>
          <w:rFonts w:ascii="Calibri" w:eastAsia="Times New Roman" w:hAnsi="Calibri" w:cs="Times New Roman"/>
          <w:sz w:val="24"/>
          <w:szCs w:val="24"/>
          <w:lang w:val="it-IT" w:eastAsia="hr-HR"/>
        </w:rPr>
      </w:pPr>
      <w:proofErr w:type="gramStart"/>
      <w:r w:rsidRPr="009664AF">
        <w:rPr>
          <w:rFonts w:ascii="Calibri" w:eastAsia="Times New Roman" w:hAnsi="Calibri" w:cs="Times New Roman"/>
          <w:sz w:val="24"/>
          <w:szCs w:val="24"/>
          <w:lang w:val="it-IT" w:eastAsia="hr-HR"/>
        </w:rPr>
        <w:t>URBROJ :</w:t>
      </w:r>
      <w:proofErr w:type="gramEnd"/>
      <w:r w:rsidRPr="009664AF">
        <w:rPr>
          <w:rFonts w:ascii="Calibri" w:eastAsia="Times New Roman" w:hAnsi="Calibri" w:cs="Times New Roman"/>
          <w:sz w:val="24"/>
          <w:szCs w:val="24"/>
          <w:lang w:val="it-IT" w:eastAsia="hr-HR"/>
        </w:rPr>
        <w:t xml:space="preserve"> 2104/05-01-17-01</w:t>
      </w:r>
    </w:p>
    <w:p w:rsidR="009664AF" w:rsidRPr="009664AF" w:rsidRDefault="009664AF" w:rsidP="009664AF">
      <w:pPr>
        <w:spacing w:after="0" w:line="240" w:lineRule="auto"/>
        <w:rPr>
          <w:rFonts w:ascii="Calibri" w:eastAsia="Times New Roman" w:hAnsi="Calibri" w:cs="Times New Roman"/>
          <w:sz w:val="24"/>
          <w:szCs w:val="24"/>
          <w:lang w:val="it-IT" w:eastAsia="hr-HR"/>
        </w:rPr>
      </w:pPr>
      <w:r w:rsidRPr="009664AF">
        <w:rPr>
          <w:rFonts w:ascii="Calibri" w:eastAsia="Times New Roman" w:hAnsi="Calibri" w:cs="Times New Roman"/>
          <w:sz w:val="24"/>
          <w:szCs w:val="24"/>
          <w:lang w:val="it-IT" w:eastAsia="hr-HR"/>
        </w:rPr>
        <w:t xml:space="preserve">Postira,7. </w:t>
      </w:r>
      <w:proofErr w:type="spellStart"/>
      <w:r w:rsidRPr="009664AF">
        <w:rPr>
          <w:rFonts w:ascii="Calibri" w:eastAsia="Times New Roman" w:hAnsi="Calibri" w:cs="Times New Roman"/>
          <w:sz w:val="24"/>
          <w:szCs w:val="24"/>
          <w:lang w:val="it-IT" w:eastAsia="hr-HR"/>
        </w:rPr>
        <w:t>travnja</w:t>
      </w:r>
      <w:proofErr w:type="spellEnd"/>
      <w:r w:rsidRPr="009664AF">
        <w:rPr>
          <w:rFonts w:ascii="Calibri" w:eastAsia="Times New Roman" w:hAnsi="Calibri" w:cs="Times New Roman"/>
          <w:sz w:val="24"/>
          <w:szCs w:val="24"/>
          <w:lang w:val="it-IT" w:eastAsia="hr-HR"/>
        </w:rPr>
        <w:t>, 2017.god.</w:t>
      </w:r>
    </w:p>
    <w:p w:rsidR="009664AF" w:rsidRPr="009664AF" w:rsidRDefault="009664AF" w:rsidP="009664AF">
      <w:pPr>
        <w:spacing w:after="0" w:line="240" w:lineRule="auto"/>
        <w:rPr>
          <w:rFonts w:ascii="Calibri" w:eastAsia="Times New Roman" w:hAnsi="Calibri" w:cs="Times New Roman"/>
          <w:sz w:val="24"/>
          <w:szCs w:val="24"/>
          <w:lang w:val="it-IT" w:eastAsia="hr-HR"/>
        </w:rPr>
      </w:pPr>
    </w:p>
    <w:p w:rsidR="009664AF" w:rsidRPr="009664AF" w:rsidRDefault="009664AF" w:rsidP="009664AF">
      <w:pPr>
        <w:spacing w:after="0" w:line="240" w:lineRule="auto"/>
        <w:rPr>
          <w:rFonts w:ascii="Calibri" w:eastAsia="Times New Roman" w:hAnsi="Calibri" w:cs="Times New Roman"/>
          <w:sz w:val="24"/>
          <w:szCs w:val="24"/>
          <w:lang w:eastAsia="hr-HR"/>
        </w:rPr>
      </w:pPr>
    </w:p>
    <w:p w:rsidR="009664AF" w:rsidRPr="009664AF" w:rsidRDefault="009664AF" w:rsidP="009664AF">
      <w:pPr>
        <w:spacing w:after="0" w:line="240" w:lineRule="auto"/>
        <w:ind w:firstLine="708"/>
        <w:rPr>
          <w:rFonts w:ascii="Calibri" w:eastAsia="Times-Roman" w:hAnsi="Calibri" w:cs="Times New Roman"/>
          <w:sz w:val="24"/>
          <w:szCs w:val="24"/>
          <w:lang w:eastAsia="hr-HR"/>
        </w:rPr>
      </w:pPr>
      <w:r w:rsidRPr="009664AF">
        <w:rPr>
          <w:rFonts w:ascii="Calibri" w:eastAsia="Times-Roman" w:hAnsi="Calibri" w:cs="Times New Roman"/>
          <w:sz w:val="24"/>
          <w:szCs w:val="24"/>
          <w:lang w:eastAsia="hr-HR"/>
        </w:rPr>
        <w:t>Na</w:t>
      </w:r>
      <w:r w:rsidRPr="009664AF">
        <w:rPr>
          <w:rFonts w:ascii="Calibri" w:eastAsia="Times-Roman" w:hAnsi="Calibri" w:cs="Times New Roman"/>
          <w:sz w:val="20"/>
          <w:szCs w:val="20"/>
          <w:lang w:eastAsia="hr-HR"/>
        </w:rPr>
        <w:t xml:space="preserve"> </w:t>
      </w:r>
      <w:r w:rsidRPr="009664AF">
        <w:rPr>
          <w:rFonts w:ascii="Calibri" w:eastAsia="Times-Roman" w:hAnsi="Calibri" w:cs="Times New Roman"/>
          <w:sz w:val="24"/>
          <w:szCs w:val="24"/>
          <w:lang w:eastAsia="hr-HR"/>
        </w:rPr>
        <w:t>temelju  članka 32. Statuta Općine Postira ( Službeni glasnik općine Postira 3/13, 6/13) Općinsko vijeće općine Postira na svojoj 31. sjednici održanoj dana 7. travnja 2017. godine  donijelo je</w:t>
      </w:r>
    </w:p>
    <w:p w:rsidR="009664AF" w:rsidRPr="009664AF" w:rsidRDefault="009664AF" w:rsidP="009664AF">
      <w:pPr>
        <w:spacing w:after="0" w:line="240" w:lineRule="auto"/>
        <w:rPr>
          <w:rFonts w:ascii="Calibri" w:eastAsia="Times-Roman" w:hAnsi="Calibri" w:cs="Times New Roman"/>
          <w:sz w:val="24"/>
          <w:szCs w:val="24"/>
          <w:lang w:eastAsia="hr-HR"/>
        </w:rPr>
      </w:pPr>
    </w:p>
    <w:p w:rsidR="009664AF" w:rsidRPr="009664AF" w:rsidRDefault="009664AF" w:rsidP="009664AF">
      <w:pPr>
        <w:spacing w:after="0" w:line="240" w:lineRule="auto"/>
        <w:ind w:firstLine="708"/>
        <w:rPr>
          <w:rFonts w:ascii="Calibri" w:eastAsia="Times-Roman" w:hAnsi="Calibri" w:cs="Times New Roman"/>
          <w:sz w:val="24"/>
          <w:szCs w:val="24"/>
          <w:lang w:eastAsia="hr-HR"/>
        </w:rPr>
      </w:pPr>
    </w:p>
    <w:p w:rsidR="009664AF" w:rsidRPr="009664AF" w:rsidRDefault="009664AF" w:rsidP="009664AF">
      <w:pPr>
        <w:spacing w:after="0" w:line="240" w:lineRule="auto"/>
        <w:ind w:firstLine="708"/>
        <w:jc w:val="center"/>
        <w:rPr>
          <w:rFonts w:ascii="Calibri" w:eastAsia="Times-Roman" w:hAnsi="Calibri" w:cs="Times New Roman"/>
          <w:b/>
          <w:sz w:val="24"/>
          <w:szCs w:val="24"/>
          <w:lang w:eastAsia="hr-HR"/>
        </w:rPr>
      </w:pPr>
      <w:r w:rsidRPr="009664AF">
        <w:rPr>
          <w:rFonts w:ascii="Calibri" w:eastAsia="Times-Roman" w:hAnsi="Calibri" w:cs="Times New Roman"/>
          <w:b/>
          <w:sz w:val="24"/>
          <w:szCs w:val="24"/>
          <w:lang w:eastAsia="hr-HR"/>
        </w:rPr>
        <w:t>ODLUKA</w:t>
      </w:r>
    </w:p>
    <w:p w:rsidR="009664AF" w:rsidRPr="009664AF" w:rsidRDefault="009664AF" w:rsidP="009664AF">
      <w:pPr>
        <w:spacing w:after="0" w:line="240" w:lineRule="auto"/>
        <w:ind w:firstLine="708"/>
        <w:jc w:val="center"/>
        <w:rPr>
          <w:rFonts w:ascii="Calibri" w:eastAsia="Times-Roman" w:hAnsi="Calibri" w:cs="Times New Roman"/>
          <w:b/>
          <w:sz w:val="24"/>
          <w:szCs w:val="24"/>
          <w:lang w:eastAsia="hr-HR"/>
        </w:rPr>
      </w:pPr>
      <w:r w:rsidRPr="009664AF">
        <w:rPr>
          <w:rFonts w:ascii="Calibri" w:eastAsia="Times-Roman" w:hAnsi="Calibri" w:cs="Times New Roman"/>
          <w:b/>
          <w:sz w:val="24"/>
          <w:szCs w:val="24"/>
          <w:lang w:eastAsia="hr-HR"/>
        </w:rPr>
        <w:t>o davanju suglasnosti za potpis ugovora</w:t>
      </w:r>
    </w:p>
    <w:p w:rsidR="009664AF" w:rsidRPr="009664AF" w:rsidRDefault="009664AF" w:rsidP="009664AF">
      <w:pPr>
        <w:spacing w:after="0" w:line="240" w:lineRule="auto"/>
        <w:ind w:firstLine="708"/>
        <w:jc w:val="center"/>
        <w:rPr>
          <w:rFonts w:ascii="Calibri" w:eastAsia="Times-Roman" w:hAnsi="Calibri" w:cs="Times New Roman"/>
          <w:b/>
          <w:sz w:val="24"/>
          <w:szCs w:val="24"/>
          <w:lang w:eastAsia="hr-HR"/>
        </w:rPr>
      </w:pPr>
    </w:p>
    <w:p w:rsidR="009664AF" w:rsidRPr="009664AF" w:rsidRDefault="009664AF" w:rsidP="009664AF">
      <w:pPr>
        <w:spacing w:after="0" w:line="240" w:lineRule="auto"/>
        <w:ind w:firstLine="708"/>
        <w:rPr>
          <w:rFonts w:ascii="Calibri" w:eastAsia="Times-Roman" w:hAnsi="Calibri" w:cs="Times New Roman"/>
          <w:b/>
          <w:sz w:val="24"/>
          <w:szCs w:val="24"/>
          <w:lang w:eastAsia="hr-HR"/>
        </w:rPr>
      </w:pPr>
    </w:p>
    <w:p w:rsidR="009664AF" w:rsidRPr="009664AF" w:rsidRDefault="009664AF" w:rsidP="009664AF">
      <w:pPr>
        <w:spacing w:after="0" w:line="240" w:lineRule="auto"/>
        <w:ind w:firstLine="708"/>
        <w:jc w:val="center"/>
        <w:rPr>
          <w:rFonts w:ascii="Calibri" w:eastAsia="Times-Roman" w:hAnsi="Calibri" w:cs="Times New Roman"/>
          <w:b/>
          <w:sz w:val="24"/>
          <w:szCs w:val="24"/>
          <w:lang w:eastAsia="hr-HR"/>
        </w:rPr>
      </w:pPr>
      <w:r w:rsidRPr="009664AF">
        <w:rPr>
          <w:rFonts w:ascii="Calibri" w:eastAsia="Times-Roman" w:hAnsi="Calibri" w:cs="Times New Roman"/>
          <w:b/>
          <w:sz w:val="24"/>
          <w:szCs w:val="24"/>
          <w:lang w:eastAsia="hr-HR"/>
        </w:rPr>
        <w:t>Članak 1.</w:t>
      </w:r>
    </w:p>
    <w:p w:rsidR="009664AF" w:rsidRPr="009664AF" w:rsidRDefault="009664AF" w:rsidP="009664AF">
      <w:pPr>
        <w:spacing w:after="0" w:line="240" w:lineRule="auto"/>
        <w:rPr>
          <w:rFonts w:ascii="Calibri" w:eastAsia="Times-Roman" w:hAnsi="Calibri" w:cs="Times New Roman"/>
          <w:sz w:val="24"/>
          <w:szCs w:val="24"/>
          <w:lang w:eastAsia="hr-HR"/>
        </w:rPr>
      </w:pPr>
    </w:p>
    <w:p w:rsidR="009664AF" w:rsidRPr="009664AF" w:rsidRDefault="009664AF" w:rsidP="009664AF">
      <w:pPr>
        <w:spacing w:after="0" w:line="240" w:lineRule="auto"/>
        <w:ind w:firstLine="708"/>
        <w:rPr>
          <w:rFonts w:ascii="Calibri" w:eastAsia="Times-Roman" w:hAnsi="Calibri" w:cs="Times New Roman"/>
          <w:sz w:val="24"/>
          <w:szCs w:val="24"/>
          <w:lang w:eastAsia="hr-HR"/>
        </w:rPr>
      </w:pPr>
      <w:r w:rsidRPr="009664AF">
        <w:rPr>
          <w:rFonts w:ascii="Calibri" w:eastAsia="Times-Roman" w:hAnsi="Calibri" w:cs="Times New Roman"/>
          <w:sz w:val="24"/>
          <w:szCs w:val="24"/>
          <w:lang w:eastAsia="hr-HR"/>
        </w:rPr>
        <w:t xml:space="preserve">Ovlašćuje se Općinski načelnik , Ivan </w:t>
      </w:r>
      <w:proofErr w:type="spellStart"/>
      <w:r w:rsidRPr="009664AF">
        <w:rPr>
          <w:rFonts w:ascii="Calibri" w:eastAsia="Times-Roman" w:hAnsi="Calibri" w:cs="Times New Roman"/>
          <w:sz w:val="24"/>
          <w:szCs w:val="24"/>
          <w:lang w:eastAsia="hr-HR"/>
        </w:rPr>
        <w:t>Mihačić</w:t>
      </w:r>
      <w:proofErr w:type="spellEnd"/>
      <w:r w:rsidRPr="009664AF">
        <w:rPr>
          <w:rFonts w:ascii="Calibri" w:eastAsia="Times-Roman" w:hAnsi="Calibri" w:cs="Times New Roman"/>
          <w:sz w:val="24"/>
          <w:szCs w:val="24"/>
          <w:lang w:eastAsia="hr-HR"/>
        </w:rPr>
        <w:t xml:space="preserve">, da u ime Općine Postira potpiše ugovor kojim bi se uredili međusobni odnosi između Općine Postira i g. Hrvoja i Zdeslava </w:t>
      </w:r>
      <w:proofErr w:type="spellStart"/>
      <w:r w:rsidRPr="009664AF">
        <w:rPr>
          <w:rFonts w:ascii="Calibri" w:eastAsia="Times-Roman" w:hAnsi="Calibri" w:cs="Times New Roman"/>
          <w:sz w:val="24"/>
          <w:szCs w:val="24"/>
          <w:lang w:eastAsia="hr-HR"/>
        </w:rPr>
        <w:t>Krivošića</w:t>
      </w:r>
      <w:proofErr w:type="spellEnd"/>
      <w:r w:rsidRPr="009664AF">
        <w:rPr>
          <w:rFonts w:ascii="Calibri" w:eastAsia="Times-Roman" w:hAnsi="Calibri" w:cs="Times New Roman"/>
          <w:sz w:val="24"/>
          <w:szCs w:val="24"/>
          <w:lang w:eastAsia="hr-HR"/>
        </w:rPr>
        <w:t xml:space="preserve">. Ugovor bi bio podoban radi uknjižbe prava vlasništva u zemljišne knjige i to za nekretnine označene kao </w:t>
      </w:r>
      <w:proofErr w:type="spellStart"/>
      <w:r w:rsidRPr="009664AF">
        <w:rPr>
          <w:rFonts w:ascii="Calibri" w:eastAsia="Times-Roman" w:hAnsi="Calibri" w:cs="Times New Roman"/>
          <w:sz w:val="24"/>
          <w:szCs w:val="24"/>
          <w:lang w:eastAsia="hr-HR"/>
        </w:rPr>
        <w:t>čest.zem</w:t>
      </w:r>
      <w:proofErr w:type="spellEnd"/>
      <w:r w:rsidRPr="009664AF">
        <w:rPr>
          <w:rFonts w:ascii="Calibri" w:eastAsia="Times-Roman" w:hAnsi="Calibri" w:cs="Times New Roman"/>
          <w:sz w:val="24"/>
          <w:szCs w:val="24"/>
          <w:lang w:eastAsia="hr-HR"/>
        </w:rPr>
        <w:t xml:space="preserve">. 4227 i </w:t>
      </w:r>
      <w:proofErr w:type="spellStart"/>
      <w:r w:rsidRPr="009664AF">
        <w:rPr>
          <w:rFonts w:ascii="Calibri" w:eastAsia="Times-Roman" w:hAnsi="Calibri" w:cs="Times New Roman"/>
          <w:sz w:val="24"/>
          <w:szCs w:val="24"/>
          <w:lang w:eastAsia="hr-HR"/>
        </w:rPr>
        <w:t>čest.zem</w:t>
      </w:r>
      <w:proofErr w:type="spellEnd"/>
      <w:r w:rsidRPr="009664AF">
        <w:rPr>
          <w:rFonts w:ascii="Calibri" w:eastAsia="Times-Roman" w:hAnsi="Calibri" w:cs="Times New Roman"/>
          <w:sz w:val="24"/>
          <w:szCs w:val="24"/>
          <w:lang w:eastAsia="hr-HR"/>
        </w:rPr>
        <w:t xml:space="preserve">. 4020 sve upisano u k.o. Dol, na način da Općina Postira ustupa svoj dio nekretnine označene kao čest. </w:t>
      </w:r>
      <w:proofErr w:type="spellStart"/>
      <w:r w:rsidRPr="009664AF">
        <w:rPr>
          <w:rFonts w:ascii="Calibri" w:eastAsia="Times-Roman" w:hAnsi="Calibri" w:cs="Times New Roman"/>
          <w:sz w:val="24"/>
          <w:szCs w:val="24"/>
          <w:lang w:eastAsia="hr-HR"/>
        </w:rPr>
        <w:t>zem</w:t>
      </w:r>
      <w:proofErr w:type="spellEnd"/>
      <w:r w:rsidRPr="009664AF">
        <w:rPr>
          <w:rFonts w:ascii="Calibri" w:eastAsia="Times-Roman" w:hAnsi="Calibri" w:cs="Times New Roman"/>
          <w:sz w:val="24"/>
          <w:szCs w:val="24"/>
          <w:lang w:eastAsia="hr-HR"/>
        </w:rPr>
        <w:t>. 4227 k.o. Dol u površini od 76/1252 m</w:t>
      </w:r>
      <w:r w:rsidRPr="009664AF">
        <w:rPr>
          <w:rFonts w:ascii="Calibri" w:eastAsia="Times-Roman" w:hAnsi="Calibri" w:cs="Calibri"/>
          <w:sz w:val="24"/>
          <w:szCs w:val="24"/>
          <w:lang w:eastAsia="hr-HR"/>
        </w:rPr>
        <w:t xml:space="preserve">² , a koja je na skici ( izrađena od Gea, broj-04/2017) označena žutom bojom, te je sastavni dio ovog ugovora), dok Hrvoje i Zdeslav </w:t>
      </w:r>
      <w:proofErr w:type="spellStart"/>
      <w:r w:rsidRPr="009664AF">
        <w:rPr>
          <w:rFonts w:ascii="Calibri" w:eastAsia="Times-Roman" w:hAnsi="Calibri" w:cs="Calibri"/>
          <w:sz w:val="24"/>
          <w:szCs w:val="24"/>
          <w:lang w:eastAsia="hr-HR"/>
        </w:rPr>
        <w:t>Krivošić</w:t>
      </w:r>
      <w:proofErr w:type="spellEnd"/>
      <w:r w:rsidRPr="009664AF">
        <w:rPr>
          <w:rFonts w:ascii="Calibri" w:eastAsia="Times-Roman" w:hAnsi="Calibri" w:cs="Calibri"/>
          <w:sz w:val="24"/>
          <w:szCs w:val="24"/>
          <w:lang w:eastAsia="hr-HR"/>
        </w:rPr>
        <w:t xml:space="preserve"> ustupaju Općini Postira dio čest. </w:t>
      </w:r>
      <w:proofErr w:type="spellStart"/>
      <w:r w:rsidRPr="009664AF">
        <w:rPr>
          <w:rFonts w:ascii="Calibri" w:eastAsia="Times-Roman" w:hAnsi="Calibri" w:cs="Calibri"/>
          <w:sz w:val="24"/>
          <w:szCs w:val="24"/>
          <w:lang w:eastAsia="hr-HR"/>
        </w:rPr>
        <w:t>zem</w:t>
      </w:r>
      <w:proofErr w:type="spellEnd"/>
      <w:r w:rsidRPr="009664AF">
        <w:rPr>
          <w:rFonts w:ascii="Calibri" w:eastAsia="Times-Roman" w:hAnsi="Calibri" w:cs="Calibri"/>
          <w:sz w:val="24"/>
          <w:szCs w:val="24"/>
          <w:lang w:eastAsia="hr-HR"/>
        </w:rPr>
        <w:t>. 4020 k.o. Dol u površini 54/1219 m², a koja je na skici (izrađena od Gea, broj-04/2017) označena plavom bojom, te je sastavni dio ovog ugovora.</w:t>
      </w:r>
    </w:p>
    <w:p w:rsidR="009664AF" w:rsidRPr="009664AF" w:rsidRDefault="009664AF" w:rsidP="009664AF">
      <w:pPr>
        <w:spacing w:after="0" w:line="240" w:lineRule="auto"/>
        <w:ind w:firstLine="708"/>
        <w:jc w:val="center"/>
        <w:rPr>
          <w:rFonts w:ascii="Calibri" w:eastAsia="Times-Roman" w:hAnsi="Calibri" w:cs="Times New Roman"/>
          <w:b/>
          <w:sz w:val="24"/>
          <w:szCs w:val="24"/>
          <w:lang w:eastAsia="hr-HR"/>
        </w:rPr>
      </w:pPr>
    </w:p>
    <w:p w:rsidR="009664AF" w:rsidRPr="009664AF" w:rsidRDefault="009664AF" w:rsidP="009664AF">
      <w:pPr>
        <w:spacing w:after="0" w:line="240" w:lineRule="auto"/>
        <w:ind w:firstLine="708"/>
        <w:jc w:val="center"/>
        <w:rPr>
          <w:rFonts w:ascii="Calibri" w:eastAsia="Times-Roman" w:hAnsi="Calibri" w:cs="Times New Roman"/>
          <w:b/>
          <w:sz w:val="24"/>
          <w:szCs w:val="24"/>
          <w:lang w:eastAsia="hr-HR"/>
        </w:rPr>
      </w:pPr>
      <w:r w:rsidRPr="009664AF">
        <w:rPr>
          <w:rFonts w:ascii="Calibri" w:eastAsia="Times-Roman" w:hAnsi="Calibri" w:cs="Times New Roman"/>
          <w:b/>
          <w:sz w:val="24"/>
          <w:szCs w:val="24"/>
          <w:lang w:eastAsia="hr-HR"/>
        </w:rPr>
        <w:t>Članak 2.</w:t>
      </w:r>
    </w:p>
    <w:p w:rsidR="009664AF" w:rsidRPr="009664AF" w:rsidRDefault="009664AF" w:rsidP="009664AF">
      <w:pPr>
        <w:spacing w:after="0" w:line="240" w:lineRule="auto"/>
        <w:ind w:firstLine="708"/>
        <w:rPr>
          <w:rFonts w:ascii="Calibri" w:eastAsia="Times-Roman" w:hAnsi="Calibri" w:cs="Times New Roman"/>
          <w:sz w:val="24"/>
          <w:szCs w:val="24"/>
          <w:lang w:eastAsia="hr-HR"/>
        </w:rPr>
      </w:pPr>
    </w:p>
    <w:p w:rsidR="009664AF" w:rsidRPr="009664AF" w:rsidRDefault="009664AF" w:rsidP="009664AF">
      <w:pPr>
        <w:spacing w:after="0" w:line="240" w:lineRule="auto"/>
        <w:ind w:firstLine="708"/>
        <w:rPr>
          <w:rFonts w:ascii="Calibri" w:eastAsia="Times-Roman" w:hAnsi="Calibri" w:cs="Times New Roman"/>
          <w:sz w:val="24"/>
          <w:szCs w:val="24"/>
          <w:lang w:eastAsia="hr-HR"/>
        </w:rPr>
      </w:pPr>
      <w:r w:rsidRPr="009664AF">
        <w:rPr>
          <w:rFonts w:ascii="Calibri" w:eastAsia="Times-Roman" w:hAnsi="Calibri" w:cs="Times New Roman"/>
          <w:sz w:val="24"/>
          <w:szCs w:val="24"/>
          <w:lang w:eastAsia="hr-HR"/>
        </w:rPr>
        <w:lastRenderedPageBreak/>
        <w:t>Ova Odluka stupa na snagu danom donošenja i  objaviti će se u „Službenom glasniku općine Postira“.</w:t>
      </w:r>
    </w:p>
    <w:p w:rsidR="009664AF" w:rsidRPr="009664AF" w:rsidRDefault="009664AF" w:rsidP="009664AF">
      <w:pPr>
        <w:spacing w:after="0" w:line="240" w:lineRule="auto"/>
        <w:rPr>
          <w:rFonts w:ascii="Calibri" w:eastAsia="Times-Roman" w:hAnsi="Calibri" w:cs="Times New Roman"/>
          <w:sz w:val="24"/>
          <w:szCs w:val="24"/>
          <w:lang w:eastAsia="hr-HR"/>
        </w:rPr>
      </w:pPr>
    </w:p>
    <w:p w:rsidR="009664AF" w:rsidRPr="009664AF" w:rsidRDefault="009664AF" w:rsidP="009664AF">
      <w:pPr>
        <w:spacing w:after="0" w:line="240" w:lineRule="auto"/>
        <w:ind w:firstLine="708"/>
        <w:rPr>
          <w:rFonts w:ascii="Calibri" w:eastAsia="Times-Roman" w:hAnsi="Calibri" w:cs="Times New Roman"/>
          <w:sz w:val="24"/>
          <w:szCs w:val="24"/>
          <w:lang w:eastAsia="hr-HR"/>
        </w:rPr>
      </w:pP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t>Predsjednik Općinskog Vijeća</w:t>
      </w:r>
    </w:p>
    <w:p w:rsidR="009664AF" w:rsidRPr="009664AF" w:rsidRDefault="009664AF" w:rsidP="009664AF">
      <w:pPr>
        <w:spacing w:after="0" w:line="240" w:lineRule="auto"/>
        <w:ind w:firstLine="708"/>
        <w:rPr>
          <w:rFonts w:ascii="Calibri" w:eastAsia="Times-Roman" w:hAnsi="Calibri" w:cs="Times New Roman"/>
          <w:sz w:val="24"/>
          <w:szCs w:val="24"/>
          <w:lang w:eastAsia="hr-HR"/>
        </w:rPr>
      </w:pPr>
    </w:p>
    <w:p w:rsidR="009664AF" w:rsidRPr="009664AF" w:rsidRDefault="009664AF" w:rsidP="009664AF">
      <w:pPr>
        <w:spacing w:after="0" w:line="240" w:lineRule="auto"/>
        <w:ind w:firstLine="708"/>
        <w:rPr>
          <w:rFonts w:ascii="Calibri" w:eastAsia="Times-Roman" w:hAnsi="Calibri" w:cs="Times New Roman"/>
          <w:sz w:val="24"/>
          <w:szCs w:val="24"/>
          <w:lang w:eastAsia="hr-HR"/>
        </w:rPr>
      </w:pP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r>
      <w:r w:rsidRPr="009664AF">
        <w:rPr>
          <w:rFonts w:ascii="Calibri" w:eastAsia="Times-Roman" w:hAnsi="Calibri" w:cs="Times New Roman"/>
          <w:sz w:val="24"/>
          <w:szCs w:val="24"/>
          <w:lang w:eastAsia="hr-HR"/>
        </w:rPr>
        <w:tab/>
        <w:t xml:space="preserve">         Marko Radić, v.r.</w:t>
      </w:r>
    </w:p>
    <w:p w:rsidR="009664AF" w:rsidRDefault="009664AF" w:rsidP="00CD1C1E">
      <w:pPr>
        <w:widowControl w:val="0"/>
        <w:spacing w:line="249" w:lineRule="auto"/>
        <w:ind w:right="5098"/>
        <w:outlineLvl w:val="0"/>
      </w:pPr>
    </w:p>
    <w:p w:rsidR="009664AF" w:rsidRDefault="009664AF" w:rsidP="00CD1C1E">
      <w:pPr>
        <w:widowControl w:val="0"/>
        <w:spacing w:line="249" w:lineRule="auto"/>
        <w:ind w:right="5098"/>
        <w:outlineLvl w:val="0"/>
      </w:pPr>
    </w:p>
    <w:p w:rsidR="009664AF" w:rsidRPr="009664AF" w:rsidRDefault="009664AF" w:rsidP="009664AF">
      <w:pPr>
        <w:spacing w:after="60"/>
        <w:rPr>
          <w:rFonts w:ascii="Tahoma" w:eastAsia="Calibri" w:hAnsi="Tahoma" w:cs="Tahoma"/>
          <w:sz w:val="20"/>
          <w:szCs w:val="18"/>
          <w:lang w:eastAsia="hr-HR"/>
        </w:rPr>
      </w:pPr>
    </w:p>
    <w:p w:rsidR="009664AF" w:rsidRPr="009664AF" w:rsidRDefault="009664AF" w:rsidP="009664AF">
      <w:pPr>
        <w:spacing w:after="0" w:line="240" w:lineRule="auto"/>
        <w:rPr>
          <w:rFonts w:eastAsia="Tahoma" w:cstheme="minorHAnsi"/>
          <w:bCs/>
          <w:sz w:val="24"/>
          <w:szCs w:val="24"/>
        </w:rPr>
      </w:pPr>
      <w:r w:rsidRPr="009664AF">
        <w:rPr>
          <w:rFonts w:eastAsia="Tahoma" w:cstheme="minorHAnsi"/>
          <w:noProof/>
          <w:sz w:val="24"/>
          <w:szCs w:val="24"/>
        </w:rPr>
        <w:t xml:space="preserve">                  </w:t>
      </w:r>
      <w:r w:rsidRPr="009664AF">
        <w:rPr>
          <w:rFonts w:eastAsia="Tahoma" w:cstheme="minorHAnsi"/>
          <w:noProof/>
          <w:sz w:val="24"/>
          <w:szCs w:val="24"/>
          <w:lang w:eastAsia="hr-HR"/>
        </w:rPr>
        <w:drawing>
          <wp:inline distT="0" distB="0" distL="0" distR="0" wp14:anchorId="39DE4EF4" wp14:editId="2087BF82">
            <wp:extent cx="498475" cy="735965"/>
            <wp:effectExtent l="0" t="0" r="0" b="698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8475" cy="735965"/>
                    </a:xfrm>
                    <a:prstGeom prst="rect">
                      <a:avLst/>
                    </a:prstGeom>
                    <a:noFill/>
                    <a:ln>
                      <a:noFill/>
                    </a:ln>
                  </pic:spPr>
                </pic:pic>
              </a:graphicData>
            </a:graphic>
          </wp:inline>
        </w:drawing>
      </w:r>
    </w:p>
    <w:p w:rsidR="009664AF" w:rsidRPr="009664AF" w:rsidRDefault="009664AF" w:rsidP="009664AF">
      <w:pPr>
        <w:spacing w:after="0" w:line="240" w:lineRule="auto"/>
        <w:rPr>
          <w:rFonts w:eastAsia="Tahoma" w:cstheme="minorHAnsi"/>
          <w:bCs/>
          <w:sz w:val="24"/>
          <w:szCs w:val="24"/>
        </w:rPr>
      </w:pPr>
      <w:r w:rsidRPr="009664AF">
        <w:rPr>
          <w:rFonts w:eastAsia="Tahoma" w:cstheme="minorHAnsi"/>
          <w:bCs/>
          <w:sz w:val="24"/>
          <w:szCs w:val="24"/>
        </w:rPr>
        <w:t xml:space="preserve">         REPUBLIKA  HRVATSKA</w:t>
      </w:r>
    </w:p>
    <w:p w:rsidR="009664AF" w:rsidRPr="009664AF" w:rsidRDefault="009664AF" w:rsidP="009664AF">
      <w:pPr>
        <w:spacing w:after="0" w:line="240" w:lineRule="auto"/>
        <w:rPr>
          <w:rFonts w:eastAsia="Tahoma" w:cstheme="minorHAnsi"/>
          <w:bCs/>
          <w:sz w:val="24"/>
          <w:szCs w:val="24"/>
        </w:rPr>
      </w:pPr>
      <w:r w:rsidRPr="009664AF">
        <w:rPr>
          <w:rFonts w:eastAsia="Tahoma" w:cstheme="minorHAnsi"/>
          <w:bCs/>
          <w:sz w:val="24"/>
          <w:szCs w:val="24"/>
        </w:rPr>
        <w:t>SPLITSKO DALMATINSKA ŽUPANIJA</w:t>
      </w:r>
    </w:p>
    <w:p w:rsidR="009664AF" w:rsidRPr="009664AF" w:rsidRDefault="009664AF" w:rsidP="009664AF">
      <w:pPr>
        <w:spacing w:after="0" w:line="240" w:lineRule="auto"/>
        <w:rPr>
          <w:rFonts w:eastAsia="Tahoma" w:cstheme="minorHAnsi"/>
          <w:bCs/>
          <w:sz w:val="24"/>
          <w:szCs w:val="24"/>
        </w:rPr>
      </w:pPr>
      <w:r w:rsidRPr="009664AF">
        <w:rPr>
          <w:rFonts w:eastAsia="Tahoma" w:cstheme="minorHAnsi"/>
          <w:bCs/>
          <w:sz w:val="24"/>
          <w:szCs w:val="24"/>
        </w:rPr>
        <w:t xml:space="preserve">             OPĆINA  POSTIRA</w:t>
      </w:r>
    </w:p>
    <w:p w:rsidR="009664AF" w:rsidRPr="009664AF" w:rsidRDefault="009664AF" w:rsidP="009664AF">
      <w:pPr>
        <w:spacing w:after="0" w:line="240" w:lineRule="auto"/>
        <w:rPr>
          <w:rFonts w:eastAsia="Tahoma" w:cstheme="minorHAnsi"/>
          <w:bCs/>
          <w:sz w:val="24"/>
          <w:szCs w:val="24"/>
        </w:rPr>
      </w:pPr>
      <w:r w:rsidRPr="009664AF">
        <w:rPr>
          <w:rFonts w:eastAsia="Tahoma" w:cstheme="minorHAnsi"/>
          <w:bCs/>
          <w:sz w:val="24"/>
          <w:szCs w:val="24"/>
        </w:rPr>
        <w:tab/>
        <w:t>Općinski načelnik</w:t>
      </w:r>
    </w:p>
    <w:p w:rsidR="009664AF" w:rsidRPr="009664AF" w:rsidRDefault="009664AF" w:rsidP="009664AF">
      <w:pPr>
        <w:spacing w:after="0" w:line="240" w:lineRule="auto"/>
        <w:rPr>
          <w:rFonts w:eastAsia="Tahoma" w:cstheme="minorHAnsi"/>
          <w:bCs/>
          <w:sz w:val="24"/>
          <w:szCs w:val="24"/>
        </w:rPr>
      </w:pPr>
    </w:p>
    <w:p w:rsidR="009664AF" w:rsidRPr="009664AF" w:rsidRDefault="009664AF" w:rsidP="009664AF">
      <w:pPr>
        <w:spacing w:after="0" w:line="240" w:lineRule="auto"/>
        <w:rPr>
          <w:rFonts w:eastAsia="Tahoma" w:cstheme="minorHAnsi"/>
          <w:bCs/>
          <w:sz w:val="24"/>
          <w:szCs w:val="24"/>
        </w:rPr>
      </w:pPr>
      <w:r w:rsidRPr="009664AF">
        <w:rPr>
          <w:rFonts w:eastAsia="Tahoma" w:cstheme="minorHAnsi"/>
          <w:bCs/>
          <w:sz w:val="24"/>
          <w:szCs w:val="24"/>
        </w:rPr>
        <w:t>KLASA: 022-05/17-01/10</w:t>
      </w:r>
    </w:p>
    <w:p w:rsidR="009664AF" w:rsidRPr="009664AF" w:rsidRDefault="009664AF" w:rsidP="009664AF">
      <w:pPr>
        <w:spacing w:after="0" w:line="240" w:lineRule="auto"/>
        <w:rPr>
          <w:rFonts w:eastAsia="Tahoma" w:cstheme="minorHAnsi"/>
          <w:bCs/>
          <w:sz w:val="24"/>
          <w:szCs w:val="24"/>
        </w:rPr>
      </w:pPr>
      <w:r w:rsidRPr="009664AF">
        <w:rPr>
          <w:rFonts w:eastAsia="Tahoma" w:cstheme="minorHAnsi"/>
          <w:bCs/>
          <w:sz w:val="24"/>
          <w:szCs w:val="24"/>
        </w:rPr>
        <w:t>URBROJ: 2104/05-02-17-01</w:t>
      </w:r>
    </w:p>
    <w:p w:rsidR="009664AF" w:rsidRPr="009664AF" w:rsidRDefault="009664AF" w:rsidP="009664AF">
      <w:pPr>
        <w:spacing w:after="0" w:line="240" w:lineRule="auto"/>
        <w:rPr>
          <w:rFonts w:eastAsia="Tahoma" w:cstheme="minorHAnsi"/>
          <w:bCs/>
          <w:sz w:val="24"/>
          <w:szCs w:val="24"/>
        </w:rPr>
      </w:pPr>
      <w:r w:rsidRPr="009664AF">
        <w:rPr>
          <w:rFonts w:eastAsia="Tahoma" w:cstheme="minorHAnsi"/>
          <w:bCs/>
          <w:sz w:val="24"/>
          <w:szCs w:val="24"/>
        </w:rPr>
        <w:t>Postira, 27. veljače 2017.godine.</w:t>
      </w:r>
    </w:p>
    <w:p w:rsidR="009664AF" w:rsidRPr="009664AF" w:rsidRDefault="009664AF" w:rsidP="009664AF">
      <w:pPr>
        <w:spacing w:after="0" w:line="240" w:lineRule="auto"/>
        <w:rPr>
          <w:rFonts w:eastAsia="Tahoma" w:cstheme="minorHAnsi"/>
          <w:bCs/>
          <w:sz w:val="24"/>
          <w:szCs w:val="24"/>
        </w:rPr>
      </w:pPr>
    </w:p>
    <w:p w:rsidR="009664AF" w:rsidRPr="009664AF" w:rsidRDefault="009664AF" w:rsidP="009664AF">
      <w:pPr>
        <w:spacing w:after="0" w:line="240" w:lineRule="auto"/>
        <w:ind w:firstLine="708"/>
        <w:jc w:val="both"/>
        <w:rPr>
          <w:rFonts w:eastAsia="Tahoma" w:cstheme="minorHAnsi"/>
          <w:sz w:val="24"/>
          <w:szCs w:val="24"/>
        </w:rPr>
      </w:pPr>
      <w:r w:rsidRPr="009664AF">
        <w:rPr>
          <w:rFonts w:eastAsia="Tahoma" w:cstheme="minorHAnsi"/>
          <w:bCs/>
          <w:sz w:val="24"/>
          <w:szCs w:val="24"/>
        </w:rPr>
        <w:t xml:space="preserve">Na temelju članka 48. Zakona o lokalnoj i područnoj (regionalnoj) samoupravi (NN 33/01, 60/01-vjerodostojno tumačenje, 129/05, 109/07, 125/08, 36/09, 150/11, 144/12 i 19/13-pročišćeni tekst),  članka 96. stavak 3. i 4. Zakona o prostornom uređenju (NN 153/13) i članka 46. Statuta Općine </w:t>
      </w:r>
      <w:r w:rsidRPr="009664AF">
        <w:rPr>
          <w:rFonts w:eastAsia="Tahoma" w:cstheme="minorHAnsi"/>
          <w:sz w:val="24"/>
          <w:szCs w:val="24"/>
        </w:rPr>
        <w:t>Postira (“Službeni glasnik“ Općine Postira broj 3/13 i 6/13) načelnik Općine Postira donosi:</w:t>
      </w:r>
    </w:p>
    <w:p w:rsidR="009664AF" w:rsidRPr="009664AF" w:rsidRDefault="009664AF" w:rsidP="009664AF">
      <w:pPr>
        <w:spacing w:after="0" w:line="240" w:lineRule="auto"/>
        <w:rPr>
          <w:rFonts w:eastAsia="Tahoma" w:cstheme="minorHAnsi"/>
          <w:bCs/>
          <w:sz w:val="24"/>
          <w:szCs w:val="24"/>
        </w:rPr>
      </w:pPr>
    </w:p>
    <w:p w:rsidR="009664AF" w:rsidRPr="009664AF" w:rsidRDefault="009664AF" w:rsidP="009664AF">
      <w:pPr>
        <w:spacing w:after="0" w:line="240" w:lineRule="auto"/>
        <w:rPr>
          <w:rFonts w:eastAsia="Tahoma" w:cstheme="minorHAnsi"/>
          <w:bCs/>
          <w:sz w:val="24"/>
          <w:szCs w:val="24"/>
        </w:rPr>
      </w:pPr>
    </w:p>
    <w:p w:rsidR="009664AF" w:rsidRPr="009664AF" w:rsidRDefault="009664AF" w:rsidP="009664AF">
      <w:pPr>
        <w:spacing w:after="0" w:line="240" w:lineRule="auto"/>
        <w:rPr>
          <w:rFonts w:eastAsia="Tahoma" w:cstheme="minorHAnsi"/>
          <w:bCs/>
          <w:sz w:val="24"/>
          <w:szCs w:val="24"/>
        </w:rPr>
      </w:pPr>
    </w:p>
    <w:p w:rsidR="009664AF" w:rsidRPr="009664AF" w:rsidRDefault="009664AF" w:rsidP="009664AF">
      <w:pPr>
        <w:spacing w:after="0" w:line="240" w:lineRule="auto"/>
        <w:jc w:val="center"/>
        <w:rPr>
          <w:rFonts w:eastAsia="Tahoma" w:cstheme="minorHAnsi"/>
          <w:b/>
          <w:bCs/>
          <w:sz w:val="24"/>
          <w:szCs w:val="24"/>
        </w:rPr>
      </w:pPr>
      <w:r w:rsidRPr="009664AF">
        <w:rPr>
          <w:rFonts w:eastAsia="Tahoma" w:cstheme="minorHAnsi"/>
          <w:b/>
          <w:bCs/>
          <w:sz w:val="24"/>
          <w:szCs w:val="24"/>
        </w:rPr>
        <w:t>ZAKLJUČAK</w:t>
      </w:r>
    </w:p>
    <w:p w:rsidR="009664AF" w:rsidRPr="009664AF" w:rsidRDefault="009664AF" w:rsidP="009664AF">
      <w:pPr>
        <w:spacing w:after="0" w:line="240" w:lineRule="auto"/>
        <w:jc w:val="center"/>
        <w:rPr>
          <w:rFonts w:eastAsia="Tahoma" w:cstheme="minorHAnsi"/>
          <w:b/>
          <w:bCs/>
          <w:sz w:val="24"/>
          <w:szCs w:val="24"/>
        </w:rPr>
      </w:pPr>
      <w:r w:rsidRPr="009664AF">
        <w:rPr>
          <w:rFonts w:eastAsia="Tahoma" w:cstheme="minorHAnsi"/>
          <w:b/>
          <w:bCs/>
          <w:sz w:val="24"/>
          <w:szCs w:val="24"/>
        </w:rPr>
        <w:t>o utvrđivanju Prijedloga I. izmjena i dopuna UPU-a Postira-centar za javnu raspravu</w:t>
      </w:r>
    </w:p>
    <w:p w:rsidR="009664AF" w:rsidRPr="009664AF" w:rsidRDefault="009664AF" w:rsidP="009664AF">
      <w:pPr>
        <w:spacing w:after="0" w:line="240" w:lineRule="auto"/>
        <w:rPr>
          <w:rFonts w:eastAsia="Tahoma" w:cstheme="minorHAnsi"/>
          <w:bCs/>
          <w:sz w:val="24"/>
          <w:szCs w:val="24"/>
        </w:rPr>
      </w:pPr>
    </w:p>
    <w:p w:rsidR="009664AF" w:rsidRPr="009664AF" w:rsidRDefault="009664AF" w:rsidP="009664AF">
      <w:pPr>
        <w:spacing w:after="0" w:line="240" w:lineRule="auto"/>
        <w:jc w:val="center"/>
        <w:rPr>
          <w:rFonts w:eastAsia="Tahoma" w:cstheme="minorHAnsi"/>
          <w:bCs/>
          <w:sz w:val="24"/>
          <w:szCs w:val="24"/>
        </w:rPr>
      </w:pPr>
      <w:r w:rsidRPr="009664AF">
        <w:rPr>
          <w:rFonts w:eastAsia="Tahoma" w:cstheme="minorHAnsi"/>
          <w:bCs/>
          <w:sz w:val="24"/>
          <w:szCs w:val="24"/>
        </w:rPr>
        <w:t>Članak 1.</w:t>
      </w:r>
    </w:p>
    <w:p w:rsidR="009664AF" w:rsidRPr="009664AF" w:rsidRDefault="009664AF" w:rsidP="009664AF">
      <w:pPr>
        <w:spacing w:after="0" w:line="240" w:lineRule="auto"/>
        <w:ind w:firstLine="708"/>
        <w:jc w:val="both"/>
        <w:rPr>
          <w:rFonts w:eastAsia="Tahoma" w:cstheme="minorHAnsi"/>
          <w:bCs/>
          <w:sz w:val="24"/>
          <w:szCs w:val="24"/>
        </w:rPr>
      </w:pPr>
      <w:r w:rsidRPr="009664AF">
        <w:rPr>
          <w:rFonts w:eastAsia="Tahoma" w:cstheme="minorHAnsi"/>
          <w:bCs/>
          <w:sz w:val="24"/>
          <w:szCs w:val="24"/>
        </w:rPr>
        <w:t>Temeljem Nacrta prijedloga</w:t>
      </w:r>
      <w:r w:rsidRPr="009664AF">
        <w:rPr>
          <w:rFonts w:eastAsia="Tahoma" w:cstheme="minorHAnsi"/>
          <w:sz w:val="24"/>
          <w:szCs w:val="24"/>
        </w:rPr>
        <w:t xml:space="preserve"> </w:t>
      </w:r>
      <w:proofErr w:type="spellStart"/>
      <w:r w:rsidRPr="009664AF">
        <w:rPr>
          <w:rFonts w:eastAsia="Tahoma" w:cstheme="minorHAnsi"/>
          <w:bCs/>
          <w:sz w:val="24"/>
          <w:szCs w:val="24"/>
        </w:rPr>
        <w:t>prijedloga</w:t>
      </w:r>
      <w:proofErr w:type="spellEnd"/>
      <w:r w:rsidRPr="009664AF">
        <w:rPr>
          <w:rFonts w:eastAsia="Tahoma" w:cstheme="minorHAnsi"/>
          <w:bCs/>
          <w:sz w:val="24"/>
          <w:szCs w:val="24"/>
        </w:rPr>
        <w:t xml:space="preserve"> urbanističkog plana uređenja I. izmjena i dopuna UPU-a Postira-centar utvrđujem Prijedlog urbanističkog plana uređenja I. izmjena i dopuna UPU-a Postira-centar UPU-a (u daljnjem tekstu: UPU) i upućujem ga na javnu raspravu.</w:t>
      </w:r>
    </w:p>
    <w:p w:rsidR="009664AF" w:rsidRPr="009664AF" w:rsidRDefault="009664AF" w:rsidP="009664AF">
      <w:pPr>
        <w:spacing w:after="0" w:line="240" w:lineRule="auto"/>
        <w:rPr>
          <w:rFonts w:eastAsia="Tahoma" w:cstheme="minorHAnsi"/>
          <w:bCs/>
          <w:sz w:val="24"/>
          <w:szCs w:val="24"/>
        </w:rPr>
      </w:pPr>
    </w:p>
    <w:p w:rsidR="009664AF" w:rsidRPr="009664AF" w:rsidRDefault="009664AF" w:rsidP="009664AF">
      <w:pPr>
        <w:spacing w:after="0" w:line="240" w:lineRule="auto"/>
        <w:jc w:val="center"/>
        <w:rPr>
          <w:rFonts w:eastAsia="Tahoma" w:cstheme="minorHAnsi"/>
          <w:bCs/>
          <w:sz w:val="24"/>
          <w:szCs w:val="24"/>
        </w:rPr>
      </w:pPr>
      <w:r w:rsidRPr="009664AF">
        <w:rPr>
          <w:rFonts w:eastAsia="Tahoma" w:cstheme="minorHAnsi"/>
          <w:bCs/>
          <w:sz w:val="24"/>
          <w:szCs w:val="24"/>
        </w:rPr>
        <w:t>Članak 2.</w:t>
      </w:r>
    </w:p>
    <w:p w:rsidR="009664AF" w:rsidRPr="009664AF" w:rsidRDefault="009664AF" w:rsidP="009664AF">
      <w:pPr>
        <w:spacing w:after="0" w:line="240" w:lineRule="auto"/>
        <w:ind w:firstLine="708"/>
        <w:jc w:val="both"/>
        <w:rPr>
          <w:rFonts w:eastAsia="Tahoma" w:cstheme="minorHAnsi"/>
          <w:bCs/>
          <w:sz w:val="24"/>
          <w:szCs w:val="24"/>
        </w:rPr>
      </w:pPr>
      <w:r w:rsidRPr="009664AF">
        <w:rPr>
          <w:rFonts w:eastAsia="Tahoma" w:cstheme="minorHAnsi"/>
          <w:sz w:val="24"/>
          <w:szCs w:val="24"/>
        </w:rPr>
        <w:t xml:space="preserve">Javna rasprava o prijedlogu </w:t>
      </w:r>
      <w:r w:rsidRPr="009664AF">
        <w:rPr>
          <w:rFonts w:eastAsia="Tahoma" w:cstheme="minorHAnsi"/>
          <w:bCs/>
          <w:sz w:val="24"/>
          <w:szCs w:val="24"/>
        </w:rPr>
        <w:t xml:space="preserve">UPU-a provest će se u </w:t>
      </w:r>
      <w:proofErr w:type="spellStart"/>
      <w:r w:rsidRPr="009664AF">
        <w:rPr>
          <w:rFonts w:eastAsia="Tahoma" w:cstheme="minorHAnsi"/>
          <w:bCs/>
          <w:sz w:val="24"/>
          <w:szCs w:val="24"/>
        </w:rPr>
        <w:t>trajnju</w:t>
      </w:r>
      <w:proofErr w:type="spellEnd"/>
      <w:r w:rsidRPr="009664AF">
        <w:rPr>
          <w:rFonts w:eastAsia="Tahoma" w:cstheme="minorHAnsi"/>
          <w:bCs/>
          <w:sz w:val="24"/>
          <w:szCs w:val="24"/>
        </w:rPr>
        <w:t xml:space="preserve"> od 15 dana, od 10. ožujka do 24.ožujka 2017. godine.</w:t>
      </w:r>
    </w:p>
    <w:p w:rsidR="009664AF" w:rsidRPr="009664AF" w:rsidRDefault="009664AF" w:rsidP="009664AF">
      <w:pPr>
        <w:spacing w:after="0" w:line="240" w:lineRule="auto"/>
        <w:rPr>
          <w:rFonts w:eastAsia="Tahoma" w:cstheme="minorHAnsi"/>
          <w:bCs/>
          <w:sz w:val="24"/>
          <w:szCs w:val="24"/>
        </w:rPr>
      </w:pPr>
    </w:p>
    <w:p w:rsidR="009664AF" w:rsidRPr="009664AF" w:rsidRDefault="009664AF" w:rsidP="009664AF">
      <w:pPr>
        <w:spacing w:after="0" w:line="240" w:lineRule="auto"/>
        <w:jc w:val="center"/>
        <w:rPr>
          <w:rFonts w:eastAsia="Tahoma" w:cstheme="minorHAnsi"/>
          <w:bCs/>
          <w:sz w:val="24"/>
          <w:szCs w:val="24"/>
        </w:rPr>
      </w:pPr>
      <w:r w:rsidRPr="009664AF">
        <w:rPr>
          <w:rFonts w:eastAsia="Tahoma" w:cstheme="minorHAnsi"/>
          <w:bCs/>
          <w:sz w:val="24"/>
          <w:szCs w:val="24"/>
        </w:rPr>
        <w:t>Članak 3.</w:t>
      </w:r>
    </w:p>
    <w:p w:rsidR="009664AF" w:rsidRPr="009664AF" w:rsidRDefault="009664AF" w:rsidP="009664AF">
      <w:pPr>
        <w:spacing w:after="0" w:line="240" w:lineRule="auto"/>
        <w:ind w:firstLine="708"/>
        <w:rPr>
          <w:rFonts w:eastAsia="Tahoma" w:cstheme="minorHAnsi"/>
          <w:bCs/>
          <w:sz w:val="24"/>
          <w:szCs w:val="24"/>
        </w:rPr>
      </w:pPr>
      <w:r w:rsidRPr="009664AF">
        <w:rPr>
          <w:rFonts w:eastAsia="Tahoma" w:cstheme="minorHAnsi"/>
          <w:bCs/>
          <w:sz w:val="24"/>
          <w:szCs w:val="24"/>
        </w:rPr>
        <w:t>Oglas o drugoj ponovnoj javnoj raspravi objavljuje se u:</w:t>
      </w:r>
    </w:p>
    <w:p w:rsidR="009664AF" w:rsidRPr="009664AF" w:rsidRDefault="009664AF" w:rsidP="009664AF">
      <w:pPr>
        <w:spacing w:after="0" w:line="240" w:lineRule="auto"/>
        <w:ind w:left="1134" w:hanging="425"/>
        <w:rPr>
          <w:rFonts w:eastAsia="Tahoma" w:cstheme="minorHAnsi"/>
          <w:bCs/>
          <w:sz w:val="24"/>
          <w:szCs w:val="24"/>
        </w:rPr>
      </w:pPr>
      <w:r w:rsidRPr="009664AF">
        <w:rPr>
          <w:rFonts w:eastAsia="Tahoma" w:cstheme="minorHAnsi"/>
          <w:bCs/>
          <w:sz w:val="24"/>
          <w:szCs w:val="24"/>
        </w:rPr>
        <w:t>-</w:t>
      </w:r>
      <w:r w:rsidRPr="009664AF">
        <w:rPr>
          <w:rFonts w:eastAsia="Tahoma" w:cstheme="minorHAnsi"/>
          <w:bCs/>
          <w:sz w:val="24"/>
          <w:szCs w:val="24"/>
        </w:rPr>
        <w:tab/>
        <w:t>dnevnom tisku,</w:t>
      </w:r>
    </w:p>
    <w:p w:rsidR="009664AF" w:rsidRPr="009664AF" w:rsidRDefault="009664AF" w:rsidP="009664AF">
      <w:pPr>
        <w:spacing w:after="0" w:line="240" w:lineRule="auto"/>
        <w:ind w:left="1134" w:hanging="425"/>
        <w:rPr>
          <w:rFonts w:eastAsia="Tahoma" w:cstheme="minorHAnsi"/>
          <w:bCs/>
          <w:sz w:val="24"/>
          <w:szCs w:val="24"/>
        </w:rPr>
      </w:pPr>
      <w:r w:rsidRPr="009664AF">
        <w:rPr>
          <w:rFonts w:eastAsia="Tahoma" w:cstheme="minorHAnsi"/>
          <w:bCs/>
          <w:sz w:val="24"/>
          <w:szCs w:val="24"/>
        </w:rPr>
        <w:t>-</w:t>
      </w:r>
      <w:r w:rsidRPr="009664AF">
        <w:rPr>
          <w:rFonts w:eastAsia="Tahoma" w:cstheme="minorHAnsi"/>
          <w:bCs/>
          <w:sz w:val="24"/>
          <w:szCs w:val="24"/>
        </w:rPr>
        <w:tab/>
        <w:t>na oglasnoj ploči Općine Postira,</w:t>
      </w:r>
    </w:p>
    <w:p w:rsidR="009664AF" w:rsidRPr="009664AF" w:rsidRDefault="009664AF" w:rsidP="009664AF">
      <w:pPr>
        <w:spacing w:after="0" w:line="240" w:lineRule="auto"/>
        <w:ind w:left="1134" w:hanging="425"/>
        <w:rPr>
          <w:rFonts w:eastAsia="Tahoma" w:cstheme="minorHAnsi"/>
          <w:bCs/>
          <w:sz w:val="24"/>
          <w:szCs w:val="24"/>
        </w:rPr>
      </w:pPr>
      <w:r w:rsidRPr="009664AF">
        <w:rPr>
          <w:rFonts w:eastAsia="Tahoma" w:cstheme="minorHAnsi"/>
          <w:bCs/>
          <w:sz w:val="24"/>
          <w:szCs w:val="24"/>
        </w:rPr>
        <w:t>-</w:t>
      </w:r>
      <w:r w:rsidRPr="009664AF">
        <w:rPr>
          <w:rFonts w:eastAsia="Tahoma" w:cstheme="minorHAnsi"/>
          <w:bCs/>
          <w:sz w:val="24"/>
          <w:szCs w:val="24"/>
        </w:rPr>
        <w:tab/>
        <w:t xml:space="preserve">u  “Službenom glasniku Općine Postira”, </w:t>
      </w:r>
    </w:p>
    <w:p w:rsidR="009664AF" w:rsidRPr="009664AF" w:rsidRDefault="009664AF" w:rsidP="009664AF">
      <w:pPr>
        <w:spacing w:after="0" w:line="240" w:lineRule="auto"/>
        <w:ind w:left="1134" w:hanging="425"/>
        <w:rPr>
          <w:rFonts w:eastAsia="Tahoma" w:cstheme="minorHAnsi"/>
          <w:bCs/>
          <w:sz w:val="24"/>
          <w:szCs w:val="24"/>
        </w:rPr>
      </w:pPr>
      <w:r w:rsidRPr="009664AF">
        <w:rPr>
          <w:rFonts w:eastAsia="Tahoma" w:cstheme="minorHAnsi"/>
          <w:bCs/>
          <w:sz w:val="24"/>
          <w:szCs w:val="24"/>
        </w:rPr>
        <w:t>-</w:t>
      </w:r>
      <w:r w:rsidRPr="009664AF">
        <w:rPr>
          <w:rFonts w:eastAsia="Tahoma" w:cstheme="minorHAnsi"/>
          <w:bCs/>
          <w:sz w:val="24"/>
          <w:szCs w:val="24"/>
        </w:rPr>
        <w:tab/>
        <w:t>na web stranici Općine Postira (www.opcina-postira.hr),</w:t>
      </w:r>
    </w:p>
    <w:p w:rsidR="009664AF" w:rsidRPr="009664AF" w:rsidRDefault="009664AF" w:rsidP="009664AF">
      <w:pPr>
        <w:spacing w:after="0" w:line="240" w:lineRule="auto"/>
        <w:ind w:left="1134" w:hanging="425"/>
        <w:rPr>
          <w:rFonts w:eastAsia="Tahoma" w:cstheme="minorHAnsi"/>
          <w:bCs/>
          <w:sz w:val="24"/>
          <w:szCs w:val="24"/>
        </w:rPr>
      </w:pPr>
      <w:r w:rsidRPr="009664AF">
        <w:rPr>
          <w:rFonts w:eastAsia="Tahoma" w:cstheme="minorHAnsi"/>
          <w:bCs/>
          <w:sz w:val="24"/>
          <w:szCs w:val="24"/>
        </w:rPr>
        <w:lastRenderedPageBreak/>
        <w:t>-</w:t>
      </w:r>
      <w:r w:rsidRPr="009664AF">
        <w:rPr>
          <w:rFonts w:eastAsia="Tahoma" w:cstheme="minorHAnsi"/>
          <w:bCs/>
          <w:sz w:val="24"/>
          <w:szCs w:val="24"/>
        </w:rPr>
        <w:tab/>
        <w:t>na web stranici Ministarstva graditeljstva i prostornog uređenja (www.mgipu.hr).</w:t>
      </w:r>
    </w:p>
    <w:p w:rsidR="009664AF" w:rsidRPr="009664AF" w:rsidRDefault="009664AF" w:rsidP="009664AF">
      <w:pPr>
        <w:spacing w:after="0" w:line="240" w:lineRule="auto"/>
        <w:rPr>
          <w:rFonts w:eastAsia="Tahoma" w:cstheme="minorHAnsi"/>
          <w:bCs/>
          <w:sz w:val="24"/>
          <w:szCs w:val="24"/>
        </w:rPr>
      </w:pPr>
    </w:p>
    <w:p w:rsidR="009664AF" w:rsidRPr="009664AF" w:rsidRDefault="009664AF" w:rsidP="009664AF">
      <w:pPr>
        <w:spacing w:after="0" w:line="240" w:lineRule="auto"/>
        <w:jc w:val="center"/>
        <w:rPr>
          <w:rFonts w:eastAsia="Tahoma" w:cstheme="minorHAnsi"/>
          <w:bCs/>
          <w:sz w:val="24"/>
          <w:szCs w:val="24"/>
        </w:rPr>
      </w:pPr>
      <w:r w:rsidRPr="009664AF">
        <w:rPr>
          <w:rFonts w:eastAsia="Tahoma" w:cstheme="minorHAnsi"/>
          <w:bCs/>
          <w:sz w:val="24"/>
          <w:szCs w:val="24"/>
        </w:rPr>
        <w:t>Članak 4.</w:t>
      </w:r>
    </w:p>
    <w:p w:rsidR="009664AF" w:rsidRPr="009664AF" w:rsidRDefault="009664AF" w:rsidP="009664AF">
      <w:pPr>
        <w:spacing w:after="0" w:line="240" w:lineRule="auto"/>
        <w:ind w:firstLine="708"/>
        <w:jc w:val="both"/>
        <w:rPr>
          <w:rFonts w:eastAsia="Tahoma" w:cstheme="minorHAnsi"/>
          <w:bCs/>
          <w:sz w:val="24"/>
          <w:szCs w:val="24"/>
        </w:rPr>
      </w:pPr>
      <w:r w:rsidRPr="009664AF">
        <w:rPr>
          <w:rFonts w:eastAsia="Tahoma" w:cstheme="minorHAnsi"/>
          <w:sz w:val="24"/>
          <w:szCs w:val="24"/>
        </w:rPr>
        <w:t xml:space="preserve">Za vrijeme trajanja javne rasprave prijedlog </w:t>
      </w:r>
      <w:r w:rsidRPr="009664AF">
        <w:rPr>
          <w:rFonts w:eastAsia="Tahoma" w:cstheme="minorHAnsi"/>
          <w:bCs/>
          <w:sz w:val="24"/>
          <w:szCs w:val="24"/>
        </w:rPr>
        <w:t xml:space="preserve">UPU-a </w:t>
      </w:r>
      <w:r w:rsidRPr="009664AF">
        <w:rPr>
          <w:rFonts w:eastAsia="Tahoma" w:cstheme="minorHAnsi"/>
          <w:sz w:val="24"/>
          <w:szCs w:val="24"/>
        </w:rPr>
        <w:t xml:space="preserve">bit će izložen na javni uvid </w:t>
      </w:r>
      <w:r w:rsidRPr="009664AF">
        <w:rPr>
          <w:rFonts w:eastAsia="Tahoma" w:cstheme="minorHAnsi"/>
          <w:bCs/>
          <w:sz w:val="24"/>
          <w:szCs w:val="24"/>
        </w:rPr>
        <w:t xml:space="preserve">u Vijećnici Općine Postira, </w:t>
      </w:r>
      <w:proofErr w:type="spellStart"/>
      <w:r w:rsidRPr="009664AF">
        <w:rPr>
          <w:rFonts w:eastAsia="Tahoma" w:cstheme="minorHAnsi"/>
          <w:bCs/>
          <w:sz w:val="24"/>
          <w:szCs w:val="24"/>
        </w:rPr>
        <w:t>Polježice</w:t>
      </w:r>
      <w:proofErr w:type="spellEnd"/>
      <w:r w:rsidRPr="009664AF">
        <w:rPr>
          <w:rFonts w:eastAsia="Tahoma" w:cstheme="minorHAnsi"/>
          <w:bCs/>
          <w:sz w:val="24"/>
          <w:szCs w:val="24"/>
        </w:rPr>
        <w:t xml:space="preserve"> 2, Postira, radnim danom u vremenu od 8</w:t>
      </w:r>
      <w:r w:rsidRPr="009664AF">
        <w:rPr>
          <w:rFonts w:eastAsia="Tahoma" w:cstheme="minorHAnsi"/>
          <w:bCs/>
          <w:sz w:val="24"/>
          <w:szCs w:val="24"/>
          <w:vertAlign w:val="superscript"/>
        </w:rPr>
        <w:t>00</w:t>
      </w:r>
      <w:r w:rsidRPr="009664AF">
        <w:rPr>
          <w:rFonts w:eastAsia="Tahoma" w:cstheme="minorHAnsi"/>
          <w:bCs/>
          <w:sz w:val="24"/>
          <w:szCs w:val="24"/>
        </w:rPr>
        <w:t xml:space="preserve"> do 15</w:t>
      </w:r>
      <w:r w:rsidRPr="009664AF">
        <w:rPr>
          <w:rFonts w:eastAsia="Tahoma" w:cstheme="minorHAnsi"/>
          <w:bCs/>
          <w:sz w:val="24"/>
          <w:szCs w:val="24"/>
          <w:vertAlign w:val="superscript"/>
        </w:rPr>
        <w:t>00</w:t>
      </w:r>
      <w:r w:rsidRPr="009664AF">
        <w:rPr>
          <w:rFonts w:eastAsia="Tahoma" w:cstheme="minorHAnsi"/>
          <w:bCs/>
          <w:sz w:val="24"/>
          <w:szCs w:val="24"/>
        </w:rPr>
        <w:t xml:space="preserve"> sati.</w:t>
      </w:r>
    </w:p>
    <w:p w:rsidR="009664AF" w:rsidRPr="009664AF" w:rsidRDefault="009664AF" w:rsidP="009664AF">
      <w:pPr>
        <w:spacing w:after="0" w:line="240" w:lineRule="auto"/>
        <w:rPr>
          <w:rFonts w:eastAsia="Tahoma" w:cstheme="minorHAnsi"/>
          <w:sz w:val="24"/>
          <w:szCs w:val="24"/>
        </w:rPr>
      </w:pPr>
    </w:p>
    <w:p w:rsidR="009664AF" w:rsidRPr="009664AF" w:rsidRDefault="009664AF" w:rsidP="009664AF">
      <w:pPr>
        <w:spacing w:after="0" w:line="240" w:lineRule="auto"/>
        <w:jc w:val="center"/>
        <w:rPr>
          <w:rFonts w:eastAsia="Tahoma" w:cstheme="minorHAnsi"/>
          <w:bCs/>
          <w:sz w:val="24"/>
          <w:szCs w:val="24"/>
        </w:rPr>
      </w:pPr>
      <w:r w:rsidRPr="009664AF">
        <w:rPr>
          <w:rFonts w:eastAsia="Tahoma" w:cstheme="minorHAnsi"/>
          <w:bCs/>
          <w:sz w:val="24"/>
          <w:szCs w:val="24"/>
        </w:rPr>
        <w:t>Članak 5.</w:t>
      </w:r>
    </w:p>
    <w:p w:rsidR="009664AF" w:rsidRPr="009664AF" w:rsidRDefault="009664AF" w:rsidP="009664AF">
      <w:pPr>
        <w:spacing w:after="0" w:line="240" w:lineRule="auto"/>
        <w:ind w:firstLine="708"/>
        <w:jc w:val="both"/>
        <w:rPr>
          <w:rFonts w:eastAsia="Tahoma" w:cstheme="minorHAnsi"/>
          <w:sz w:val="24"/>
          <w:szCs w:val="24"/>
        </w:rPr>
      </w:pPr>
      <w:r w:rsidRPr="009664AF">
        <w:rPr>
          <w:rFonts w:eastAsia="Tahoma" w:cstheme="minorHAnsi"/>
          <w:sz w:val="24"/>
          <w:szCs w:val="24"/>
        </w:rPr>
        <w:t xml:space="preserve">Javno izlaganje prijedloga UPU-a održat će se 16. ožujka 2017. godine, u Vijećnici Općine Postira, </w:t>
      </w:r>
      <w:proofErr w:type="spellStart"/>
      <w:r w:rsidRPr="009664AF">
        <w:rPr>
          <w:rFonts w:eastAsia="Tahoma" w:cstheme="minorHAnsi"/>
          <w:sz w:val="24"/>
          <w:szCs w:val="24"/>
        </w:rPr>
        <w:t>Polježice</w:t>
      </w:r>
      <w:proofErr w:type="spellEnd"/>
      <w:r w:rsidRPr="009664AF">
        <w:rPr>
          <w:rFonts w:eastAsia="Tahoma" w:cstheme="minorHAnsi"/>
          <w:sz w:val="24"/>
          <w:szCs w:val="24"/>
        </w:rPr>
        <w:t xml:space="preserve"> 2, Postira s početkom u </w:t>
      </w:r>
      <w:r w:rsidRPr="009664AF">
        <w:rPr>
          <w:rFonts w:eastAsia="Tahoma" w:cstheme="minorHAnsi"/>
          <w:bCs/>
          <w:sz w:val="24"/>
          <w:szCs w:val="24"/>
        </w:rPr>
        <w:t>11</w:t>
      </w:r>
      <w:r w:rsidRPr="009664AF">
        <w:rPr>
          <w:rFonts w:eastAsia="Tahoma" w:cstheme="minorHAnsi"/>
          <w:bCs/>
          <w:sz w:val="24"/>
          <w:szCs w:val="24"/>
          <w:vertAlign w:val="superscript"/>
        </w:rPr>
        <w:t>00</w:t>
      </w:r>
      <w:r w:rsidRPr="009664AF">
        <w:rPr>
          <w:rFonts w:eastAsia="Tahoma" w:cstheme="minorHAnsi"/>
          <w:bCs/>
          <w:sz w:val="24"/>
          <w:szCs w:val="24"/>
        </w:rPr>
        <w:t xml:space="preserve"> </w:t>
      </w:r>
      <w:r w:rsidRPr="009664AF">
        <w:rPr>
          <w:rFonts w:eastAsia="Tahoma" w:cstheme="minorHAnsi"/>
          <w:sz w:val="24"/>
          <w:szCs w:val="24"/>
        </w:rPr>
        <w:t>sati.</w:t>
      </w:r>
    </w:p>
    <w:p w:rsidR="009664AF" w:rsidRPr="009664AF" w:rsidRDefault="009664AF" w:rsidP="009664AF">
      <w:pPr>
        <w:spacing w:after="0" w:line="240" w:lineRule="auto"/>
        <w:rPr>
          <w:rFonts w:eastAsia="Tahoma" w:cstheme="minorHAnsi"/>
          <w:sz w:val="24"/>
          <w:szCs w:val="24"/>
        </w:rPr>
      </w:pPr>
    </w:p>
    <w:p w:rsidR="009664AF" w:rsidRPr="009664AF" w:rsidRDefault="009664AF" w:rsidP="009664AF">
      <w:pPr>
        <w:spacing w:after="0" w:line="240" w:lineRule="auto"/>
        <w:jc w:val="center"/>
        <w:rPr>
          <w:rFonts w:eastAsia="Tahoma" w:cstheme="minorHAnsi"/>
          <w:sz w:val="24"/>
          <w:szCs w:val="24"/>
        </w:rPr>
      </w:pPr>
      <w:r w:rsidRPr="009664AF">
        <w:rPr>
          <w:rFonts w:eastAsia="Tahoma" w:cstheme="minorHAnsi"/>
          <w:sz w:val="24"/>
          <w:szCs w:val="24"/>
        </w:rPr>
        <w:t>Članak 6.</w:t>
      </w:r>
    </w:p>
    <w:p w:rsidR="009664AF" w:rsidRPr="009664AF" w:rsidRDefault="009664AF" w:rsidP="009664AF">
      <w:pPr>
        <w:spacing w:after="0" w:line="240" w:lineRule="auto"/>
        <w:ind w:firstLine="567"/>
        <w:jc w:val="both"/>
        <w:rPr>
          <w:rFonts w:eastAsia="Tahoma" w:cstheme="minorHAnsi"/>
          <w:sz w:val="24"/>
          <w:szCs w:val="24"/>
        </w:rPr>
      </w:pPr>
      <w:r w:rsidRPr="009664AF">
        <w:rPr>
          <w:rFonts w:eastAsia="Tahoma" w:cstheme="minorHAnsi"/>
          <w:sz w:val="24"/>
          <w:szCs w:val="24"/>
        </w:rPr>
        <w:t>Posebna obavijest o javnoj raspravi UPU-a će se uputiti javnopravnim t</w:t>
      </w:r>
      <w:r w:rsidRPr="009664AF">
        <w:rPr>
          <w:rFonts w:eastAsia="Tahoma" w:cstheme="minorHAnsi"/>
          <w:iCs/>
          <w:sz w:val="24"/>
          <w:szCs w:val="24"/>
        </w:rPr>
        <w:t>ijelima određenim posebnim propisima</w:t>
      </w:r>
      <w:r w:rsidRPr="009664AF">
        <w:rPr>
          <w:rFonts w:eastAsia="Tahoma" w:cstheme="minorHAnsi"/>
          <w:sz w:val="24"/>
          <w:szCs w:val="24"/>
        </w:rPr>
        <w:t>:</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HRVATSKI ZAVOD ZA PROSTORNI RAZVOJ, Ulica Republike Austrije 20, 10000 Zagreb;</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MINISTARSTVO ZAŠTITE OKOLIŠA I PRIRODE, Uprava za zaštitu prirode, Radnička cesta 80, 10000 Zagreb;</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 xml:space="preserve">- </w:t>
      </w:r>
      <w:r w:rsidRPr="009664AF">
        <w:rPr>
          <w:rFonts w:eastAsia="Times New Roman" w:cstheme="minorHAnsi"/>
          <w:sz w:val="24"/>
          <w:szCs w:val="24"/>
          <w:lang w:eastAsia="hr-HR"/>
        </w:rPr>
        <w:tab/>
        <w:t>MINISTARSTVO UNUTARNJIH POSLOVA, Policijska uprava splitsko-dalmatinska, Sektor upravnih, inspekcijskih i poslova civilne zaštite, Trg Hrvatske bratske zajednice 9, 21000 Split;</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 xml:space="preserve">- </w:t>
      </w:r>
      <w:r w:rsidRPr="009664AF">
        <w:rPr>
          <w:rFonts w:eastAsia="Times New Roman" w:cstheme="minorHAnsi"/>
          <w:sz w:val="24"/>
          <w:szCs w:val="24"/>
          <w:lang w:eastAsia="hr-HR"/>
        </w:rPr>
        <w:tab/>
        <w:t xml:space="preserve">MINISTARSTVO KULTURE, Uprava za zaštitu kulturne baštine, Konzervatorski odjel u Splitu, </w:t>
      </w:r>
      <w:proofErr w:type="spellStart"/>
      <w:r w:rsidRPr="009664AF">
        <w:rPr>
          <w:rFonts w:eastAsia="Times New Roman" w:cstheme="minorHAnsi"/>
          <w:sz w:val="24"/>
          <w:szCs w:val="24"/>
          <w:lang w:eastAsia="hr-HR"/>
        </w:rPr>
        <w:t>Porinova</w:t>
      </w:r>
      <w:proofErr w:type="spellEnd"/>
      <w:r w:rsidRPr="009664AF">
        <w:rPr>
          <w:rFonts w:eastAsia="Times New Roman" w:cstheme="minorHAnsi"/>
          <w:sz w:val="24"/>
          <w:szCs w:val="24"/>
          <w:lang w:eastAsia="hr-HR"/>
        </w:rPr>
        <w:t xml:space="preserve"> 2, 21000 Split</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DRŽAVNA UPRAVA ZA ZAŠTITU I SPAŠAVANJE, Područni ured za zaštitu i spašavanje  Split, Odjel za preventivne i planske poslove, Moliških Hrvata 1, 21000 Split;</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HRVATSKA AGENCIJA ZA POŠTU I ELEKTRONIČKE KOMUNIKACIJE, Ulica Roberta Frangeša Mihanovića 9, 10000 Zagreb;</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SPLITSKO-DALMATINSKA ŽUPANIJA, Javna ustanova Zavod za prostorno uređenje, Domovinskog  rata 2, 21000 Split;</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SPLITSKO-DALMATINSKA ŽUPANIJA, Županijska uprava za ceste, R. Boškovića 22, 21000 Split;</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 xml:space="preserve">SPLITSKO-DALMATINSKA ŽUPANIJA, Upravni odjel za graditeljstvo i prostorno uređenje, Ispostava </w:t>
      </w:r>
      <w:proofErr w:type="spellStart"/>
      <w:r w:rsidRPr="009664AF">
        <w:rPr>
          <w:rFonts w:eastAsia="Times New Roman" w:cstheme="minorHAnsi"/>
          <w:sz w:val="24"/>
          <w:szCs w:val="24"/>
          <w:lang w:eastAsia="hr-HR"/>
        </w:rPr>
        <w:t>Supeter</w:t>
      </w:r>
      <w:proofErr w:type="spellEnd"/>
      <w:r w:rsidRPr="009664AF">
        <w:rPr>
          <w:rFonts w:eastAsia="Times New Roman" w:cstheme="minorHAnsi"/>
          <w:sz w:val="24"/>
          <w:szCs w:val="24"/>
          <w:lang w:eastAsia="hr-HR"/>
        </w:rPr>
        <w:t>, Dolčić 2, 21400 Supetar;</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SPLITSKO-DALMATINSKA ŽUPANIJA, Upravni odjel za pomorstvo i turizam, Domovinskog rata 2, 21000 Split;</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LČKA UPRAVA SPLITSKO-DALMATINSKE ŽUPANIJE, Prilaz braće Kaliterna 10, 21000 Split;</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LUČKA KAPETANIJA SPLIT, Ispostava Supetar, Porat 4, 21400 Supetar;</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 xml:space="preserve">HRVATSKE VODE, </w:t>
      </w:r>
      <w:proofErr w:type="spellStart"/>
      <w:r w:rsidRPr="009664AF">
        <w:rPr>
          <w:rFonts w:eastAsia="Times New Roman" w:cstheme="minorHAnsi"/>
          <w:sz w:val="24"/>
          <w:szCs w:val="24"/>
          <w:lang w:eastAsia="hr-HR"/>
        </w:rPr>
        <w:t>Vodnogospodarski</w:t>
      </w:r>
      <w:proofErr w:type="spellEnd"/>
      <w:r w:rsidRPr="009664AF">
        <w:rPr>
          <w:rFonts w:eastAsia="Times New Roman" w:cstheme="minorHAnsi"/>
          <w:sz w:val="24"/>
          <w:szCs w:val="24"/>
          <w:lang w:eastAsia="hr-HR"/>
        </w:rPr>
        <w:t xml:space="preserve"> odjel za vodne područje dalmatinskih slivova, Vukovarska 35, 21000 Split;</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 xml:space="preserve">HRVATSKA POŠTA </w:t>
      </w:r>
      <w:proofErr w:type="spellStart"/>
      <w:r w:rsidRPr="009664AF">
        <w:rPr>
          <w:rFonts w:eastAsia="Times New Roman" w:cstheme="minorHAnsi"/>
          <w:sz w:val="24"/>
          <w:szCs w:val="24"/>
          <w:lang w:eastAsia="hr-HR"/>
        </w:rPr>
        <w:t>dd</w:t>
      </w:r>
      <w:proofErr w:type="spellEnd"/>
      <w:r w:rsidRPr="009664AF">
        <w:rPr>
          <w:rFonts w:eastAsia="Times New Roman" w:cstheme="minorHAnsi"/>
          <w:sz w:val="24"/>
          <w:szCs w:val="24"/>
          <w:lang w:eastAsia="hr-HR"/>
        </w:rPr>
        <w:t xml:space="preserve">, Središte pošta Split, Hercegovačka 1, 21000 Split </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 xml:space="preserve">HOPS-Hrvatski operator prijenosnog sustava d.o.o., Prijenosno područje Split, Ulica kneza </w:t>
      </w:r>
      <w:proofErr w:type="spellStart"/>
      <w:r w:rsidRPr="009664AF">
        <w:rPr>
          <w:rFonts w:eastAsia="Times New Roman" w:cstheme="minorHAnsi"/>
          <w:sz w:val="24"/>
          <w:szCs w:val="24"/>
          <w:lang w:eastAsia="hr-HR"/>
        </w:rPr>
        <w:t>Lj</w:t>
      </w:r>
      <w:proofErr w:type="spellEnd"/>
      <w:r w:rsidRPr="009664AF">
        <w:rPr>
          <w:rFonts w:eastAsia="Times New Roman" w:cstheme="minorHAnsi"/>
          <w:sz w:val="24"/>
          <w:szCs w:val="24"/>
          <w:lang w:eastAsia="hr-HR"/>
        </w:rPr>
        <w:t>. Posavskog 5, 21000 Split;</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 xml:space="preserve">HEP – ODS d.o.o., DP </w:t>
      </w:r>
      <w:proofErr w:type="spellStart"/>
      <w:r w:rsidRPr="009664AF">
        <w:rPr>
          <w:rFonts w:eastAsia="Times New Roman" w:cstheme="minorHAnsi"/>
          <w:sz w:val="24"/>
          <w:szCs w:val="24"/>
          <w:lang w:eastAsia="hr-HR"/>
        </w:rPr>
        <w:t>Elektrodalmacija</w:t>
      </w:r>
      <w:proofErr w:type="spellEnd"/>
      <w:r w:rsidRPr="009664AF">
        <w:rPr>
          <w:rFonts w:eastAsia="Times New Roman" w:cstheme="minorHAnsi"/>
          <w:sz w:val="24"/>
          <w:szCs w:val="24"/>
          <w:lang w:eastAsia="hr-HR"/>
        </w:rPr>
        <w:t>, Pogon Brač, Put Vrila 7, 21400 Supetar;</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t xml:space="preserve">JP VODOVOD BRAČ, M. </w:t>
      </w:r>
      <w:proofErr w:type="spellStart"/>
      <w:r w:rsidRPr="009664AF">
        <w:rPr>
          <w:rFonts w:eastAsia="Times New Roman" w:cstheme="minorHAnsi"/>
          <w:sz w:val="24"/>
          <w:szCs w:val="24"/>
          <w:lang w:eastAsia="hr-HR"/>
        </w:rPr>
        <w:t>Vodanovića</w:t>
      </w:r>
      <w:proofErr w:type="spellEnd"/>
      <w:r w:rsidRPr="009664AF">
        <w:rPr>
          <w:rFonts w:eastAsia="Times New Roman" w:cstheme="minorHAnsi"/>
          <w:sz w:val="24"/>
          <w:szCs w:val="24"/>
          <w:lang w:eastAsia="hr-HR"/>
        </w:rPr>
        <w:t xml:space="preserve"> 23, 21400 Supetar;</w:t>
      </w:r>
    </w:p>
    <w:p w:rsidR="009664AF" w:rsidRPr="009664AF" w:rsidRDefault="009664AF" w:rsidP="009664AF">
      <w:pPr>
        <w:spacing w:after="0" w:line="240" w:lineRule="auto"/>
        <w:ind w:left="1134" w:hanging="425"/>
        <w:jc w:val="both"/>
        <w:rPr>
          <w:rFonts w:eastAsia="Times New Roman" w:cstheme="minorHAnsi"/>
          <w:sz w:val="24"/>
          <w:szCs w:val="24"/>
          <w:lang w:eastAsia="hr-HR"/>
        </w:rPr>
      </w:pPr>
      <w:r w:rsidRPr="009664AF">
        <w:rPr>
          <w:rFonts w:eastAsia="Times New Roman" w:cstheme="minorHAnsi"/>
          <w:sz w:val="24"/>
          <w:szCs w:val="24"/>
          <w:lang w:eastAsia="hr-HR"/>
        </w:rPr>
        <w:t>-</w:t>
      </w:r>
      <w:r w:rsidRPr="009664AF">
        <w:rPr>
          <w:rFonts w:eastAsia="Times New Roman" w:cstheme="minorHAnsi"/>
          <w:sz w:val="24"/>
          <w:szCs w:val="24"/>
          <w:lang w:eastAsia="hr-HR"/>
        </w:rPr>
        <w:tab/>
      </w:r>
      <w:proofErr w:type="spellStart"/>
      <w:r w:rsidRPr="009664AF">
        <w:rPr>
          <w:rFonts w:eastAsia="Times New Roman" w:cstheme="minorHAnsi"/>
          <w:sz w:val="24"/>
          <w:szCs w:val="24"/>
          <w:lang w:eastAsia="hr-HR"/>
        </w:rPr>
        <w:t>Michielli</w:t>
      </w:r>
      <w:proofErr w:type="spellEnd"/>
      <w:r w:rsidRPr="009664AF">
        <w:rPr>
          <w:rFonts w:eastAsia="Times New Roman" w:cstheme="minorHAnsi"/>
          <w:sz w:val="24"/>
          <w:szCs w:val="24"/>
          <w:lang w:eastAsia="hr-HR"/>
        </w:rPr>
        <w:t xml:space="preserve"> Tomić d.o.o., Gornji </w:t>
      </w:r>
      <w:proofErr w:type="spellStart"/>
      <w:r w:rsidRPr="009664AF">
        <w:rPr>
          <w:rFonts w:eastAsia="Times New Roman" w:cstheme="minorHAnsi"/>
          <w:sz w:val="24"/>
          <w:szCs w:val="24"/>
          <w:lang w:eastAsia="hr-HR"/>
        </w:rPr>
        <w:t>Humac</w:t>
      </w:r>
      <w:proofErr w:type="spellEnd"/>
      <w:r w:rsidRPr="009664AF">
        <w:rPr>
          <w:rFonts w:eastAsia="Times New Roman" w:cstheme="minorHAnsi"/>
          <w:sz w:val="24"/>
          <w:szCs w:val="24"/>
          <w:lang w:eastAsia="hr-HR"/>
        </w:rPr>
        <w:t xml:space="preserve"> </w:t>
      </w:r>
      <w:proofErr w:type="spellStart"/>
      <w:r w:rsidRPr="009664AF">
        <w:rPr>
          <w:rFonts w:eastAsia="Times New Roman" w:cstheme="minorHAnsi"/>
          <w:sz w:val="24"/>
          <w:szCs w:val="24"/>
          <w:lang w:eastAsia="hr-HR"/>
        </w:rPr>
        <w:t>bb</w:t>
      </w:r>
      <w:proofErr w:type="spellEnd"/>
      <w:r w:rsidRPr="009664AF">
        <w:rPr>
          <w:rFonts w:eastAsia="Times New Roman" w:cstheme="minorHAnsi"/>
          <w:sz w:val="24"/>
          <w:szCs w:val="24"/>
          <w:lang w:eastAsia="hr-HR"/>
        </w:rPr>
        <w:t xml:space="preserve">, 21424 </w:t>
      </w:r>
      <w:proofErr w:type="spellStart"/>
      <w:r w:rsidRPr="009664AF">
        <w:rPr>
          <w:rFonts w:eastAsia="Times New Roman" w:cstheme="minorHAnsi"/>
          <w:sz w:val="24"/>
          <w:szCs w:val="24"/>
          <w:lang w:eastAsia="hr-HR"/>
        </w:rPr>
        <w:t>Praženica</w:t>
      </w:r>
      <w:proofErr w:type="spellEnd"/>
      <w:r w:rsidRPr="009664AF">
        <w:rPr>
          <w:rFonts w:eastAsia="Times New Roman" w:cstheme="minorHAnsi"/>
          <w:sz w:val="24"/>
          <w:szCs w:val="24"/>
          <w:lang w:eastAsia="hr-HR"/>
        </w:rPr>
        <w:t>.</w:t>
      </w:r>
    </w:p>
    <w:p w:rsidR="009664AF" w:rsidRPr="009664AF" w:rsidRDefault="009664AF" w:rsidP="009664AF">
      <w:pPr>
        <w:spacing w:after="0" w:line="240" w:lineRule="auto"/>
        <w:jc w:val="center"/>
        <w:rPr>
          <w:rFonts w:eastAsia="Tahoma" w:cstheme="minorHAnsi"/>
          <w:sz w:val="24"/>
          <w:szCs w:val="24"/>
        </w:rPr>
      </w:pPr>
    </w:p>
    <w:p w:rsidR="009664AF" w:rsidRPr="009664AF" w:rsidRDefault="009664AF" w:rsidP="009664AF">
      <w:pPr>
        <w:spacing w:after="0" w:line="240" w:lineRule="auto"/>
        <w:jc w:val="center"/>
        <w:rPr>
          <w:rFonts w:eastAsia="Tahoma" w:cstheme="minorHAnsi"/>
          <w:bCs/>
          <w:sz w:val="24"/>
          <w:szCs w:val="24"/>
        </w:rPr>
      </w:pPr>
      <w:r w:rsidRPr="009664AF">
        <w:rPr>
          <w:rFonts w:eastAsia="Tahoma" w:cstheme="minorHAnsi"/>
          <w:bCs/>
          <w:sz w:val="24"/>
          <w:szCs w:val="24"/>
        </w:rPr>
        <w:t>Članak 7.</w:t>
      </w:r>
    </w:p>
    <w:p w:rsidR="009664AF" w:rsidRPr="009664AF" w:rsidRDefault="009664AF" w:rsidP="009664AF">
      <w:pPr>
        <w:spacing w:after="0" w:line="240" w:lineRule="auto"/>
        <w:ind w:firstLine="708"/>
        <w:jc w:val="both"/>
        <w:rPr>
          <w:rFonts w:eastAsia="Tahoma" w:cstheme="minorHAnsi"/>
          <w:bCs/>
          <w:sz w:val="24"/>
          <w:szCs w:val="24"/>
        </w:rPr>
      </w:pPr>
      <w:r w:rsidRPr="009664AF">
        <w:rPr>
          <w:rFonts w:eastAsia="Tahoma" w:cstheme="minorHAnsi"/>
          <w:sz w:val="24"/>
          <w:szCs w:val="24"/>
        </w:rPr>
        <w:t xml:space="preserve">Pisana očitovanja, mišljena, prijedlozi i primjedbe na Prijedlog UPU-a, </w:t>
      </w:r>
      <w:r w:rsidRPr="009664AF">
        <w:rPr>
          <w:rFonts w:eastAsia="Tahoma" w:cstheme="minorHAnsi"/>
          <w:bCs/>
          <w:sz w:val="24"/>
          <w:szCs w:val="24"/>
        </w:rPr>
        <w:t>moći će se podnositi:</w:t>
      </w:r>
    </w:p>
    <w:p w:rsidR="009664AF" w:rsidRPr="009664AF" w:rsidRDefault="009664AF" w:rsidP="009664AF">
      <w:pPr>
        <w:numPr>
          <w:ilvl w:val="0"/>
          <w:numId w:val="22"/>
        </w:numPr>
        <w:spacing w:after="0" w:line="240" w:lineRule="auto"/>
        <w:ind w:left="1134" w:hanging="426"/>
        <w:jc w:val="both"/>
        <w:rPr>
          <w:rFonts w:eastAsia="Tahoma" w:cstheme="minorHAnsi"/>
          <w:sz w:val="24"/>
          <w:szCs w:val="24"/>
        </w:rPr>
      </w:pPr>
      <w:r w:rsidRPr="009664AF">
        <w:rPr>
          <w:rFonts w:eastAsia="Tahoma" w:cstheme="minorHAnsi"/>
          <w:sz w:val="24"/>
          <w:szCs w:val="24"/>
        </w:rPr>
        <w:lastRenderedPageBreak/>
        <w:t>usmeno, tijekom javnog izlaganja;</w:t>
      </w:r>
    </w:p>
    <w:p w:rsidR="009664AF" w:rsidRPr="009664AF" w:rsidRDefault="009664AF" w:rsidP="009664AF">
      <w:pPr>
        <w:numPr>
          <w:ilvl w:val="0"/>
          <w:numId w:val="22"/>
        </w:numPr>
        <w:spacing w:after="0" w:line="240" w:lineRule="auto"/>
        <w:ind w:left="1134" w:hanging="426"/>
        <w:jc w:val="both"/>
        <w:rPr>
          <w:rFonts w:eastAsia="Tahoma" w:cstheme="minorHAnsi"/>
          <w:sz w:val="24"/>
          <w:szCs w:val="24"/>
        </w:rPr>
      </w:pPr>
      <w:r w:rsidRPr="009664AF">
        <w:rPr>
          <w:rFonts w:eastAsia="Tahoma" w:cstheme="minorHAnsi"/>
          <w:sz w:val="24"/>
          <w:szCs w:val="24"/>
        </w:rPr>
        <w:t xml:space="preserve">upisom u knjigu primjedbi koja se nalazi uz izloženi Prijedlog Urbanističkog plana uređenja Izmjena i dopuna UPU-a, u vijećnici Općine Postira na adresi, </w:t>
      </w:r>
      <w:proofErr w:type="spellStart"/>
      <w:r w:rsidRPr="009664AF">
        <w:rPr>
          <w:rFonts w:eastAsia="Tahoma" w:cstheme="minorHAnsi"/>
          <w:sz w:val="24"/>
          <w:szCs w:val="24"/>
        </w:rPr>
        <w:t>Polježice</w:t>
      </w:r>
      <w:proofErr w:type="spellEnd"/>
      <w:r w:rsidRPr="009664AF">
        <w:rPr>
          <w:rFonts w:eastAsia="Tahoma" w:cstheme="minorHAnsi"/>
          <w:sz w:val="24"/>
          <w:szCs w:val="24"/>
        </w:rPr>
        <w:t xml:space="preserve"> 2, 21410 Postira, tijekom trajanja javnog uvida;</w:t>
      </w:r>
    </w:p>
    <w:p w:rsidR="009664AF" w:rsidRPr="009664AF" w:rsidRDefault="009664AF" w:rsidP="009664AF">
      <w:pPr>
        <w:numPr>
          <w:ilvl w:val="0"/>
          <w:numId w:val="22"/>
        </w:numPr>
        <w:spacing w:after="0" w:line="240" w:lineRule="auto"/>
        <w:ind w:left="1134" w:hanging="426"/>
        <w:jc w:val="both"/>
        <w:rPr>
          <w:rFonts w:eastAsia="Tahoma" w:cstheme="minorHAnsi"/>
          <w:sz w:val="24"/>
          <w:szCs w:val="24"/>
        </w:rPr>
      </w:pPr>
      <w:r w:rsidRPr="009664AF">
        <w:rPr>
          <w:rFonts w:eastAsia="Tahoma" w:cstheme="minorHAnsi"/>
          <w:sz w:val="24"/>
          <w:szCs w:val="24"/>
        </w:rPr>
        <w:t xml:space="preserve">dostavom putem pošte na adresu Općine Postira, </w:t>
      </w:r>
      <w:proofErr w:type="spellStart"/>
      <w:r w:rsidRPr="009664AF">
        <w:rPr>
          <w:rFonts w:eastAsia="Tahoma" w:cstheme="minorHAnsi"/>
          <w:sz w:val="24"/>
          <w:szCs w:val="24"/>
        </w:rPr>
        <w:t>Polježice</w:t>
      </w:r>
      <w:proofErr w:type="spellEnd"/>
      <w:r w:rsidRPr="009664AF">
        <w:rPr>
          <w:rFonts w:eastAsia="Tahoma" w:cstheme="minorHAnsi"/>
          <w:sz w:val="24"/>
          <w:szCs w:val="24"/>
        </w:rPr>
        <w:t xml:space="preserve"> 2, 21410 Postira;</w:t>
      </w:r>
    </w:p>
    <w:p w:rsidR="009664AF" w:rsidRPr="009664AF" w:rsidRDefault="009664AF" w:rsidP="009664AF">
      <w:pPr>
        <w:numPr>
          <w:ilvl w:val="0"/>
          <w:numId w:val="22"/>
        </w:numPr>
        <w:spacing w:after="0" w:line="240" w:lineRule="auto"/>
        <w:ind w:left="1134" w:hanging="426"/>
        <w:jc w:val="both"/>
        <w:rPr>
          <w:rFonts w:eastAsia="Tahoma" w:cstheme="minorHAnsi"/>
          <w:sz w:val="24"/>
          <w:szCs w:val="24"/>
        </w:rPr>
      </w:pPr>
      <w:r w:rsidRPr="009664AF">
        <w:rPr>
          <w:rFonts w:eastAsia="Tahoma" w:cstheme="minorHAnsi"/>
          <w:sz w:val="24"/>
          <w:szCs w:val="24"/>
        </w:rPr>
        <w:t xml:space="preserve">dostavom putem elektronske pošte na adresu: </w:t>
      </w:r>
      <w:hyperlink r:id="rId7" w:history="1">
        <w:r w:rsidRPr="009664AF">
          <w:rPr>
            <w:rFonts w:eastAsia="Tahoma" w:cstheme="minorHAnsi"/>
            <w:color w:val="0000FF"/>
            <w:sz w:val="24"/>
            <w:szCs w:val="24"/>
            <w:u w:val="single"/>
          </w:rPr>
          <w:t>info@opcina-postira.hr</w:t>
        </w:r>
      </w:hyperlink>
    </w:p>
    <w:p w:rsidR="009664AF" w:rsidRPr="009664AF" w:rsidRDefault="009664AF" w:rsidP="009664AF">
      <w:pPr>
        <w:spacing w:after="0" w:line="240" w:lineRule="auto"/>
        <w:ind w:left="1134"/>
        <w:jc w:val="both"/>
        <w:rPr>
          <w:rFonts w:eastAsia="Tahoma" w:cstheme="minorHAnsi"/>
          <w:sz w:val="24"/>
          <w:szCs w:val="24"/>
        </w:rPr>
      </w:pPr>
    </w:p>
    <w:p w:rsidR="009664AF" w:rsidRPr="009664AF" w:rsidRDefault="009664AF" w:rsidP="009664AF">
      <w:pPr>
        <w:spacing w:after="0" w:line="240" w:lineRule="auto"/>
        <w:ind w:firstLine="708"/>
        <w:jc w:val="both"/>
        <w:rPr>
          <w:rFonts w:eastAsia="Tahoma" w:cstheme="minorHAnsi"/>
          <w:sz w:val="24"/>
          <w:szCs w:val="24"/>
        </w:rPr>
      </w:pPr>
      <w:r w:rsidRPr="009664AF">
        <w:rPr>
          <w:rFonts w:eastAsia="Tahoma" w:cstheme="minorHAnsi"/>
          <w:sz w:val="24"/>
          <w:szCs w:val="24"/>
        </w:rPr>
        <w:t>Mišljenja, primjedbe i prijedlozi primaju se zaključno do 24. ožujka 2017. godine.</w:t>
      </w:r>
    </w:p>
    <w:p w:rsidR="009664AF" w:rsidRPr="009664AF" w:rsidRDefault="009664AF" w:rsidP="009664AF">
      <w:pPr>
        <w:spacing w:after="0" w:line="240" w:lineRule="auto"/>
        <w:ind w:firstLine="708"/>
        <w:jc w:val="both"/>
        <w:rPr>
          <w:rFonts w:eastAsia="Tahoma" w:cstheme="minorHAnsi"/>
          <w:sz w:val="24"/>
          <w:szCs w:val="24"/>
        </w:rPr>
      </w:pPr>
    </w:p>
    <w:p w:rsidR="009664AF" w:rsidRPr="009664AF" w:rsidRDefault="009664AF" w:rsidP="009664AF">
      <w:pPr>
        <w:spacing w:after="0" w:line="240" w:lineRule="auto"/>
        <w:ind w:firstLine="708"/>
        <w:jc w:val="both"/>
        <w:rPr>
          <w:rFonts w:eastAsia="Tahoma" w:cstheme="minorHAnsi"/>
          <w:sz w:val="24"/>
          <w:szCs w:val="24"/>
        </w:rPr>
      </w:pPr>
    </w:p>
    <w:p w:rsidR="009664AF" w:rsidRPr="009664AF" w:rsidRDefault="009664AF" w:rsidP="009664AF">
      <w:pPr>
        <w:spacing w:after="0" w:line="240" w:lineRule="auto"/>
        <w:rPr>
          <w:rFonts w:eastAsia="Tahoma" w:cstheme="minorHAnsi"/>
          <w:bCs/>
          <w:sz w:val="24"/>
          <w:szCs w:val="24"/>
        </w:rPr>
      </w:pPr>
    </w:p>
    <w:p w:rsidR="009664AF" w:rsidRPr="009664AF" w:rsidRDefault="009664AF" w:rsidP="009664AF">
      <w:pPr>
        <w:spacing w:after="0" w:line="240" w:lineRule="auto"/>
        <w:jc w:val="center"/>
        <w:rPr>
          <w:rFonts w:eastAsia="Tahoma" w:cstheme="minorHAnsi"/>
          <w:bCs/>
          <w:sz w:val="24"/>
          <w:szCs w:val="24"/>
        </w:rPr>
      </w:pPr>
      <w:r w:rsidRPr="009664AF">
        <w:rPr>
          <w:rFonts w:eastAsia="Tahoma" w:cstheme="minorHAnsi"/>
          <w:bCs/>
          <w:sz w:val="24"/>
          <w:szCs w:val="24"/>
        </w:rPr>
        <w:t>Članak 8.</w:t>
      </w:r>
    </w:p>
    <w:p w:rsidR="009664AF" w:rsidRPr="009664AF" w:rsidRDefault="009664AF" w:rsidP="009664AF">
      <w:pPr>
        <w:spacing w:after="0" w:line="240" w:lineRule="auto"/>
        <w:ind w:firstLine="708"/>
        <w:jc w:val="both"/>
        <w:rPr>
          <w:rFonts w:eastAsia="Tahoma" w:cstheme="minorHAnsi"/>
          <w:sz w:val="24"/>
          <w:szCs w:val="24"/>
        </w:rPr>
      </w:pPr>
      <w:r w:rsidRPr="009664AF">
        <w:rPr>
          <w:rFonts w:eastAsia="Tahoma" w:cstheme="minorHAnsi"/>
          <w:bCs/>
          <w:sz w:val="24"/>
          <w:szCs w:val="24"/>
        </w:rPr>
        <w:t xml:space="preserve">Mišljenja, primjedbe i prijedlozi </w:t>
      </w:r>
      <w:r w:rsidRPr="009664AF">
        <w:rPr>
          <w:rFonts w:eastAsia="Tahoma" w:cstheme="minorHAnsi"/>
          <w:sz w:val="24"/>
          <w:szCs w:val="24"/>
        </w:rPr>
        <w:t>koji će biti nečitko napisani bez imena, prezimena, adrese i potpisa podnositelja, te dana drugačije od načina opisanog članka 7. ovog Zaključka neće se uzeti u obzir pri izradi Izvješća o javnoj raspravi.</w:t>
      </w:r>
    </w:p>
    <w:p w:rsidR="009664AF" w:rsidRPr="009664AF" w:rsidRDefault="009664AF" w:rsidP="009664AF">
      <w:pPr>
        <w:spacing w:after="0" w:line="240" w:lineRule="auto"/>
        <w:rPr>
          <w:rFonts w:eastAsia="Tahoma" w:cstheme="minorHAnsi"/>
          <w:sz w:val="24"/>
          <w:szCs w:val="24"/>
        </w:rPr>
      </w:pPr>
    </w:p>
    <w:p w:rsidR="009664AF" w:rsidRPr="009664AF" w:rsidRDefault="009664AF" w:rsidP="009664AF">
      <w:pPr>
        <w:spacing w:after="0" w:line="240" w:lineRule="auto"/>
        <w:jc w:val="center"/>
        <w:rPr>
          <w:rFonts w:eastAsia="Tahoma" w:cstheme="minorHAnsi"/>
          <w:bCs/>
          <w:sz w:val="24"/>
          <w:szCs w:val="24"/>
        </w:rPr>
      </w:pPr>
      <w:r w:rsidRPr="009664AF">
        <w:rPr>
          <w:rFonts w:eastAsia="Tahoma" w:cstheme="minorHAnsi"/>
          <w:bCs/>
          <w:sz w:val="24"/>
          <w:szCs w:val="24"/>
        </w:rPr>
        <w:t>Članak 9.</w:t>
      </w:r>
    </w:p>
    <w:p w:rsidR="009664AF" w:rsidRPr="009664AF" w:rsidRDefault="009664AF" w:rsidP="009664AF">
      <w:pPr>
        <w:spacing w:after="0" w:line="240" w:lineRule="auto"/>
        <w:ind w:firstLine="708"/>
        <w:jc w:val="both"/>
        <w:rPr>
          <w:rFonts w:eastAsia="Tahoma" w:cstheme="minorHAnsi"/>
          <w:sz w:val="24"/>
          <w:szCs w:val="24"/>
        </w:rPr>
      </w:pPr>
      <w:r w:rsidRPr="009664AF">
        <w:rPr>
          <w:rFonts w:eastAsia="Tahoma" w:cstheme="minorHAnsi"/>
          <w:sz w:val="24"/>
          <w:szCs w:val="24"/>
        </w:rPr>
        <w:t>Ovaj zaključak stupa na snagu danom donošenja i objavit će se u „</w:t>
      </w:r>
      <w:r w:rsidRPr="009664AF">
        <w:rPr>
          <w:rFonts w:eastAsia="Tahoma" w:cstheme="minorHAnsi"/>
          <w:bCs/>
          <w:iCs/>
          <w:sz w:val="24"/>
          <w:szCs w:val="24"/>
        </w:rPr>
        <w:t>Službenom glasniku“ Općine Postira</w:t>
      </w:r>
      <w:r w:rsidRPr="009664AF">
        <w:rPr>
          <w:rFonts w:eastAsia="Tahoma" w:cstheme="minorHAnsi"/>
          <w:sz w:val="24"/>
          <w:szCs w:val="24"/>
        </w:rPr>
        <w:t>.</w:t>
      </w:r>
    </w:p>
    <w:p w:rsidR="009664AF" w:rsidRPr="009664AF" w:rsidRDefault="009664AF" w:rsidP="009664AF">
      <w:pPr>
        <w:spacing w:after="0" w:line="240" w:lineRule="auto"/>
        <w:rPr>
          <w:rFonts w:eastAsia="Tahoma" w:cstheme="minorHAnsi"/>
          <w:sz w:val="24"/>
          <w:szCs w:val="24"/>
        </w:rPr>
      </w:pPr>
    </w:p>
    <w:p w:rsidR="009664AF" w:rsidRPr="009664AF" w:rsidRDefault="009664AF" w:rsidP="009664AF">
      <w:pPr>
        <w:spacing w:after="0" w:line="240" w:lineRule="auto"/>
        <w:rPr>
          <w:rFonts w:eastAsia="Tahoma" w:cstheme="minorHAnsi"/>
          <w:sz w:val="24"/>
          <w:szCs w:val="24"/>
        </w:rPr>
      </w:pPr>
    </w:p>
    <w:p w:rsidR="009664AF" w:rsidRPr="009664AF" w:rsidRDefault="009664AF" w:rsidP="009664AF">
      <w:pPr>
        <w:spacing w:after="0" w:line="240" w:lineRule="auto"/>
        <w:rPr>
          <w:rFonts w:eastAsia="Tahoma" w:cstheme="minorHAnsi"/>
          <w:sz w:val="24"/>
          <w:szCs w:val="24"/>
        </w:rPr>
      </w:pPr>
    </w:p>
    <w:p w:rsidR="009664AF" w:rsidRPr="009664AF" w:rsidRDefault="009664AF" w:rsidP="009664AF">
      <w:pPr>
        <w:spacing w:after="0" w:line="240" w:lineRule="auto"/>
        <w:ind w:right="565"/>
        <w:jc w:val="right"/>
        <w:rPr>
          <w:rFonts w:eastAsia="Tahoma" w:cstheme="minorHAnsi"/>
          <w:sz w:val="24"/>
          <w:szCs w:val="24"/>
        </w:rPr>
      </w:pP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t xml:space="preserve">                                Općinski načelnik</w:t>
      </w:r>
    </w:p>
    <w:p w:rsidR="009664AF" w:rsidRPr="009664AF" w:rsidRDefault="009664AF" w:rsidP="009664AF">
      <w:pPr>
        <w:spacing w:after="0" w:line="240" w:lineRule="auto"/>
        <w:ind w:right="565"/>
        <w:jc w:val="right"/>
        <w:rPr>
          <w:rFonts w:eastAsia="Tahoma" w:cstheme="minorHAnsi"/>
          <w:sz w:val="24"/>
          <w:szCs w:val="24"/>
        </w:rPr>
      </w:pP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r>
      <w:r w:rsidRPr="009664AF">
        <w:rPr>
          <w:rFonts w:eastAsia="Tahoma" w:cstheme="minorHAnsi"/>
          <w:sz w:val="24"/>
          <w:szCs w:val="24"/>
        </w:rPr>
        <w:tab/>
        <w:t xml:space="preserve">  Ivan </w:t>
      </w:r>
      <w:proofErr w:type="spellStart"/>
      <w:r w:rsidRPr="009664AF">
        <w:rPr>
          <w:rFonts w:eastAsia="Tahoma" w:cstheme="minorHAnsi"/>
          <w:sz w:val="24"/>
          <w:szCs w:val="24"/>
        </w:rPr>
        <w:t>Mihačić</w:t>
      </w:r>
      <w:proofErr w:type="spellEnd"/>
    </w:p>
    <w:p w:rsidR="009664AF" w:rsidRDefault="009664AF"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Default="00FA0730" w:rsidP="009664AF">
      <w:pPr>
        <w:spacing w:after="0" w:line="240" w:lineRule="auto"/>
        <w:ind w:firstLine="708"/>
        <w:jc w:val="both"/>
        <w:rPr>
          <w:rFonts w:eastAsia="Tahoma" w:cstheme="minorHAnsi"/>
          <w:sz w:val="24"/>
          <w:szCs w:val="24"/>
        </w:rPr>
      </w:pPr>
    </w:p>
    <w:p w:rsidR="00FA0730" w:rsidRPr="009664AF" w:rsidRDefault="00FA0730" w:rsidP="009664AF">
      <w:pPr>
        <w:spacing w:after="0" w:line="240" w:lineRule="auto"/>
        <w:ind w:firstLine="708"/>
        <w:jc w:val="both"/>
        <w:rPr>
          <w:rFonts w:eastAsia="Tahoma" w:cstheme="minorHAnsi"/>
          <w:sz w:val="24"/>
          <w:szCs w:val="24"/>
        </w:rPr>
      </w:pPr>
    </w:p>
    <w:p w:rsidR="009664AF" w:rsidRDefault="009664AF" w:rsidP="00CD1C1E">
      <w:pPr>
        <w:widowControl w:val="0"/>
        <w:spacing w:line="249" w:lineRule="auto"/>
        <w:ind w:right="5098"/>
        <w:outlineLvl w:val="0"/>
      </w:pPr>
    </w:p>
    <w:p w:rsidR="003060FD" w:rsidRPr="003060FD" w:rsidRDefault="003060FD" w:rsidP="003060FD">
      <w:pPr>
        <w:rPr>
          <w:rFonts w:ascii="Calibri" w:eastAsia="Times New Roman" w:hAnsi="Calibri" w:cs="Calibri"/>
          <w:sz w:val="24"/>
          <w:szCs w:val="24"/>
          <w:lang w:eastAsia="hr-HR"/>
        </w:rPr>
      </w:pPr>
      <w:r>
        <w:rPr>
          <w:rFonts w:ascii="Calibri" w:eastAsia="Times New Roman" w:hAnsi="Calibri" w:cs="Calibri"/>
          <w:sz w:val="24"/>
          <w:szCs w:val="24"/>
          <w:lang w:eastAsia="hr-HR"/>
        </w:rPr>
        <w:lastRenderedPageBreak/>
        <w:t xml:space="preserve">                        </w:t>
      </w:r>
      <w:r w:rsidRPr="003060FD">
        <w:rPr>
          <w:rFonts w:ascii="Calibri" w:eastAsia="Times New Roman" w:hAnsi="Calibri" w:cs="Calibri"/>
          <w:noProof/>
          <w:sz w:val="24"/>
          <w:szCs w:val="24"/>
          <w:lang w:eastAsia="hr-HR"/>
        </w:rPr>
        <w:drawing>
          <wp:inline distT="0" distB="0" distL="0" distR="0">
            <wp:extent cx="495300" cy="733425"/>
            <wp:effectExtent l="0" t="0" r="0" b="9525"/>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3060FD" w:rsidRPr="003060FD" w:rsidRDefault="003060FD" w:rsidP="003060FD">
      <w:pPr>
        <w:spacing w:after="0" w:line="240" w:lineRule="auto"/>
        <w:outlineLvl w:val="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         </w:t>
      </w:r>
      <w:proofErr w:type="gramStart"/>
      <w:r w:rsidRPr="003060FD">
        <w:rPr>
          <w:rFonts w:ascii="Calibri" w:eastAsia="Times New Roman" w:hAnsi="Calibri" w:cs="Calibri"/>
          <w:sz w:val="24"/>
          <w:szCs w:val="24"/>
          <w:lang w:val="de-DE" w:eastAsia="hr-HR"/>
        </w:rPr>
        <w:t>REPUBLIKA</w:t>
      </w:r>
      <w:r w:rsidRPr="003060FD">
        <w:rPr>
          <w:rFonts w:ascii="Calibri" w:eastAsia="Times New Roman" w:hAnsi="Calibri" w:cs="Calibri"/>
          <w:sz w:val="24"/>
          <w:szCs w:val="24"/>
          <w:lang w:eastAsia="hr-HR"/>
        </w:rPr>
        <w:t xml:space="preserve">  </w:t>
      </w:r>
      <w:r w:rsidRPr="003060FD">
        <w:rPr>
          <w:rFonts w:ascii="Calibri" w:eastAsia="Times New Roman" w:hAnsi="Calibri" w:cs="Calibri"/>
          <w:sz w:val="24"/>
          <w:szCs w:val="24"/>
          <w:lang w:val="de-DE" w:eastAsia="hr-HR"/>
        </w:rPr>
        <w:t>HRVATSKA</w:t>
      </w:r>
      <w:proofErr w:type="gramEnd"/>
    </w:p>
    <w:p w:rsidR="003060FD" w:rsidRPr="003060FD" w:rsidRDefault="003060FD" w:rsidP="003060FD">
      <w:pPr>
        <w:spacing w:after="0" w:line="240" w:lineRule="auto"/>
        <w:outlineLvl w:val="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Ž</w:t>
      </w:r>
      <w:r w:rsidRPr="003060FD">
        <w:rPr>
          <w:rFonts w:ascii="Calibri" w:eastAsia="Times New Roman" w:hAnsi="Calibri" w:cs="Calibri"/>
          <w:sz w:val="24"/>
          <w:szCs w:val="24"/>
          <w:lang w:val="de-DE" w:eastAsia="hr-HR"/>
        </w:rPr>
        <w:t>UPANIJA</w:t>
      </w:r>
      <w:r w:rsidRPr="003060FD">
        <w:rPr>
          <w:rFonts w:ascii="Calibri" w:eastAsia="Times New Roman" w:hAnsi="Calibri" w:cs="Calibri"/>
          <w:sz w:val="24"/>
          <w:szCs w:val="24"/>
          <w:lang w:eastAsia="hr-HR"/>
        </w:rPr>
        <w:t xml:space="preserve"> </w:t>
      </w:r>
      <w:r w:rsidRPr="003060FD">
        <w:rPr>
          <w:rFonts w:ascii="Calibri" w:eastAsia="Times New Roman" w:hAnsi="Calibri" w:cs="Calibri"/>
          <w:sz w:val="24"/>
          <w:szCs w:val="24"/>
          <w:lang w:val="de-DE" w:eastAsia="hr-HR"/>
        </w:rPr>
        <w:t>SPLITSKO</w:t>
      </w:r>
      <w:r w:rsidRPr="003060FD">
        <w:rPr>
          <w:rFonts w:ascii="Calibri" w:eastAsia="Times New Roman" w:hAnsi="Calibri" w:cs="Calibri"/>
          <w:sz w:val="24"/>
          <w:szCs w:val="24"/>
          <w:lang w:eastAsia="hr-HR"/>
        </w:rPr>
        <w:t xml:space="preserve"> </w:t>
      </w:r>
      <w:r w:rsidRPr="003060FD">
        <w:rPr>
          <w:rFonts w:ascii="Calibri" w:eastAsia="Times New Roman" w:hAnsi="Calibri" w:cs="Calibri"/>
          <w:sz w:val="24"/>
          <w:szCs w:val="24"/>
          <w:lang w:val="de-DE" w:eastAsia="hr-HR"/>
        </w:rPr>
        <w:t>DALMATINSKA</w:t>
      </w:r>
    </w:p>
    <w:p w:rsidR="003060FD" w:rsidRPr="003060FD" w:rsidRDefault="003060FD" w:rsidP="003060FD">
      <w:pPr>
        <w:spacing w:after="0" w:line="240" w:lineRule="auto"/>
        <w:outlineLvl w:val="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             </w:t>
      </w:r>
      <w:r w:rsidRPr="003060FD">
        <w:rPr>
          <w:rFonts w:ascii="Calibri" w:eastAsia="Times New Roman" w:hAnsi="Calibri" w:cs="Calibri"/>
          <w:sz w:val="24"/>
          <w:szCs w:val="24"/>
          <w:lang w:val="en-GB" w:eastAsia="hr-HR"/>
        </w:rPr>
        <w:t>OP</w:t>
      </w:r>
      <w:r w:rsidRPr="003060FD">
        <w:rPr>
          <w:rFonts w:ascii="Calibri" w:eastAsia="Times New Roman" w:hAnsi="Calibri" w:cs="Calibri"/>
          <w:sz w:val="24"/>
          <w:szCs w:val="24"/>
          <w:lang w:eastAsia="hr-HR"/>
        </w:rPr>
        <w:t>Ć</w:t>
      </w:r>
      <w:r w:rsidRPr="003060FD">
        <w:rPr>
          <w:rFonts w:ascii="Calibri" w:eastAsia="Times New Roman" w:hAnsi="Calibri" w:cs="Calibri"/>
          <w:sz w:val="24"/>
          <w:szCs w:val="24"/>
          <w:lang w:val="en-GB" w:eastAsia="hr-HR"/>
        </w:rPr>
        <w:t>INA</w:t>
      </w:r>
      <w:r w:rsidRPr="003060FD">
        <w:rPr>
          <w:rFonts w:ascii="Calibri" w:eastAsia="Times New Roman" w:hAnsi="Calibri" w:cs="Calibri"/>
          <w:sz w:val="24"/>
          <w:szCs w:val="24"/>
          <w:lang w:eastAsia="hr-HR"/>
        </w:rPr>
        <w:t xml:space="preserve"> </w:t>
      </w:r>
      <w:r w:rsidRPr="003060FD">
        <w:rPr>
          <w:rFonts w:ascii="Calibri" w:eastAsia="Times New Roman" w:hAnsi="Calibri" w:cs="Calibri"/>
          <w:sz w:val="24"/>
          <w:szCs w:val="24"/>
          <w:lang w:val="en-GB" w:eastAsia="hr-HR"/>
        </w:rPr>
        <w:t>POSTIRA</w:t>
      </w:r>
    </w:p>
    <w:p w:rsidR="003060FD" w:rsidRPr="003060FD" w:rsidRDefault="003060FD" w:rsidP="003060FD">
      <w:pPr>
        <w:spacing w:after="0" w:line="240" w:lineRule="auto"/>
        <w:outlineLvl w:val="0"/>
        <w:rPr>
          <w:rFonts w:ascii="Calibri" w:eastAsia="Times New Roman" w:hAnsi="Calibri" w:cs="Calibri"/>
          <w:sz w:val="24"/>
          <w:szCs w:val="24"/>
          <w:lang w:val="it-IT" w:eastAsia="hr-HR"/>
        </w:rPr>
      </w:pPr>
      <w:proofErr w:type="spellStart"/>
      <w:r w:rsidRPr="003060FD">
        <w:rPr>
          <w:rFonts w:ascii="Calibri" w:eastAsia="Times New Roman" w:hAnsi="Calibri" w:cs="Calibri"/>
          <w:sz w:val="24"/>
          <w:szCs w:val="24"/>
          <w:lang w:val="it-IT" w:eastAsia="hr-HR"/>
        </w:rPr>
        <w:t>Polježice</w:t>
      </w:r>
      <w:proofErr w:type="spellEnd"/>
      <w:r w:rsidRPr="003060FD">
        <w:rPr>
          <w:rFonts w:ascii="Calibri" w:eastAsia="Times New Roman" w:hAnsi="Calibri" w:cs="Calibri"/>
          <w:sz w:val="24"/>
          <w:szCs w:val="24"/>
          <w:lang w:val="it-IT" w:eastAsia="hr-HR"/>
        </w:rPr>
        <w:t xml:space="preserve"> 2, 21410 POSTIRA</w:t>
      </w:r>
    </w:p>
    <w:p w:rsidR="003060FD" w:rsidRPr="003060FD" w:rsidRDefault="003060FD" w:rsidP="003060FD">
      <w:pPr>
        <w:spacing w:after="0" w:line="240" w:lineRule="auto"/>
        <w:outlineLvl w:val="0"/>
        <w:rPr>
          <w:rFonts w:ascii="Calibri" w:eastAsia="Times New Roman" w:hAnsi="Calibri" w:cs="Calibri"/>
          <w:sz w:val="24"/>
          <w:szCs w:val="24"/>
          <w:lang w:val="it-IT" w:eastAsia="hr-HR"/>
        </w:rPr>
      </w:pPr>
      <w:r w:rsidRPr="003060FD">
        <w:rPr>
          <w:rFonts w:ascii="Calibri" w:eastAsia="Times New Roman" w:hAnsi="Calibri" w:cs="Calibri"/>
          <w:sz w:val="24"/>
          <w:szCs w:val="24"/>
          <w:lang w:val="it-IT" w:eastAsia="hr-HR"/>
        </w:rPr>
        <w:t xml:space="preserve"> </w:t>
      </w:r>
      <w:proofErr w:type="spellStart"/>
      <w:r w:rsidRPr="003060FD">
        <w:rPr>
          <w:rFonts w:ascii="Calibri" w:eastAsia="Times New Roman" w:hAnsi="Calibri" w:cs="Calibri"/>
          <w:sz w:val="24"/>
          <w:szCs w:val="24"/>
          <w:lang w:val="it-IT" w:eastAsia="hr-HR"/>
        </w:rPr>
        <w:t>tel</w:t>
      </w:r>
      <w:proofErr w:type="spellEnd"/>
      <w:r w:rsidRPr="003060FD">
        <w:rPr>
          <w:rFonts w:ascii="Calibri" w:eastAsia="Times New Roman" w:hAnsi="Calibri" w:cs="Calibri"/>
          <w:sz w:val="24"/>
          <w:szCs w:val="24"/>
          <w:lang w:val="it-IT" w:eastAsia="hr-HR"/>
        </w:rPr>
        <w:t xml:space="preserve"> (021) 63 21 33</w:t>
      </w:r>
    </w:p>
    <w:p w:rsidR="003060FD" w:rsidRPr="003060FD" w:rsidRDefault="003060FD" w:rsidP="003060FD">
      <w:pPr>
        <w:spacing w:after="0" w:line="240" w:lineRule="auto"/>
        <w:rPr>
          <w:rFonts w:ascii="Calibri" w:eastAsia="Times New Roman" w:hAnsi="Calibri" w:cs="Calibri"/>
          <w:sz w:val="24"/>
          <w:szCs w:val="24"/>
          <w:lang w:val="it-IT" w:eastAsia="hr-HR"/>
        </w:rPr>
      </w:pPr>
      <w:r w:rsidRPr="003060FD">
        <w:rPr>
          <w:rFonts w:ascii="Calibri" w:eastAsia="Times New Roman" w:hAnsi="Calibri" w:cs="Calibri"/>
          <w:sz w:val="24"/>
          <w:szCs w:val="24"/>
          <w:lang w:val="it-IT" w:eastAsia="hr-HR"/>
        </w:rPr>
        <w:t xml:space="preserve"> fax (021) 63 21 07</w:t>
      </w:r>
    </w:p>
    <w:p w:rsidR="003060FD" w:rsidRPr="003060FD" w:rsidRDefault="003060FD" w:rsidP="003060FD">
      <w:pPr>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KLASA    : 022-05/17-01/11</w:t>
      </w:r>
    </w:p>
    <w:p w:rsidR="003060FD" w:rsidRPr="003060FD" w:rsidRDefault="003060FD" w:rsidP="003060FD">
      <w:pPr>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URBROJ : 2104/05-02-17-01</w:t>
      </w:r>
    </w:p>
    <w:p w:rsidR="003060FD" w:rsidRPr="003060FD" w:rsidRDefault="003060FD" w:rsidP="003060FD">
      <w:pPr>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Postira, 03.ožujka 2017.god.</w:t>
      </w:r>
    </w:p>
    <w:p w:rsidR="003060FD" w:rsidRPr="003060FD" w:rsidRDefault="003060FD" w:rsidP="003060FD">
      <w:pPr>
        <w:spacing w:before="100" w:beforeAutospacing="1" w:after="100" w:afterAutospacing="1" w:line="240" w:lineRule="auto"/>
        <w:rPr>
          <w:rFonts w:ascii="Calibri" w:eastAsia="Times New Roman" w:hAnsi="Calibri" w:cs="Calibri"/>
          <w:color w:val="717884"/>
          <w:sz w:val="24"/>
          <w:szCs w:val="24"/>
          <w:lang w:eastAsia="hr-HR"/>
        </w:rPr>
      </w:pPr>
      <w:r w:rsidRPr="003060FD">
        <w:rPr>
          <w:rFonts w:ascii="Calibri" w:eastAsia="Times New Roman" w:hAnsi="Calibri" w:cs="Calibri"/>
          <w:sz w:val="24"/>
          <w:szCs w:val="24"/>
          <w:lang w:eastAsia="hr-HR"/>
        </w:rPr>
        <w:t>temeljem članka 104, stavak (1) i članka 95, stavak (2), Zakona o prostornom uređenju (NN 153/13.)i Članka 46 Statuta Općine Postira(«Službeni glasnik Općine Postira» broj 3/13 i 6/13), Općinski načelnik općine Postira dana 03.ožujka 2017. godine, donosi:</w:t>
      </w:r>
      <w:r w:rsidRPr="003060FD">
        <w:rPr>
          <w:rFonts w:ascii="Calibri" w:eastAsia="Times New Roman" w:hAnsi="Calibri" w:cs="Calibri"/>
          <w:color w:val="717884"/>
          <w:sz w:val="24"/>
          <w:szCs w:val="24"/>
          <w:lang w:eastAsia="hr-HR"/>
        </w:rPr>
        <w:t xml:space="preserve"> </w:t>
      </w:r>
    </w:p>
    <w:p w:rsidR="003060FD" w:rsidRPr="003060FD" w:rsidRDefault="003060FD" w:rsidP="003060FD">
      <w:pPr>
        <w:spacing w:after="0" w:line="240" w:lineRule="auto"/>
        <w:jc w:val="center"/>
        <w:rPr>
          <w:rFonts w:ascii="Calibri" w:eastAsia="Times New Roman" w:hAnsi="Calibri" w:cs="Calibri"/>
          <w:b/>
          <w:sz w:val="24"/>
          <w:szCs w:val="24"/>
          <w:lang w:eastAsia="hr-HR"/>
        </w:rPr>
      </w:pPr>
      <w:r w:rsidRPr="003060FD">
        <w:rPr>
          <w:rFonts w:ascii="Calibri" w:eastAsia="Times New Roman" w:hAnsi="Calibri" w:cs="Calibri"/>
          <w:b/>
          <w:sz w:val="24"/>
          <w:szCs w:val="24"/>
          <w:lang w:eastAsia="hr-HR"/>
        </w:rPr>
        <w:t>ZAKLJUČAK</w:t>
      </w:r>
    </w:p>
    <w:p w:rsidR="003060FD" w:rsidRPr="003060FD" w:rsidRDefault="003060FD" w:rsidP="003060FD">
      <w:pPr>
        <w:spacing w:after="0" w:line="240" w:lineRule="auto"/>
        <w:jc w:val="center"/>
        <w:rPr>
          <w:rFonts w:ascii="Calibri" w:eastAsia="Times New Roman" w:hAnsi="Calibri" w:cs="Calibri"/>
          <w:b/>
          <w:sz w:val="24"/>
          <w:szCs w:val="24"/>
          <w:lang w:eastAsia="hr-HR"/>
        </w:rPr>
      </w:pPr>
    </w:p>
    <w:p w:rsidR="003060FD" w:rsidRPr="003060FD" w:rsidRDefault="003060FD" w:rsidP="003060FD">
      <w:pPr>
        <w:spacing w:after="0" w:line="240" w:lineRule="auto"/>
        <w:jc w:val="center"/>
        <w:rPr>
          <w:rFonts w:ascii="Calibri" w:eastAsia="Times New Roman" w:hAnsi="Calibri" w:cs="Calibri"/>
          <w:b/>
          <w:sz w:val="24"/>
          <w:szCs w:val="24"/>
          <w:lang w:eastAsia="hr-HR"/>
        </w:rPr>
      </w:pPr>
      <w:r w:rsidRPr="003060FD">
        <w:rPr>
          <w:rFonts w:ascii="Calibri" w:eastAsia="Times New Roman" w:hAnsi="Calibri" w:cs="Calibri"/>
          <w:b/>
          <w:sz w:val="24"/>
          <w:szCs w:val="24"/>
          <w:lang w:eastAsia="hr-HR"/>
        </w:rPr>
        <w:t xml:space="preserve">o utvrđivanju prijedloga Urbanističkog plana uređenja </w:t>
      </w:r>
    </w:p>
    <w:p w:rsidR="003060FD" w:rsidRPr="003060FD" w:rsidRDefault="003060FD" w:rsidP="003060FD">
      <w:pPr>
        <w:spacing w:after="0" w:line="240" w:lineRule="auto"/>
        <w:jc w:val="center"/>
        <w:rPr>
          <w:rFonts w:ascii="Calibri" w:eastAsia="Times New Roman" w:hAnsi="Calibri" w:cs="Calibri"/>
          <w:b/>
          <w:sz w:val="24"/>
          <w:szCs w:val="24"/>
          <w:lang w:eastAsia="hr-HR"/>
        </w:rPr>
      </w:pPr>
      <w:r w:rsidRPr="003060FD">
        <w:rPr>
          <w:rFonts w:ascii="Calibri" w:eastAsia="Times New Roman" w:hAnsi="Calibri" w:cs="Calibri"/>
          <w:b/>
          <w:sz w:val="24"/>
          <w:szCs w:val="24"/>
          <w:lang w:eastAsia="hr-HR"/>
        </w:rPr>
        <w:t>Postira – istok: Crna i Bila ploča – Mala Lozna</w:t>
      </w:r>
    </w:p>
    <w:p w:rsidR="003060FD" w:rsidRPr="003060FD" w:rsidRDefault="003060FD" w:rsidP="003060FD">
      <w:pPr>
        <w:spacing w:after="0" w:line="240" w:lineRule="auto"/>
        <w:jc w:val="center"/>
        <w:rPr>
          <w:rFonts w:ascii="Calibri" w:eastAsia="Times New Roman" w:hAnsi="Calibri" w:cs="Calibri"/>
          <w:b/>
          <w:sz w:val="24"/>
          <w:szCs w:val="24"/>
          <w:lang w:eastAsia="hr-HR"/>
        </w:rPr>
      </w:pPr>
      <w:r w:rsidRPr="003060FD">
        <w:rPr>
          <w:rFonts w:ascii="Calibri" w:eastAsia="Times New Roman" w:hAnsi="Calibri" w:cs="Calibri"/>
          <w:b/>
          <w:sz w:val="24"/>
          <w:szCs w:val="24"/>
          <w:lang w:eastAsia="hr-HR"/>
        </w:rPr>
        <w:t xml:space="preserve"> za ponovnu javnu raspravu</w:t>
      </w: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after="0" w:line="240" w:lineRule="auto"/>
        <w:jc w:val="center"/>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I.</w:t>
      </w:r>
    </w:p>
    <w:p w:rsidR="003060FD" w:rsidRPr="003060FD" w:rsidRDefault="003060FD" w:rsidP="003060FD">
      <w:pPr>
        <w:spacing w:after="0" w:line="240"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Temeljem dostavljenog Nacrta prijedloga „</w:t>
      </w:r>
      <w:r w:rsidRPr="003060FD">
        <w:rPr>
          <w:rFonts w:ascii="Calibri" w:eastAsia="Times New Roman" w:hAnsi="Calibri" w:cs="Calibri"/>
          <w:i/>
          <w:sz w:val="24"/>
          <w:szCs w:val="24"/>
          <w:lang w:eastAsia="hr-HR"/>
        </w:rPr>
        <w:t>Urbanističkog plana uređenja Postira – istok: Crna i Bila ploča – Mala Lozna“</w:t>
      </w:r>
      <w:r w:rsidRPr="003060FD">
        <w:rPr>
          <w:rFonts w:ascii="Calibri" w:eastAsia="Times New Roman" w:hAnsi="Calibri" w:cs="Calibri"/>
          <w:sz w:val="24"/>
          <w:szCs w:val="24"/>
          <w:lang w:eastAsia="hr-HR"/>
        </w:rPr>
        <w:t xml:space="preserve"> (u nastavku </w:t>
      </w:r>
      <w:r w:rsidRPr="003060FD">
        <w:rPr>
          <w:rFonts w:ascii="Calibri" w:eastAsia="Times New Roman" w:hAnsi="Calibri" w:cs="Calibri"/>
          <w:i/>
          <w:sz w:val="24"/>
          <w:szCs w:val="24"/>
          <w:lang w:eastAsia="hr-HR"/>
        </w:rPr>
        <w:t>Prijedlog</w:t>
      </w:r>
      <w:r w:rsidRPr="003060FD">
        <w:rPr>
          <w:rFonts w:ascii="Calibri" w:eastAsia="Times New Roman" w:hAnsi="Calibri" w:cs="Calibri"/>
          <w:sz w:val="24"/>
          <w:szCs w:val="24"/>
          <w:lang w:eastAsia="hr-HR"/>
        </w:rPr>
        <w:t xml:space="preserve"> </w:t>
      </w:r>
      <w:r w:rsidRPr="003060FD">
        <w:rPr>
          <w:rFonts w:ascii="Calibri" w:eastAsia="Times New Roman" w:hAnsi="Calibri" w:cs="Calibri"/>
          <w:i/>
          <w:sz w:val="24"/>
          <w:szCs w:val="24"/>
          <w:lang w:eastAsia="hr-HR"/>
        </w:rPr>
        <w:t>plana</w:t>
      </w:r>
      <w:r w:rsidRPr="003060FD">
        <w:rPr>
          <w:rFonts w:ascii="Calibri" w:eastAsia="Times New Roman" w:hAnsi="Calibri" w:cs="Calibri"/>
          <w:sz w:val="24"/>
          <w:szCs w:val="24"/>
          <w:lang w:eastAsia="hr-HR"/>
        </w:rPr>
        <w:t xml:space="preserve">) utvrđujem </w:t>
      </w:r>
      <w:r w:rsidRPr="003060FD">
        <w:rPr>
          <w:rFonts w:ascii="Calibri" w:eastAsia="Times New Roman" w:hAnsi="Calibri" w:cs="Calibri"/>
          <w:i/>
          <w:sz w:val="24"/>
          <w:szCs w:val="24"/>
          <w:lang w:eastAsia="hr-HR"/>
        </w:rPr>
        <w:t xml:space="preserve">Prijedlog plana </w:t>
      </w:r>
      <w:r w:rsidRPr="003060FD">
        <w:rPr>
          <w:rFonts w:ascii="Calibri" w:eastAsia="Times New Roman" w:hAnsi="Calibri" w:cs="Calibri"/>
          <w:sz w:val="24"/>
          <w:szCs w:val="24"/>
          <w:lang w:eastAsia="hr-HR"/>
        </w:rPr>
        <w:t>za ponovnu javnu raspravu i upućujem ga na ponovnu javnu raspravu i uvid.</w:t>
      </w: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after="0" w:line="240" w:lineRule="auto"/>
        <w:jc w:val="center"/>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II.</w:t>
      </w:r>
    </w:p>
    <w:p w:rsidR="003060FD" w:rsidRPr="003060FD" w:rsidRDefault="003060FD" w:rsidP="003060FD">
      <w:pPr>
        <w:spacing w:after="0" w:line="240"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Ponovna javna rasprava o </w:t>
      </w:r>
      <w:r w:rsidRPr="003060FD">
        <w:rPr>
          <w:rFonts w:ascii="Calibri" w:eastAsia="Times New Roman" w:hAnsi="Calibri" w:cs="Calibri"/>
          <w:i/>
          <w:sz w:val="24"/>
          <w:szCs w:val="24"/>
          <w:lang w:eastAsia="hr-HR"/>
        </w:rPr>
        <w:t xml:space="preserve">Prijedlogu plana </w:t>
      </w:r>
      <w:r w:rsidRPr="003060FD">
        <w:rPr>
          <w:rFonts w:ascii="Calibri" w:eastAsia="Times New Roman" w:hAnsi="Calibri" w:cs="Calibri"/>
          <w:sz w:val="24"/>
          <w:szCs w:val="24"/>
          <w:lang w:eastAsia="hr-HR"/>
        </w:rPr>
        <w:t>trajat će 8 dana, od 13. ožujka do 20. ožujka 2017. godine, i to putem javnog izlaganja i javnog uvida.</w:t>
      </w: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after="0" w:line="240" w:lineRule="auto"/>
        <w:jc w:val="center"/>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III.</w:t>
      </w:r>
    </w:p>
    <w:p w:rsidR="003060FD" w:rsidRPr="003060FD" w:rsidRDefault="003060FD" w:rsidP="003060FD">
      <w:pPr>
        <w:spacing w:after="0" w:line="240"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Oglas o ponovnoj javnoj raspravi o </w:t>
      </w:r>
      <w:r w:rsidRPr="003060FD">
        <w:rPr>
          <w:rFonts w:ascii="Calibri" w:eastAsia="Times New Roman" w:hAnsi="Calibri" w:cs="Calibri"/>
          <w:i/>
          <w:sz w:val="24"/>
          <w:szCs w:val="24"/>
          <w:lang w:eastAsia="hr-HR"/>
        </w:rPr>
        <w:t>Prijedlogu plana</w:t>
      </w:r>
      <w:r w:rsidRPr="003060FD">
        <w:rPr>
          <w:rFonts w:ascii="Calibri" w:eastAsia="Times New Roman" w:hAnsi="Calibri" w:cs="Calibri"/>
          <w:sz w:val="24"/>
          <w:szCs w:val="24"/>
          <w:lang w:eastAsia="hr-HR"/>
        </w:rPr>
        <w:t xml:space="preserve"> objavit će se u dnevnom tisku, na mrežnim stranicama Općine Postira i Ministarstva graditeljstva i prostornog uređenja te na oglasnoj ploči Općine Postira.</w:t>
      </w: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after="0" w:line="240" w:lineRule="auto"/>
        <w:jc w:val="center"/>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IV.</w:t>
      </w:r>
    </w:p>
    <w:p w:rsidR="003060FD" w:rsidRPr="003060FD" w:rsidRDefault="003060FD" w:rsidP="003060FD">
      <w:pPr>
        <w:spacing w:after="0" w:line="240"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Za vrijeme trajanja ponovne javne rasprave </w:t>
      </w:r>
      <w:r w:rsidRPr="003060FD">
        <w:rPr>
          <w:rFonts w:ascii="Calibri" w:eastAsia="Times New Roman" w:hAnsi="Calibri" w:cs="Calibri"/>
          <w:i/>
          <w:sz w:val="24"/>
          <w:szCs w:val="24"/>
          <w:lang w:eastAsia="hr-HR"/>
        </w:rPr>
        <w:t>Prijedlog plana</w:t>
      </w:r>
      <w:r w:rsidRPr="003060FD">
        <w:rPr>
          <w:rFonts w:ascii="Calibri" w:eastAsia="Times New Roman" w:hAnsi="Calibri" w:cs="Calibri"/>
          <w:sz w:val="24"/>
          <w:szCs w:val="24"/>
          <w:lang w:eastAsia="hr-HR"/>
        </w:rPr>
        <w:t xml:space="preserve"> bit će izložen u prostorijama Općine Postira, </w:t>
      </w:r>
      <w:proofErr w:type="spellStart"/>
      <w:r w:rsidRPr="003060FD">
        <w:rPr>
          <w:rFonts w:ascii="Calibri" w:eastAsia="Times New Roman" w:hAnsi="Calibri" w:cs="Calibri"/>
          <w:sz w:val="24"/>
          <w:szCs w:val="24"/>
          <w:lang w:eastAsia="hr-HR"/>
        </w:rPr>
        <w:t>Polježice</w:t>
      </w:r>
      <w:proofErr w:type="spellEnd"/>
      <w:r w:rsidRPr="003060FD">
        <w:rPr>
          <w:rFonts w:ascii="Calibri" w:eastAsia="Times New Roman" w:hAnsi="Calibri" w:cs="Calibri"/>
          <w:sz w:val="24"/>
          <w:szCs w:val="24"/>
          <w:lang w:eastAsia="hr-HR"/>
        </w:rPr>
        <w:t xml:space="preserve"> 2, radnim danom od 8:00 do 12:00 sati.</w:t>
      </w: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after="0" w:line="240" w:lineRule="auto"/>
        <w:jc w:val="center"/>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V.</w:t>
      </w:r>
    </w:p>
    <w:p w:rsidR="003060FD" w:rsidRPr="003060FD" w:rsidRDefault="003060FD" w:rsidP="003060FD">
      <w:pPr>
        <w:spacing w:after="0" w:line="240"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Ponovno javno izlaganje o </w:t>
      </w:r>
      <w:r w:rsidRPr="003060FD">
        <w:rPr>
          <w:rFonts w:ascii="Calibri" w:eastAsia="Times New Roman" w:hAnsi="Calibri" w:cs="Calibri"/>
          <w:i/>
          <w:sz w:val="24"/>
          <w:szCs w:val="24"/>
          <w:lang w:eastAsia="hr-HR"/>
        </w:rPr>
        <w:t>Prijedlogu plana</w:t>
      </w:r>
      <w:r w:rsidRPr="003060FD">
        <w:rPr>
          <w:rFonts w:ascii="Calibri" w:eastAsia="Times New Roman" w:hAnsi="Calibri" w:cs="Calibri"/>
          <w:sz w:val="24"/>
          <w:szCs w:val="24"/>
          <w:lang w:eastAsia="hr-HR"/>
        </w:rPr>
        <w:t xml:space="preserve"> održat će se 17. ožujka 2017. g. u 18 sati u Pastoralnom centru sv. Josip na adresi  Glavica 1, 21410 Postira</w:t>
      </w: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after="0" w:line="240" w:lineRule="auto"/>
        <w:jc w:val="center"/>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VI.</w:t>
      </w:r>
    </w:p>
    <w:p w:rsidR="003060FD" w:rsidRPr="003060FD" w:rsidRDefault="003060FD" w:rsidP="003060FD">
      <w:pPr>
        <w:spacing w:after="0" w:line="240"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Pozivaju se sve fizičke i pravne osobe koje imaju određeni pravni interes na području obuhvata</w:t>
      </w:r>
      <w:r w:rsidRPr="003060FD">
        <w:rPr>
          <w:rFonts w:ascii="Calibri" w:eastAsia="Times New Roman" w:hAnsi="Calibri" w:cs="Calibri"/>
          <w:i/>
          <w:sz w:val="24"/>
          <w:szCs w:val="24"/>
          <w:lang w:eastAsia="hr-HR"/>
        </w:rPr>
        <w:t xml:space="preserve"> Prijedloga plana</w:t>
      </w:r>
      <w:r w:rsidRPr="003060FD">
        <w:rPr>
          <w:rFonts w:ascii="Calibri" w:eastAsia="Times New Roman" w:hAnsi="Calibri" w:cs="Calibri"/>
          <w:sz w:val="24"/>
          <w:szCs w:val="24"/>
          <w:lang w:eastAsia="hr-HR"/>
        </w:rPr>
        <w:t xml:space="preserve"> da sudjeluju u javnoj raspravi te da tijekom javnog uvida i javnog izlaganja </w:t>
      </w:r>
      <w:r w:rsidRPr="003060FD">
        <w:rPr>
          <w:rFonts w:ascii="Calibri" w:eastAsia="Times New Roman" w:hAnsi="Calibri" w:cs="Calibri"/>
          <w:sz w:val="24"/>
          <w:szCs w:val="24"/>
          <w:lang w:eastAsia="hr-HR"/>
        </w:rPr>
        <w:lastRenderedPageBreak/>
        <w:t xml:space="preserve">daju svoje primjedbe, prijedloge, mišljenja i/ili očitovanja o </w:t>
      </w:r>
      <w:r w:rsidRPr="003060FD">
        <w:rPr>
          <w:rFonts w:ascii="Calibri" w:eastAsia="Times New Roman" w:hAnsi="Calibri" w:cs="Calibri"/>
          <w:i/>
          <w:sz w:val="24"/>
          <w:szCs w:val="24"/>
          <w:lang w:eastAsia="hr-HR"/>
        </w:rPr>
        <w:t>Prijedlogu plana</w:t>
      </w:r>
      <w:r w:rsidRPr="003060FD">
        <w:rPr>
          <w:rFonts w:ascii="Calibri" w:eastAsia="Times New Roman" w:hAnsi="Calibri" w:cs="Calibri"/>
          <w:sz w:val="24"/>
          <w:szCs w:val="24"/>
          <w:lang w:eastAsia="hr-HR"/>
        </w:rPr>
        <w:t xml:space="preserve">. Primjedbe, prijedlozi, mišljenja i/ili očitovanja na izmijenjen </w:t>
      </w:r>
      <w:r w:rsidRPr="003060FD">
        <w:rPr>
          <w:rFonts w:ascii="Calibri" w:eastAsia="Times New Roman" w:hAnsi="Calibri" w:cs="Calibri"/>
          <w:i/>
          <w:sz w:val="24"/>
          <w:szCs w:val="24"/>
          <w:lang w:eastAsia="hr-HR"/>
        </w:rPr>
        <w:t>Prijedlog plana</w:t>
      </w:r>
      <w:r w:rsidRPr="003060FD">
        <w:rPr>
          <w:rFonts w:ascii="Calibri" w:eastAsia="Times New Roman" w:hAnsi="Calibri" w:cs="Calibri"/>
          <w:sz w:val="24"/>
          <w:szCs w:val="24"/>
          <w:lang w:eastAsia="hr-HR"/>
        </w:rPr>
        <w:t xml:space="preserve"> mogu se podnositi samo u vezi s dijelovima </w:t>
      </w:r>
      <w:r w:rsidRPr="003060FD">
        <w:rPr>
          <w:rFonts w:ascii="Calibri" w:eastAsia="Times New Roman" w:hAnsi="Calibri" w:cs="Calibri"/>
          <w:i/>
          <w:sz w:val="24"/>
          <w:szCs w:val="24"/>
          <w:lang w:eastAsia="hr-HR"/>
        </w:rPr>
        <w:t>Prijedloga plana</w:t>
      </w:r>
      <w:r w:rsidRPr="003060FD">
        <w:rPr>
          <w:rFonts w:ascii="Calibri" w:eastAsia="Times New Roman" w:hAnsi="Calibri" w:cs="Calibri"/>
          <w:sz w:val="24"/>
          <w:szCs w:val="24"/>
          <w:lang w:eastAsia="hr-HR"/>
        </w:rPr>
        <w:t xml:space="preserve"> koji su izmijenjeni u odnosu na </w:t>
      </w:r>
      <w:r w:rsidRPr="003060FD">
        <w:rPr>
          <w:rFonts w:ascii="Calibri" w:eastAsia="Times New Roman" w:hAnsi="Calibri" w:cs="Calibri"/>
          <w:i/>
          <w:sz w:val="24"/>
          <w:szCs w:val="24"/>
          <w:lang w:eastAsia="hr-HR"/>
        </w:rPr>
        <w:t>Prijedlog plana</w:t>
      </w:r>
      <w:r w:rsidRPr="003060FD">
        <w:rPr>
          <w:rFonts w:ascii="Calibri" w:eastAsia="Times New Roman" w:hAnsi="Calibri" w:cs="Calibri"/>
          <w:sz w:val="24"/>
          <w:szCs w:val="24"/>
          <w:lang w:eastAsia="hr-HR"/>
        </w:rPr>
        <w:t xml:space="preserve"> izložen na prvoj javnoj raspravi, a mogu se upisati u Knjigu primjedbi za vrijeme trajanja ponovne javne rasprave ili predati/poslati poštom u pismenom obliku na adresu Općine najkasnije do 20. ožujka 2017. </w:t>
      </w: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after="0" w:line="240" w:lineRule="auto"/>
        <w:jc w:val="center"/>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VII.</w:t>
      </w:r>
    </w:p>
    <w:p w:rsidR="003060FD" w:rsidRPr="003060FD" w:rsidRDefault="003060FD" w:rsidP="003060FD">
      <w:pPr>
        <w:spacing w:after="0" w:line="240"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Za provođenje ovog zaključka te poduzimanje drugih pravnih radnji, sukladno </w:t>
      </w:r>
      <w:r w:rsidRPr="003060FD">
        <w:rPr>
          <w:rFonts w:ascii="Calibri" w:eastAsia="Times New Roman" w:hAnsi="Calibri" w:cs="Calibri"/>
          <w:i/>
          <w:sz w:val="24"/>
          <w:szCs w:val="24"/>
          <w:lang w:eastAsia="hr-HR"/>
        </w:rPr>
        <w:t>Zakonu o prostornom uređenju</w:t>
      </w:r>
      <w:r w:rsidRPr="003060FD">
        <w:rPr>
          <w:rFonts w:ascii="Calibri" w:eastAsia="Times New Roman" w:hAnsi="Calibri" w:cs="Calibri"/>
          <w:sz w:val="24"/>
          <w:szCs w:val="24"/>
          <w:lang w:eastAsia="hr-HR"/>
        </w:rPr>
        <w:t xml:space="preserve"> (NN 153/13.), zadužuje se jedinstveni upravni odjel Općine Postira.</w:t>
      </w:r>
    </w:p>
    <w:p w:rsidR="003060FD" w:rsidRPr="003060FD" w:rsidRDefault="003060FD" w:rsidP="003060FD">
      <w:pPr>
        <w:tabs>
          <w:tab w:val="left" w:pos="3656"/>
        </w:tabs>
        <w:spacing w:after="0" w:line="240" w:lineRule="auto"/>
        <w:rPr>
          <w:rFonts w:ascii="Calibri" w:eastAsia="Times New Roman" w:hAnsi="Calibri" w:cs="Calibri"/>
          <w:sz w:val="24"/>
          <w:szCs w:val="24"/>
          <w:lang w:eastAsia="hr-HR"/>
        </w:rPr>
      </w:pPr>
    </w:p>
    <w:p w:rsidR="003060FD" w:rsidRPr="003060FD" w:rsidRDefault="003060FD" w:rsidP="003060FD">
      <w:pPr>
        <w:spacing w:after="0" w:line="240" w:lineRule="auto"/>
        <w:jc w:val="center"/>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VIII.</w:t>
      </w:r>
    </w:p>
    <w:p w:rsidR="003060FD" w:rsidRPr="003060FD" w:rsidRDefault="003060FD" w:rsidP="003060FD">
      <w:pPr>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Ovaj Zaključak stupa na snagu danom donošenja.</w:t>
      </w: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after="0" w:line="240" w:lineRule="auto"/>
        <w:jc w:val="right"/>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Općinski načelnik</w:t>
      </w:r>
    </w:p>
    <w:p w:rsidR="003060FD" w:rsidRPr="003060FD" w:rsidRDefault="003060FD" w:rsidP="003060FD">
      <w:pPr>
        <w:spacing w:after="0" w:line="240" w:lineRule="auto"/>
        <w:jc w:val="right"/>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Ivan </w:t>
      </w:r>
      <w:proofErr w:type="spellStart"/>
      <w:r w:rsidRPr="003060FD">
        <w:rPr>
          <w:rFonts w:ascii="Calibri" w:eastAsia="Times New Roman" w:hAnsi="Calibri" w:cs="Calibri"/>
          <w:sz w:val="24"/>
          <w:szCs w:val="24"/>
          <w:lang w:eastAsia="hr-HR"/>
        </w:rPr>
        <w:t>Mihačić</w:t>
      </w:r>
      <w:proofErr w:type="spellEnd"/>
    </w:p>
    <w:p w:rsidR="003060FD" w:rsidRPr="003060FD" w:rsidRDefault="003060FD" w:rsidP="003060FD">
      <w:pPr>
        <w:spacing w:after="0" w:line="240" w:lineRule="auto"/>
        <w:jc w:val="right"/>
        <w:rPr>
          <w:rFonts w:ascii="Calibri" w:eastAsia="Times New Roman" w:hAnsi="Calibri" w:cs="Calibri"/>
          <w:sz w:val="24"/>
          <w:szCs w:val="24"/>
          <w:lang w:eastAsia="hr-HR"/>
        </w:rPr>
      </w:pP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before="100" w:beforeAutospacing="1" w:after="100" w:afterAutospacing="1" w:line="240" w:lineRule="auto"/>
        <w:jc w:val="center"/>
        <w:rPr>
          <w:rFonts w:ascii="Calibri" w:eastAsia="Times New Roman" w:hAnsi="Calibri" w:cs="Calibri"/>
          <w:sz w:val="24"/>
          <w:szCs w:val="24"/>
          <w:lang w:eastAsia="hr-HR"/>
        </w:rPr>
      </w:pPr>
    </w:p>
    <w:p w:rsidR="003060FD" w:rsidRPr="003060FD" w:rsidRDefault="003060FD" w:rsidP="003060FD">
      <w:pPr>
        <w:spacing w:after="0" w:line="240" w:lineRule="auto"/>
        <w:jc w:val="right"/>
        <w:rPr>
          <w:rFonts w:ascii="Calibri" w:eastAsia="Times New Roman" w:hAnsi="Calibri" w:cs="Calibri"/>
          <w:sz w:val="24"/>
          <w:szCs w:val="24"/>
          <w:lang w:eastAsia="hr-HR"/>
        </w:rPr>
      </w:pPr>
    </w:p>
    <w:p w:rsidR="003060FD" w:rsidRPr="003060FD" w:rsidRDefault="003060FD" w:rsidP="003060FD">
      <w:pPr>
        <w:spacing w:after="0" w:line="240" w:lineRule="auto"/>
        <w:rPr>
          <w:rFonts w:ascii="Calibri" w:eastAsia="Times New Roman" w:hAnsi="Calibri" w:cs="Calibri"/>
          <w:sz w:val="24"/>
          <w:szCs w:val="24"/>
          <w:lang w:eastAsia="hr-HR"/>
        </w:rPr>
      </w:pPr>
    </w:p>
    <w:p w:rsidR="003060FD" w:rsidRPr="003060FD" w:rsidRDefault="003060FD" w:rsidP="003060FD">
      <w:pPr>
        <w:spacing w:before="100" w:beforeAutospacing="1" w:after="100" w:afterAutospacing="1" w:line="240" w:lineRule="auto"/>
        <w:jc w:val="center"/>
        <w:rPr>
          <w:rFonts w:ascii="Calibri" w:eastAsia="Times New Roman" w:hAnsi="Calibri" w:cs="Calibri"/>
          <w:sz w:val="24"/>
          <w:szCs w:val="24"/>
          <w:lang w:eastAsia="hr-HR"/>
        </w:rPr>
      </w:pPr>
    </w:p>
    <w:p w:rsidR="009664AF" w:rsidRDefault="009664AF" w:rsidP="00CD1C1E">
      <w:pPr>
        <w:widowControl w:val="0"/>
        <w:spacing w:line="249" w:lineRule="auto"/>
        <w:ind w:right="5098"/>
        <w:outlineLvl w:val="0"/>
      </w:pPr>
    </w:p>
    <w:p w:rsidR="009664AF" w:rsidRDefault="009664AF" w:rsidP="00CD1C1E">
      <w:pPr>
        <w:widowControl w:val="0"/>
        <w:spacing w:line="249" w:lineRule="auto"/>
        <w:ind w:right="5098"/>
        <w:outlineLvl w:val="0"/>
      </w:pPr>
    </w:p>
    <w:p w:rsidR="009664AF" w:rsidRDefault="009664AF" w:rsidP="00CD1C1E">
      <w:pPr>
        <w:widowControl w:val="0"/>
        <w:spacing w:line="249" w:lineRule="auto"/>
        <w:ind w:right="5098"/>
        <w:outlineLvl w:val="0"/>
      </w:pPr>
    </w:p>
    <w:p w:rsidR="009664AF" w:rsidRDefault="009664AF" w:rsidP="00CD1C1E">
      <w:pPr>
        <w:widowControl w:val="0"/>
        <w:spacing w:line="249" w:lineRule="auto"/>
        <w:ind w:right="5098"/>
        <w:outlineLvl w:val="0"/>
      </w:pPr>
    </w:p>
    <w:p w:rsidR="009664AF" w:rsidRDefault="009664AF"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Default="003060FD" w:rsidP="003060FD">
      <w:pPr>
        <w:suppressAutoHyphens/>
        <w:autoSpaceDN w:val="0"/>
        <w:spacing w:after="160" w:line="247" w:lineRule="auto"/>
        <w:jc w:val="center"/>
        <w:rPr>
          <w:rFonts w:ascii="Arial" w:eastAsia="Calibri" w:hAnsi="Arial" w:cs="Arial"/>
          <w:sz w:val="24"/>
          <w:szCs w:val="24"/>
        </w:rPr>
      </w:pPr>
    </w:p>
    <w:p w:rsidR="00FA0730" w:rsidRDefault="00FA0730" w:rsidP="003060FD">
      <w:pPr>
        <w:suppressAutoHyphens/>
        <w:autoSpaceDN w:val="0"/>
        <w:spacing w:after="160" w:line="247" w:lineRule="auto"/>
        <w:jc w:val="center"/>
        <w:rPr>
          <w:rFonts w:ascii="Arial" w:eastAsia="Calibri" w:hAnsi="Arial" w:cs="Arial"/>
          <w:sz w:val="24"/>
          <w:szCs w:val="24"/>
        </w:rPr>
      </w:pPr>
    </w:p>
    <w:p w:rsidR="00FA0730" w:rsidRDefault="00FA0730" w:rsidP="003060FD">
      <w:pPr>
        <w:suppressAutoHyphens/>
        <w:autoSpaceDN w:val="0"/>
        <w:spacing w:after="160" w:line="247" w:lineRule="auto"/>
        <w:jc w:val="center"/>
        <w:rPr>
          <w:rFonts w:ascii="Arial" w:eastAsia="Calibri" w:hAnsi="Arial" w:cs="Arial"/>
          <w:sz w:val="24"/>
          <w:szCs w:val="24"/>
        </w:rPr>
      </w:pPr>
    </w:p>
    <w:p w:rsidR="00FA0730" w:rsidRDefault="00FA0730" w:rsidP="003060FD">
      <w:pPr>
        <w:suppressAutoHyphens/>
        <w:autoSpaceDN w:val="0"/>
        <w:spacing w:after="160" w:line="247" w:lineRule="auto"/>
        <w:jc w:val="center"/>
        <w:rPr>
          <w:rFonts w:ascii="Arial" w:eastAsia="Calibri" w:hAnsi="Arial" w:cs="Arial"/>
          <w:sz w:val="24"/>
          <w:szCs w:val="24"/>
        </w:rPr>
      </w:pPr>
    </w:p>
    <w:p w:rsidR="00FA0730" w:rsidRDefault="00FA0730" w:rsidP="003060FD">
      <w:pPr>
        <w:suppressAutoHyphens/>
        <w:autoSpaceDN w:val="0"/>
        <w:spacing w:after="160" w:line="247" w:lineRule="auto"/>
        <w:jc w:val="center"/>
        <w:rPr>
          <w:rFonts w:ascii="Arial" w:eastAsia="Calibri" w:hAnsi="Arial" w:cs="Arial"/>
          <w:sz w:val="24"/>
          <w:szCs w:val="24"/>
        </w:rPr>
      </w:pPr>
    </w:p>
    <w:p w:rsidR="00FA0730" w:rsidRPr="003060FD" w:rsidRDefault="00FA0730" w:rsidP="003060FD">
      <w:pPr>
        <w:suppressAutoHyphens/>
        <w:autoSpaceDN w:val="0"/>
        <w:spacing w:after="160" w:line="247" w:lineRule="auto"/>
        <w:jc w:val="center"/>
        <w:rPr>
          <w:rFonts w:ascii="Arial" w:eastAsia="Calibri" w:hAnsi="Arial" w:cs="Arial"/>
          <w:sz w:val="24"/>
          <w:szCs w:val="24"/>
        </w:rPr>
      </w:pPr>
    </w:p>
    <w:p w:rsidR="003060FD" w:rsidRDefault="003060FD" w:rsidP="003060FD">
      <w:pPr>
        <w:suppressAutoHyphens/>
        <w:autoSpaceDN w:val="0"/>
        <w:spacing w:after="0" w:line="240" w:lineRule="auto"/>
        <w:outlineLvl w:val="0"/>
        <w:rPr>
          <w:rFonts w:ascii="Arial" w:eastAsia="Calibri" w:hAnsi="Arial" w:cs="Arial"/>
          <w:sz w:val="24"/>
          <w:szCs w:val="24"/>
        </w:rPr>
      </w:pPr>
      <w:r w:rsidRPr="003060FD">
        <w:rPr>
          <w:rFonts w:ascii="Arial" w:eastAsia="Calibri" w:hAnsi="Arial" w:cs="Arial"/>
          <w:sz w:val="24"/>
          <w:szCs w:val="24"/>
        </w:rPr>
        <w:lastRenderedPageBreak/>
        <w:tab/>
      </w:r>
    </w:p>
    <w:p w:rsidR="00FA0730" w:rsidRDefault="00FA0730" w:rsidP="003060FD">
      <w:pPr>
        <w:suppressAutoHyphens/>
        <w:autoSpaceDN w:val="0"/>
        <w:spacing w:after="0" w:line="240" w:lineRule="auto"/>
        <w:outlineLvl w:val="0"/>
        <w:rPr>
          <w:rFonts w:ascii="Arial" w:eastAsia="Calibri" w:hAnsi="Arial" w:cs="Arial"/>
          <w:sz w:val="24"/>
          <w:szCs w:val="24"/>
        </w:rPr>
      </w:pPr>
      <w:r>
        <w:rPr>
          <w:rFonts w:ascii="Arial" w:eastAsia="Calibri" w:hAnsi="Arial" w:cs="Arial"/>
          <w:sz w:val="24"/>
          <w:szCs w:val="24"/>
        </w:rPr>
        <w:t xml:space="preserve">           </w:t>
      </w:r>
      <w:r w:rsidRPr="003060FD">
        <w:rPr>
          <w:rFonts w:ascii="Calibri" w:eastAsia="Times New Roman" w:hAnsi="Calibri" w:cs="Calibri"/>
          <w:noProof/>
          <w:sz w:val="24"/>
          <w:szCs w:val="24"/>
          <w:lang w:eastAsia="hr-HR"/>
        </w:rPr>
        <w:drawing>
          <wp:inline distT="0" distB="0" distL="0" distR="0" wp14:anchorId="19C1676E" wp14:editId="2BA9B08B">
            <wp:extent cx="495300" cy="733425"/>
            <wp:effectExtent l="0" t="0" r="0" b="9525"/>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3060FD" w:rsidRPr="003060FD" w:rsidRDefault="003060FD" w:rsidP="003060FD">
      <w:pPr>
        <w:suppressAutoHyphens/>
        <w:autoSpaceDN w:val="0"/>
        <w:spacing w:after="0" w:line="240" w:lineRule="auto"/>
        <w:outlineLvl w:val="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     OPĆINA  POSTIRA</w:t>
      </w:r>
    </w:p>
    <w:p w:rsidR="003060FD" w:rsidRPr="003060FD" w:rsidRDefault="00FA0730" w:rsidP="003060FD">
      <w:pPr>
        <w:suppressAutoHyphens/>
        <w:autoSpaceDN w:val="0"/>
        <w:spacing w:after="0" w:line="240" w:lineRule="auto"/>
        <w:outlineLvl w:val="0"/>
        <w:rPr>
          <w:rFonts w:ascii="Calibri" w:eastAsia="Times New Roman" w:hAnsi="Calibri" w:cs="Calibri"/>
          <w:sz w:val="24"/>
          <w:szCs w:val="24"/>
          <w:lang w:eastAsia="hr-HR"/>
        </w:rPr>
      </w:pPr>
      <w:r>
        <w:rPr>
          <w:rFonts w:ascii="Calibri" w:eastAsia="Times New Roman" w:hAnsi="Calibri" w:cs="Calibri"/>
          <w:sz w:val="24"/>
          <w:szCs w:val="24"/>
          <w:lang w:eastAsia="hr-HR"/>
        </w:rPr>
        <w:t xml:space="preserve">    </w:t>
      </w:r>
      <w:r w:rsidR="003060FD" w:rsidRPr="003060FD">
        <w:rPr>
          <w:rFonts w:ascii="Calibri" w:eastAsia="Times New Roman" w:hAnsi="Calibri" w:cs="Calibri"/>
          <w:sz w:val="24"/>
          <w:szCs w:val="24"/>
          <w:lang w:eastAsia="hr-HR"/>
        </w:rPr>
        <w:t xml:space="preserve"> Općinski načelnik</w:t>
      </w:r>
    </w:p>
    <w:p w:rsidR="003060FD" w:rsidRPr="003060FD" w:rsidRDefault="003060FD" w:rsidP="003060FD">
      <w:pPr>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KLASA : 022-05/17-01/18</w:t>
      </w:r>
    </w:p>
    <w:p w:rsidR="003060FD" w:rsidRPr="003060FD" w:rsidRDefault="003060FD" w:rsidP="003060FD">
      <w:pPr>
        <w:spacing w:after="0" w:line="240" w:lineRule="auto"/>
        <w:outlineLvl w:val="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URBROJ : 2104/05-02-17-01</w:t>
      </w:r>
    </w:p>
    <w:p w:rsidR="003060FD" w:rsidRPr="003060FD" w:rsidRDefault="003060FD" w:rsidP="003060FD">
      <w:pPr>
        <w:spacing w:after="0" w:line="240" w:lineRule="auto"/>
        <w:outlineLvl w:val="0"/>
        <w:rPr>
          <w:rFonts w:ascii="Calibri" w:eastAsia="Times New Roman" w:hAnsi="Calibri" w:cs="Calibri"/>
          <w:sz w:val="24"/>
          <w:szCs w:val="24"/>
          <w:lang w:eastAsia="hr-HR"/>
        </w:rPr>
      </w:pPr>
      <w:r w:rsidRPr="003060FD">
        <w:rPr>
          <w:rFonts w:ascii="Calibri" w:eastAsia="Times New Roman" w:hAnsi="Calibri" w:cs="Calibri"/>
          <w:sz w:val="24"/>
          <w:szCs w:val="24"/>
          <w:lang w:val="it-IT" w:eastAsia="hr-HR"/>
        </w:rPr>
        <w:t>Postira</w:t>
      </w:r>
      <w:r w:rsidRPr="003060FD">
        <w:rPr>
          <w:rFonts w:ascii="Calibri" w:eastAsia="Times New Roman" w:hAnsi="Calibri" w:cs="Calibri"/>
          <w:sz w:val="24"/>
          <w:szCs w:val="24"/>
          <w:lang w:eastAsia="hr-HR"/>
        </w:rPr>
        <w:t xml:space="preserve">,28. ožujka, 2017. </w:t>
      </w:r>
      <w:r w:rsidRPr="003060FD">
        <w:rPr>
          <w:rFonts w:ascii="Calibri" w:eastAsia="Times New Roman" w:hAnsi="Calibri" w:cs="Calibri"/>
          <w:sz w:val="24"/>
          <w:szCs w:val="24"/>
          <w:lang w:val="it-IT" w:eastAsia="hr-HR"/>
        </w:rPr>
        <w:t>godine</w:t>
      </w:r>
    </w:p>
    <w:p w:rsidR="003060FD" w:rsidRPr="003060FD" w:rsidRDefault="003060FD" w:rsidP="003060FD">
      <w:pPr>
        <w:suppressAutoHyphens/>
        <w:autoSpaceDN w:val="0"/>
        <w:spacing w:after="160" w:line="247" w:lineRule="auto"/>
        <w:jc w:val="center"/>
        <w:rPr>
          <w:rFonts w:ascii="Arial" w:eastAsia="Calibri" w:hAnsi="Arial" w:cs="Arial"/>
          <w:sz w:val="24"/>
          <w:szCs w:val="24"/>
        </w:rPr>
      </w:pPr>
    </w:p>
    <w:p w:rsidR="003060FD" w:rsidRPr="003060FD" w:rsidRDefault="003060FD" w:rsidP="003060FD">
      <w:pPr>
        <w:suppressAutoHyphens/>
        <w:autoSpaceDN w:val="0"/>
        <w:spacing w:after="160" w:line="247" w:lineRule="auto"/>
        <w:jc w:val="center"/>
        <w:rPr>
          <w:rFonts w:ascii="Arial" w:eastAsia="Calibri" w:hAnsi="Arial" w:cs="Arial"/>
          <w:sz w:val="24"/>
          <w:szCs w:val="24"/>
        </w:rPr>
      </w:pPr>
      <w:r w:rsidRPr="003060FD">
        <w:rPr>
          <w:rFonts w:ascii="Arial" w:eastAsia="Calibri" w:hAnsi="Arial" w:cs="Arial"/>
          <w:sz w:val="24"/>
          <w:szCs w:val="24"/>
        </w:rPr>
        <w:t>Na temelju  članka 17. stavak 3. podstavak 2. Zakona o sustavu civilne zaštite  ( NN br. 082/15), Načelnik Općine Postira dana 28.03.2017. godine donosi</w:t>
      </w:r>
    </w:p>
    <w:p w:rsidR="003060FD" w:rsidRPr="003060FD" w:rsidRDefault="003060FD" w:rsidP="003060FD">
      <w:pPr>
        <w:suppressAutoHyphens/>
        <w:autoSpaceDN w:val="0"/>
        <w:spacing w:after="160" w:line="247" w:lineRule="auto"/>
        <w:ind w:firstLine="708"/>
        <w:jc w:val="center"/>
        <w:rPr>
          <w:rFonts w:ascii="Arial" w:eastAsia="Calibri" w:hAnsi="Arial" w:cs="Arial"/>
          <w:b/>
          <w:bCs/>
          <w:sz w:val="24"/>
          <w:szCs w:val="24"/>
        </w:rPr>
      </w:pPr>
      <w:r w:rsidRPr="003060FD">
        <w:rPr>
          <w:rFonts w:ascii="Arial" w:eastAsia="Calibri" w:hAnsi="Arial" w:cs="Arial"/>
          <w:b/>
          <w:bCs/>
          <w:sz w:val="24"/>
          <w:szCs w:val="24"/>
        </w:rPr>
        <w:t>O D L U K U</w:t>
      </w:r>
    </w:p>
    <w:p w:rsidR="003060FD" w:rsidRPr="003060FD" w:rsidRDefault="003060FD" w:rsidP="003060FD">
      <w:pPr>
        <w:suppressAutoHyphens/>
        <w:autoSpaceDN w:val="0"/>
        <w:spacing w:after="160" w:line="247" w:lineRule="auto"/>
        <w:ind w:firstLine="708"/>
        <w:jc w:val="center"/>
        <w:rPr>
          <w:rFonts w:ascii="Arial" w:eastAsia="Calibri" w:hAnsi="Arial" w:cs="Arial"/>
          <w:b/>
          <w:bCs/>
          <w:sz w:val="24"/>
          <w:szCs w:val="24"/>
        </w:rPr>
      </w:pPr>
      <w:r w:rsidRPr="003060FD">
        <w:rPr>
          <w:rFonts w:ascii="Arial" w:eastAsia="Calibri" w:hAnsi="Arial" w:cs="Arial"/>
          <w:b/>
          <w:bCs/>
          <w:sz w:val="24"/>
          <w:szCs w:val="24"/>
        </w:rPr>
        <w:t xml:space="preserve">o donošenju plana vježbi civilne zaštite za 2017. godinu </w:t>
      </w:r>
    </w:p>
    <w:p w:rsidR="003060FD" w:rsidRPr="003060FD" w:rsidRDefault="003060FD" w:rsidP="003060FD">
      <w:pPr>
        <w:suppressAutoHyphens/>
        <w:autoSpaceDN w:val="0"/>
        <w:spacing w:before="240" w:after="160"/>
        <w:jc w:val="both"/>
        <w:rPr>
          <w:rFonts w:ascii="Arial" w:eastAsia="Calibri" w:hAnsi="Arial" w:cs="Arial"/>
          <w:bCs/>
          <w:sz w:val="24"/>
          <w:szCs w:val="24"/>
        </w:rPr>
      </w:pPr>
      <w:r w:rsidRPr="003060FD">
        <w:rPr>
          <w:rFonts w:ascii="Arial" w:eastAsia="Calibri" w:hAnsi="Arial" w:cs="Arial"/>
          <w:bCs/>
          <w:sz w:val="24"/>
          <w:szCs w:val="24"/>
        </w:rPr>
        <w:t>Ovom Odlukom određuje se Plan vježbi civilne zaštite na području Općine Postira u 2017. godini.</w:t>
      </w:r>
    </w:p>
    <w:p w:rsidR="003060FD" w:rsidRPr="003060FD" w:rsidRDefault="003060FD" w:rsidP="003060FD">
      <w:pPr>
        <w:suppressAutoHyphens/>
        <w:autoSpaceDN w:val="0"/>
        <w:spacing w:before="240" w:after="160"/>
        <w:jc w:val="both"/>
        <w:rPr>
          <w:rFonts w:ascii="Arial" w:eastAsia="Calibri" w:hAnsi="Arial" w:cs="Arial"/>
          <w:sz w:val="24"/>
          <w:szCs w:val="24"/>
        </w:rPr>
      </w:pPr>
      <w:r w:rsidRPr="003060FD">
        <w:rPr>
          <w:rFonts w:ascii="Arial" w:eastAsia="Calibri" w:hAnsi="Arial" w:cs="Arial"/>
          <w:sz w:val="24"/>
          <w:szCs w:val="24"/>
        </w:rPr>
        <w:t xml:space="preserve">Jedinice lokalne samouprave dužne su konstantno provoditi edukaciju i osposobljavanje članova Civilne zaštite kako bi se oformio efikasan sustav Civilne zaštite. Takav sustav će koordinacijom raspoloživih resursa zajednice biti sposoban odgovoriti potrebama u zaštiti ljudi, materijalnih i kulturnih dobara i okoliša u ugrozama, stradanjima i drugim izazovima suvremenog društva, a prema potrebi pružiti pomoć drugim ili primiti pomoć od drugih jedinica lokalne samouprave. </w:t>
      </w:r>
    </w:p>
    <w:tbl>
      <w:tblPr>
        <w:tblW w:w="9288" w:type="dxa"/>
        <w:tblCellMar>
          <w:left w:w="10" w:type="dxa"/>
          <w:right w:w="10" w:type="dxa"/>
        </w:tblCellMar>
        <w:tblLook w:val="0000" w:firstRow="0" w:lastRow="0" w:firstColumn="0" w:lastColumn="0" w:noHBand="0" w:noVBand="0"/>
      </w:tblPr>
      <w:tblGrid>
        <w:gridCol w:w="2322"/>
        <w:gridCol w:w="6966"/>
      </w:tblGrid>
      <w:tr w:rsidR="003060FD" w:rsidRPr="003060FD" w:rsidTr="00977DC6">
        <w:tc>
          <w:tcPr>
            <w:tcW w:w="23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Calibri" w:eastAsia="Calibri" w:hAnsi="Calibri" w:cs="Times New Roman"/>
              </w:rPr>
            </w:pPr>
            <w:r w:rsidRPr="003060FD">
              <w:rPr>
                <w:rFonts w:ascii="Arial" w:eastAsia="Calibri" w:hAnsi="Arial" w:cs="Arial"/>
                <w:b/>
                <w:bCs/>
                <w:sz w:val="20"/>
                <w:szCs w:val="20"/>
              </w:rPr>
              <w:t>Tema vježbe:</w:t>
            </w:r>
          </w:p>
        </w:tc>
        <w:tc>
          <w:tcPr>
            <w:tcW w:w="69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Arial" w:eastAsia="Calibri" w:hAnsi="Arial" w:cs="Arial"/>
                <w:i/>
                <w:sz w:val="20"/>
                <w:szCs w:val="20"/>
              </w:rPr>
            </w:pPr>
            <w:r w:rsidRPr="003060FD">
              <w:rPr>
                <w:rFonts w:ascii="Arial" w:eastAsia="Calibri" w:hAnsi="Arial" w:cs="Arial"/>
                <w:i/>
                <w:sz w:val="20"/>
                <w:szCs w:val="20"/>
              </w:rPr>
              <w:t>Angažiranje i koordinacija žurnih službi u slučaju požara</w:t>
            </w:r>
          </w:p>
        </w:tc>
      </w:tr>
      <w:tr w:rsidR="003060FD" w:rsidRPr="003060FD" w:rsidTr="00977DC6">
        <w:tc>
          <w:tcPr>
            <w:tcW w:w="23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Calibri" w:eastAsia="Calibri" w:hAnsi="Calibri" w:cs="Times New Roman"/>
              </w:rPr>
            </w:pPr>
            <w:r w:rsidRPr="003060FD">
              <w:rPr>
                <w:rFonts w:ascii="Arial" w:eastAsia="Calibri" w:hAnsi="Arial" w:cs="Arial"/>
                <w:b/>
                <w:bCs/>
                <w:sz w:val="20"/>
                <w:szCs w:val="20"/>
              </w:rPr>
              <w:t>Cilj i zadaća vježbe:</w:t>
            </w:r>
          </w:p>
        </w:tc>
        <w:tc>
          <w:tcPr>
            <w:tcW w:w="69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Arial" w:eastAsia="Calibri" w:hAnsi="Arial" w:cs="Arial"/>
                <w:i/>
                <w:sz w:val="20"/>
                <w:szCs w:val="20"/>
              </w:rPr>
            </w:pPr>
            <w:r w:rsidRPr="003060FD">
              <w:rPr>
                <w:rFonts w:ascii="Arial" w:eastAsia="Calibri" w:hAnsi="Arial" w:cs="Arial"/>
                <w:i/>
                <w:sz w:val="20"/>
                <w:szCs w:val="20"/>
              </w:rPr>
              <w:t>Opći cilj pokazne vježbe je provjera spremnosti i osposobljenosti sudionika vježbe, a posebni ciljevi su praktičnim radom na terenu provjeriti razine osposobljenosti operativnih snaga i pravnih osoba od interesa za zaštitu i spašavanje</w:t>
            </w:r>
          </w:p>
        </w:tc>
      </w:tr>
      <w:tr w:rsidR="003060FD" w:rsidRPr="003060FD" w:rsidTr="00977DC6">
        <w:tc>
          <w:tcPr>
            <w:tcW w:w="23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Calibri" w:eastAsia="Calibri" w:hAnsi="Calibri" w:cs="Times New Roman"/>
              </w:rPr>
            </w:pPr>
            <w:r w:rsidRPr="003060FD">
              <w:rPr>
                <w:rFonts w:ascii="Arial" w:eastAsia="Calibri" w:hAnsi="Arial" w:cs="Arial"/>
                <w:b/>
                <w:bCs/>
                <w:sz w:val="20"/>
                <w:szCs w:val="20"/>
              </w:rPr>
              <w:t>Scenarij vježbe:</w:t>
            </w:r>
          </w:p>
        </w:tc>
        <w:tc>
          <w:tcPr>
            <w:tcW w:w="69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Calibri" w:eastAsia="Calibri" w:hAnsi="Calibri" w:cs="Times New Roman"/>
              </w:rPr>
            </w:pPr>
            <w:r w:rsidRPr="003060FD">
              <w:rPr>
                <w:rFonts w:ascii="Arial" w:eastAsia="Calibri" w:hAnsi="Arial" w:cs="Arial"/>
                <w:i/>
                <w:sz w:val="20"/>
                <w:szCs w:val="20"/>
              </w:rPr>
              <w:t>Scenarij i razrada vježbe izraditi će se u suradnji sa svim sudionicima vježbe te će se pravovremeno dostaviti istim</w:t>
            </w:r>
            <w:r w:rsidRPr="003060FD">
              <w:rPr>
                <w:rFonts w:ascii="Arial" w:eastAsia="Calibri" w:hAnsi="Arial" w:cs="Arial"/>
                <w:bCs/>
                <w:i/>
                <w:iCs/>
                <w:sz w:val="20"/>
                <w:szCs w:val="20"/>
              </w:rPr>
              <w:t xml:space="preserve"> </w:t>
            </w:r>
          </w:p>
        </w:tc>
      </w:tr>
      <w:tr w:rsidR="003060FD" w:rsidRPr="003060FD" w:rsidTr="00977DC6">
        <w:tc>
          <w:tcPr>
            <w:tcW w:w="23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Calibri" w:eastAsia="Calibri" w:hAnsi="Calibri" w:cs="Times New Roman"/>
              </w:rPr>
            </w:pPr>
            <w:r w:rsidRPr="003060FD">
              <w:rPr>
                <w:rFonts w:ascii="Arial" w:eastAsia="Calibri" w:hAnsi="Arial" w:cs="Arial"/>
                <w:b/>
                <w:bCs/>
                <w:sz w:val="20"/>
                <w:szCs w:val="20"/>
              </w:rPr>
              <w:t>Snage u organizaciji pripreme i izvođenja vježbe</w:t>
            </w:r>
          </w:p>
        </w:tc>
        <w:tc>
          <w:tcPr>
            <w:tcW w:w="69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160" w:line="247" w:lineRule="auto"/>
              <w:rPr>
                <w:rFonts w:ascii="Calibri" w:eastAsia="Calibri" w:hAnsi="Calibri" w:cs="Times New Roman"/>
              </w:rPr>
            </w:pPr>
            <w:r w:rsidRPr="003060FD">
              <w:rPr>
                <w:rFonts w:ascii="Arial" w:eastAsia="Calibri" w:hAnsi="Arial" w:cs="Arial"/>
                <w:i/>
                <w:sz w:val="20"/>
                <w:szCs w:val="20"/>
              </w:rPr>
              <w:t>- stožer Civilne zaštite - Općine Postira</w:t>
            </w:r>
          </w:p>
          <w:p w:rsidR="003060FD" w:rsidRPr="003060FD" w:rsidRDefault="003060FD" w:rsidP="003060FD">
            <w:pPr>
              <w:suppressAutoHyphens/>
              <w:autoSpaceDN w:val="0"/>
              <w:spacing w:after="160" w:line="247" w:lineRule="auto"/>
              <w:rPr>
                <w:rFonts w:ascii="Arial" w:eastAsia="Calibri" w:hAnsi="Arial" w:cs="Arial"/>
                <w:i/>
                <w:sz w:val="20"/>
                <w:szCs w:val="20"/>
              </w:rPr>
            </w:pPr>
            <w:r w:rsidRPr="003060FD">
              <w:rPr>
                <w:rFonts w:ascii="Arial" w:eastAsia="Calibri" w:hAnsi="Arial" w:cs="Arial"/>
                <w:i/>
                <w:sz w:val="20"/>
                <w:szCs w:val="20"/>
              </w:rPr>
              <w:t>- postrojba opće namjene civilne zaštite</w:t>
            </w:r>
          </w:p>
          <w:p w:rsidR="003060FD" w:rsidRPr="003060FD" w:rsidRDefault="003060FD" w:rsidP="003060FD">
            <w:pPr>
              <w:suppressAutoHyphens/>
              <w:autoSpaceDN w:val="0"/>
              <w:spacing w:after="160" w:line="247" w:lineRule="auto"/>
              <w:rPr>
                <w:rFonts w:ascii="Arial" w:eastAsia="Calibri" w:hAnsi="Arial" w:cs="Arial"/>
                <w:i/>
                <w:sz w:val="20"/>
                <w:szCs w:val="20"/>
              </w:rPr>
            </w:pPr>
            <w:r w:rsidRPr="003060FD">
              <w:rPr>
                <w:rFonts w:ascii="Arial" w:eastAsia="Calibri" w:hAnsi="Arial" w:cs="Arial"/>
                <w:i/>
                <w:sz w:val="20"/>
                <w:szCs w:val="20"/>
              </w:rPr>
              <w:t>- povjerenici i zamjenici povjerenika</w:t>
            </w:r>
          </w:p>
          <w:p w:rsidR="003060FD" w:rsidRPr="003060FD" w:rsidRDefault="003060FD" w:rsidP="003060FD">
            <w:pPr>
              <w:suppressAutoHyphens/>
              <w:autoSpaceDN w:val="0"/>
              <w:spacing w:after="160" w:line="247" w:lineRule="auto"/>
              <w:rPr>
                <w:rFonts w:ascii="Arial" w:eastAsia="Calibri" w:hAnsi="Arial" w:cs="Arial"/>
                <w:i/>
                <w:sz w:val="20"/>
                <w:szCs w:val="20"/>
              </w:rPr>
            </w:pPr>
            <w:r w:rsidRPr="003060FD">
              <w:rPr>
                <w:rFonts w:ascii="Arial" w:eastAsia="Calibri" w:hAnsi="Arial" w:cs="Arial"/>
                <w:i/>
                <w:sz w:val="20"/>
                <w:szCs w:val="20"/>
              </w:rPr>
              <w:t>- Gradsko društvo Crvenog Križa Supetar</w:t>
            </w:r>
          </w:p>
          <w:p w:rsidR="003060FD" w:rsidRPr="003060FD" w:rsidRDefault="003060FD" w:rsidP="003060FD">
            <w:pPr>
              <w:suppressAutoHyphens/>
              <w:autoSpaceDN w:val="0"/>
              <w:spacing w:after="160" w:line="247" w:lineRule="auto"/>
              <w:rPr>
                <w:rFonts w:ascii="Arial" w:eastAsia="Calibri" w:hAnsi="Arial" w:cs="Arial"/>
                <w:bCs/>
                <w:i/>
                <w:sz w:val="20"/>
                <w:szCs w:val="20"/>
              </w:rPr>
            </w:pPr>
            <w:r w:rsidRPr="003060FD">
              <w:rPr>
                <w:rFonts w:ascii="Arial" w:eastAsia="Calibri" w:hAnsi="Arial" w:cs="Arial"/>
                <w:i/>
                <w:sz w:val="20"/>
                <w:szCs w:val="20"/>
              </w:rPr>
              <w:t>- DVD Supetar</w:t>
            </w:r>
          </w:p>
          <w:p w:rsidR="003060FD" w:rsidRPr="003060FD" w:rsidRDefault="003060FD" w:rsidP="003060FD">
            <w:pPr>
              <w:suppressAutoHyphens/>
              <w:autoSpaceDN w:val="0"/>
              <w:spacing w:after="160" w:line="247" w:lineRule="auto"/>
              <w:rPr>
                <w:rFonts w:ascii="Arial" w:eastAsia="Calibri" w:hAnsi="Arial" w:cs="Arial"/>
                <w:bCs/>
                <w:i/>
                <w:sz w:val="20"/>
                <w:szCs w:val="20"/>
              </w:rPr>
            </w:pPr>
            <w:r w:rsidRPr="003060FD">
              <w:rPr>
                <w:rFonts w:ascii="Arial" w:eastAsia="Calibri" w:hAnsi="Arial" w:cs="Arial"/>
                <w:bCs/>
                <w:i/>
                <w:sz w:val="20"/>
                <w:szCs w:val="20"/>
              </w:rPr>
              <w:t>- Hitna medicinska pomoć Supetar</w:t>
            </w:r>
          </w:p>
          <w:p w:rsidR="003060FD" w:rsidRPr="003060FD" w:rsidRDefault="003060FD" w:rsidP="003060FD">
            <w:pPr>
              <w:suppressAutoHyphens/>
              <w:autoSpaceDN w:val="0"/>
              <w:spacing w:after="160" w:line="247" w:lineRule="auto"/>
              <w:rPr>
                <w:rFonts w:ascii="Calibri" w:eastAsia="Calibri" w:hAnsi="Calibri" w:cs="Times New Roman"/>
              </w:rPr>
            </w:pPr>
            <w:r w:rsidRPr="003060FD">
              <w:rPr>
                <w:rFonts w:ascii="Arial" w:eastAsia="Calibri" w:hAnsi="Arial" w:cs="Arial"/>
                <w:bCs/>
                <w:i/>
                <w:sz w:val="20"/>
                <w:szCs w:val="20"/>
              </w:rPr>
              <w:t>- Hrvatska gorska služba spašavanja</w:t>
            </w:r>
          </w:p>
        </w:tc>
      </w:tr>
      <w:tr w:rsidR="003060FD" w:rsidRPr="003060FD" w:rsidTr="00977DC6">
        <w:tc>
          <w:tcPr>
            <w:tcW w:w="23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Arial" w:eastAsia="Calibri" w:hAnsi="Arial" w:cs="Arial"/>
                <w:b/>
                <w:sz w:val="20"/>
                <w:szCs w:val="20"/>
              </w:rPr>
            </w:pPr>
            <w:r w:rsidRPr="003060FD">
              <w:rPr>
                <w:rFonts w:ascii="Arial" w:eastAsia="Calibri" w:hAnsi="Arial" w:cs="Arial"/>
                <w:b/>
                <w:sz w:val="20"/>
                <w:szCs w:val="20"/>
              </w:rPr>
              <w:t>Broj sudionika</w:t>
            </w:r>
          </w:p>
        </w:tc>
        <w:tc>
          <w:tcPr>
            <w:tcW w:w="69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Arial" w:eastAsia="Calibri" w:hAnsi="Arial" w:cs="Arial"/>
                <w:i/>
                <w:sz w:val="20"/>
                <w:szCs w:val="20"/>
              </w:rPr>
            </w:pPr>
            <w:r w:rsidRPr="003060FD">
              <w:rPr>
                <w:rFonts w:ascii="Arial" w:eastAsia="Calibri" w:hAnsi="Arial" w:cs="Arial"/>
                <w:i/>
                <w:sz w:val="20"/>
                <w:szCs w:val="20"/>
              </w:rPr>
              <w:t>25</w:t>
            </w:r>
          </w:p>
        </w:tc>
      </w:tr>
      <w:tr w:rsidR="003060FD" w:rsidRPr="003060FD" w:rsidTr="00977DC6">
        <w:tc>
          <w:tcPr>
            <w:tcW w:w="23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Arial" w:eastAsia="Calibri" w:hAnsi="Arial" w:cs="Arial"/>
                <w:b/>
                <w:sz w:val="20"/>
                <w:szCs w:val="20"/>
              </w:rPr>
            </w:pPr>
            <w:r w:rsidRPr="003060FD">
              <w:rPr>
                <w:rFonts w:ascii="Arial" w:eastAsia="Calibri" w:hAnsi="Arial" w:cs="Arial"/>
                <w:b/>
                <w:sz w:val="20"/>
                <w:szCs w:val="20"/>
              </w:rPr>
              <w:t>Vrijeme trajanja vježbe</w:t>
            </w:r>
          </w:p>
        </w:tc>
        <w:tc>
          <w:tcPr>
            <w:tcW w:w="69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Arial" w:eastAsia="Calibri" w:hAnsi="Arial" w:cs="Arial"/>
                <w:i/>
                <w:sz w:val="20"/>
                <w:szCs w:val="20"/>
              </w:rPr>
            </w:pPr>
            <w:r w:rsidRPr="003060FD">
              <w:rPr>
                <w:rFonts w:ascii="Arial" w:eastAsia="Calibri" w:hAnsi="Arial" w:cs="Arial"/>
                <w:i/>
                <w:sz w:val="20"/>
                <w:szCs w:val="20"/>
              </w:rPr>
              <w:t>3 sata</w:t>
            </w:r>
          </w:p>
        </w:tc>
      </w:tr>
      <w:tr w:rsidR="003060FD" w:rsidRPr="003060FD" w:rsidTr="00977DC6">
        <w:tc>
          <w:tcPr>
            <w:tcW w:w="23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Arial" w:eastAsia="Calibri" w:hAnsi="Arial" w:cs="Arial"/>
                <w:b/>
                <w:sz w:val="20"/>
                <w:szCs w:val="20"/>
              </w:rPr>
            </w:pPr>
            <w:r w:rsidRPr="003060FD">
              <w:rPr>
                <w:rFonts w:ascii="Arial" w:eastAsia="Calibri" w:hAnsi="Arial" w:cs="Arial"/>
                <w:b/>
                <w:sz w:val="20"/>
                <w:szCs w:val="20"/>
              </w:rPr>
              <w:t>Troškovi vježbe</w:t>
            </w:r>
          </w:p>
        </w:tc>
        <w:tc>
          <w:tcPr>
            <w:tcW w:w="69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Arial" w:eastAsia="Calibri" w:hAnsi="Arial" w:cs="Arial"/>
                <w:i/>
                <w:sz w:val="20"/>
                <w:szCs w:val="20"/>
              </w:rPr>
            </w:pPr>
            <w:r w:rsidRPr="003060FD">
              <w:rPr>
                <w:rFonts w:ascii="Arial" w:eastAsia="Calibri" w:hAnsi="Arial" w:cs="Arial"/>
                <w:i/>
                <w:sz w:val="20"/>
                <w:szCs w:val="20"/>
              </w:rPr>
              <w:t>3 000 kn</w:t>
            </w:r>
          </w:p>
        </w:tc>
      </w:tr>
      <w:tr w:rsidR="003060FD" w:rsidRPr="003060FD" w:rsidTr="00977DC6">
        <w:tc>
          <w:tcPr>
            <w:tcW w:w="23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Arial" w:eastAsia="Calibri" w:hAnsi="Arial" w:cs="Arial"/>
                <w:b/>
                <w:sz w:val="20"/>
                <w:szCs w:val="20"/>
              </w:rPr>
            </w:pPr>
            <w:r w:rsidRPr="003060FD">
              <w:rPr>
                <w:rFonts w:ascii="Arial" w:eastAsia="Calibri" w:hAnsi="Arial" w:cs="Arial"/>
                <w:b/>
                <w:sz w:val="20"/>
                <w:szCs w:val="20"/>
              </w:rPr>
              <w:t>Period održavanja vježbe</w:t>
            </w:r>
          </w:p>
        </w:tc>
        <w:tc>
          <w:tcPr>
            <w:tcW w:w="69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060FD" w:rsidRPr="003060FD" w:rsidRDefault="003060FD" w:rsidP="003060FD">
            <w:pPr>
              <w:suppressAutoHyphens/>
              <w:autoSpaceDN w:val="0"/>
              <w:spacing w:after="0" w:line="247" w:lineRule="auto"/>
              <w:jc w:val="center"/>
              <w:rPr>
                <w:rFonts w:ascii="Arial" w:eastAsia="Calibri" w:hAnsi="Arial" w:cs="Arial"/>
                <w:i/>
                <w:sz w:val="20"/>
                <w:szCs w:val="20"/>
              </w:rPr>
            </w:pPr>
            <w:r w:rsidRPr="003060FD">
              <w:rPr>
                <w:rFonts w:ascii="Arial" w:eastAsia="Calibri" w:hAnsi="Arial" w:cs="Arial"/>
                <w:i/>
                <w:sz w:val="20"/>
                <w:szCs w:val="20"/>
              </w:rPr>
              <w:t>Svibanj  2017. godine</w:t>
            </w:r>
          </w:p>
        </w:tc>
      </w:tr>
    </w:tbl>
    <w:p w:rsidR="003060FD" w:rsidRPr="003060FD" w:rsidRDefault="003060FD" w:rsidP="003060FD">
      <w:pPr>
        <w:suppressAutoHyphens/>
        <w:autoSpaceDN w:val="0"/>
        <w:spacing w:after="160" w:line="247" w:lineRule="auto"/>
        <w:jc w:val="center"/>
        <w:rPr>
          <w:rFonts w:ascii="Arial" w:eastAsia="Calibri" w:hAnsi="Arial" w:cs="Arial"/>
          <w:bCs/>
          <w:sz w:val="24"/>
          <w:szCs w:val="24"/>
        </w:rPr>
      </w:pPr>
    </w:p>
    <w:p w:rsidR="003060FD" w:rsidRPr="003060FD" w:rsidRDefault="003060FD" w:rsidP="003060FD">
      <w:pPr>
        <w:suppressAutoHyphens/>
        <w:autoSpaceDN w:val="0"/>
        <w:spacing w:after="160" w:line="247" w:lineRule="auto"/>
        <w:rPr>
          <w:rFonts w:ascii="Arial" w:eastAsia="Calibri" w:hAnsi="Arial" w:cs="Arial"/>
          <w:bCs/>
          <w:sz w:val="24"/>
          <w:szCs w:val="24"/>
        </w:rPr>
      </w:pPr>
      <w:r w:rsidRPr="003060FD">
        <w:rPr>
          <w:rFonts w:ascii="Arial" w:eastAsia="Calibri" w:hAnsi="Arial" w:cs="Arial"/>
          <w:bCs/>
          <w:sz w:val="24"/>
          <w:szCs w:val="24"/>
        </w:rPr>
        <w:lastRenderedPageBreak/>
        <w:t>Gore navedena vježba odraditi će se sukladno važećim propisima i statutom Općine Postira.</w:t>
      </w:r>
    </w:p>
    <w:p w:rsidR="003060FD" w:rsidRPr="003060FD" w:rsidRDefault="003060FD" w:rsidP="003060FD">
      <w:pPr>
        <w:suppressAutoHyphens/>
        <w:autoSpaceDN w:val="0"/>
        <w:spacing w:after="160" w:line="247" w:lineRule="auto"/>
        <w:jc w:val="both"/>
        <w:rPr>
          <w:rFonts w:ascii="Calibri" w:eastAsia="Calibri" w:hAnsi="Calibri" w:cs="Times New Roman"/>
        </w:rPr>
      </w:pPr>
      <w:r w:rsidRPr="003060FD">
        <w:rPr>
          <w:rFonts w:ascii="Arial" w:eastAsia="Calibri" w:hAnsi="Arial" w:cs="Arial"/>
          <w:sz w:val="24"/>
          <w:szCs w:val="24"/>
        </w:rPr>
        <w:t>Ova Odluka stupa na snagu danom donošenja i biti će objavljena u „Službenom glasniku Općine Postira“.</w:t>
      </w:r>
    </w:p>
    <w:p w:rsidR="003060FD" w:rsidRPr="003060FD" w:rsidRDefault="003060FD" w:rsidP="003060FD">
      <w:pPr>
        <w:suppressAutoHyphens/>
        <w:autoSpaceDN w:val="0"/>
        <w:spacing w:after="160" w:line="247" w:lineRule="auto"/>
        <w:jc w:val="center"/>
        <w:rPr>
          <w:rFonts w:ascii="Arial" w:eastAsia="Calibri" w:hAnsi="Arial" w:cs="Arial"/>
          <w:b/>
          <w:bCs/>
          <w:sz w:val="24"/>
          <w:szCs w:val="24"/>
        </w:rPr>
      </w:pPr>
      <w:r w:rsidRPr="003060FD">
        <w:rPr>
          <w:rFonts w:ascii="Arial" w:eastAsia="Calibri" w:hAnsi="Arial" w:cs="Arial"/>
          <w:b/>
          <w:bCs/>
          <w:sz w:val="24"/>
          <w:szCs w:val="24"/>
        </w:rPr>
        <w:t xml:space="preserve">                                                                                             Načelnik Općine Postira</w:t>
      </w:r>
    </w:p>
    <w:p w:rsidR="003060FD" w:rsidRDefault="003060FD"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P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bookmarkStart w:id="0" w:name="page1"/>
      <w:bookmarkEnd w:id="0"/>
    </w:p>
    <w:p w:rsidR="003060FD" w:rsidRP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Default="003060FD" w:rsidP="003060FD">
      <w:pPr>
        <w:spacing w:after="0" w:line="240" w:lineRule="auto"/>
        <w:rPr>
          <w:rFonts w:ascii="Calibri" w:eastAsia="Times New Roman" w:hAnsi="Calibri" w:cs="Calibri"/>
          <w:sz w:val="24"/>
          <w:szCs w:val="24"/>
        </w:rPr>
      </w:pPr>
    </w:p>
    <w:p w:rsidR="00FA0730" w:rsidRDefault="00FA0730" w:rsidP="003060FD">
      <w:pPr>
        <w:spacing w:after="0" w:line="240" w:lineRule="auto"/>
        <w:rPr>
          <w:rFonts w:ascii="Calibri" w:eastAsia="Times New Roman" w:hAnsi="Calibri" w:cs="Calibri"/>
          <w:sz w:val="24"/>
          <w:szCs w:val="24"/>
        </w:rPr>
      </w:pPr>
    </w:p>
    <w:p w:rsidR="00FA0730" w:rsidRDefault="00FA0730" w:rsidP="003060FD">
      <w:pPr>
        <w:spacing w:after="0" w:line="240" w:lineRule="auto"/>
        <w:rPr>
          <w:rFonts w:ascii="Calibri" w:eastAsia="Times New Roman" w:hAnsi="Calibri" w:cs="Calibri"/>
          <w:sz w:val="24"/>
          <w:szCs w:val="24"/>
        </w:rPr>
      </w:pPr>
    </w:p>
    <w:p w:rsidR="00FA0730" w:rsidRDefault="00FA0730" w:rsidP="003060FD">
      <w:pPr>
        <w:spacing w:after="0" w:line="240" w:lineRule="auto"/>
        <w:rPr>
          <w:rFonts w:ascii="Calibri" w:eastAsia="Times New Roman" w:hAnsi="Calibri" w:cs="Calibri"/>
          <w:sz w:val="24"/>
          <w:szCs w:val="24"/>
        </w:rPr>
      </w:pPr>
    </w:p>
    <w:p w:rsidR="00FA0730" w:rsidRDefault="00FA0730" w:rsidP="003060FD">
      <w:pPr>
        <w:spacing w:after="0" w:line="240" w:lineRule="auto"/>
        <w:rPr>
          <w:rFonts w:ascii="Calibri" w:eastAsia="Times New Roman" w:hAnsi="Calibri" w:cs="Calibri"/>
          <w:sz w:val="24"/>
          <w:szCs w:val="24"/>
        </w:rPr>
      </w:pPr>
    </w:p>
    <w:p w:rsidR="00FA0730" w:rsidRDefault="00FA0730" w:rsidP="003060FD">
      <w:pPr>
        <w:spacing w:after="0" w:line="240" w:lineRule="auto"/>
        <w:rPr>
          <w:rFonts w:ascii="Calibri" w:eastAsia="Times New Roman" w:hAnsi="Calibri" w:cs="Calibri"/>
          <w:sz w:val="24"/>
          <w:szCs w:val="24"/>
        </w:rPr>
      </w:pPr>
    </w:p>
    <w:p w:rsidR="00FA0730" w:rsidRDefault="00FA0730" w:rsidP="003060FD">
      <w:pPr>
        <w:spacing w:after="0" w:line="240" w:lineRule="auto"/>
        <w:rPr>
          <w:rFonts w:ascii="Calibri" w:eastAsia="Times New Roman" w:hAnsi="Calibri" w:cs="Calibri"/>
          <w:sz w:val="24"/>
          <w:szCs w:val="24"/>
        </w:rPr>
      </w:pPr>
    </w:p>
    <w:p w:rsidR="00FA0730" w:rsidRPr="003060FD" w:rsidRDefault="00FA0730" w:rsidP="003060FD">
      <w:pPr>
        <w:spacing w:after="0" w:line="240" w:lineRule="auto"/>
        <w:rPr>
          <w:rFonts w:ascii="Calibri" w:eastAsia="Times New Roman" w:hAnsi="Calibri" w:cs="Calibri"/>
          <w:sz w:val="24"/>
          <w:szCs w:val="24"/>
        </w:rPr>
      </w:pPr>
    </w:p>
    <w:p w:rsidR="003060FD" w:rsidRPr="003060FD" w:rsidRDefault="003060FD" w:rsidP="003060FD">
      <w:pPr>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                      </w:t>
      </w:r>
      <w:r w:rsidRPr="003060FD">
        <w:rPr>
          <w:rFonts w:ascii="Calibri" w:eastAsia="Times New Roman" w:hAnsi="Calibri" w:cs="Calibri"/>
          <w:noProof/>
          <w:sz w:val="24"/>
          <w:szCs w:val="24"/>
          <w:lang w:eastAsia="hr-HR"/>
        </w:rPr>
        <w:drawing>
          <wp:inline distT="0" distB="0" distL="0" distR="0">
            <wp:extent cx="495300" cy="733425"/>
            <wp:effectExtent l="0" t="0" r="0" b="9525"/>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3060FD" w:rsidRPr="003060FD" w:rsidRDefault="003060FD" w:rsidP="003060FD">
      <w:pPr>
        <w:spacing w:after="0" w:line="240" w:lineRule="auto"/>
        <w:outlineLvl w:val="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         </w:t>
      </w:r>
      <w:proofErr w:type="gramStart"/>
      <w:r w:rsidRPr="003060FD">
        <w:rPr>
          <w:rFonts w:ascii="Calibri" w:eastAsia="Times New Roman" w:hAnsi="Calibri" w:cs="Calibri"/>
          <w:sz w:val="24"/>
          <w:szCs w:val="24"/>
          <w:lang w:val="de-DE" w:eastAsia="hr-HR"/>
        </w:rPr>
        <w:t>REPUBLIKA</w:t>
      </w:r>
      <w:r w:rsidRPr="003060FD">
        <w:rPr>
          <w:rFonts w:ascii="Calibri" w:eastAsia="Times New Roman" w:hAnsi="Calibri" w:cs="Calibri"/>
          <w:sz w:val="24"/>
          <w:szCs w:val="24"/>
          <w:lang w:eastAsia="hr-HR"/>
        </w:rPr>
        <w:t xml:space="preserve">  </w:t>
      </w:r>
      <w:r w:rsidRPr="003060FD">
        <w:rPr>
          <w:rFonts w:ascii="Calibri" w:eastAsia="Times New Roman" w:hAnsi="Calibri" w:cs="Calibri"/>
          <w:sz w:val="24"/>
          <w:szCs w:val="24"/>
          <w:lang w:val="de-DE" w:eastAsia="hr-HR"/>
        </w:rPr>
        <w:t>HRVATSKA</w:t>
      </w:r>
      <w:proofErr w:type="gramEnd"/>
    </w:p>
    <w:p w:rsidR="003060FD" w:rsidRPr="003060FD" w:rsidRDefault="003060FD" w:rsidP="003060FD">
      <w:pPr>
        <w:spacing w:after="0" w:line="240" w:lineRule="auto"/>
        <w:outlineLvl w:val="0"/>
        <w:rPr>
          <w:rFonts w:ascii="Calibri" w:eastAsia="Times New Roman" w:hAnsi="Calibri" w:cs="Calibri"/>
          <w:sz w:val="24"/>
          <w:szCs w:val="24"/>
          <w:lang w:eastAsia="hr-HR"/>
        </w:rPr>
      </w:pPr>
      <w:r w:rsidRPr="003060FD">
        <w:rPr>
          <w:rFonts w:ascii="Calibri" w:eastAsia="Times New Roman" w:hAnsi="Calibri" w:cs="Calibri"/>
          <w:sz w:val="24"/>
          <w:szCs w:val="24"/>
          <w:lang w:val="de-DE" w:eastAsia="hr-HR"/>
        </w:rPr>
        <w:t>SPLITSKO</w:t>
      </w:r>
      <w:r w:rsidRPr="003060FD">
        <w:rPr>
          <w:rFonts w:ascii="Calibri" w:eastAsia="Times New Roman" w:hAnsi="Calibri" w:cs="Calibri"/>
          <w:sz w:val="24"/>
          <w:szCs w:val="24"/>
          <w:lang w:eastAsia="hr-HR"/>
        </w:rPr>
        <w:t xml:space="preserve"> </w:t>
      </w:r>
      <w:r w:rsidRPr="003060FD">
        <w:rPr>
          <w:rFonts w:ascii="Calibri" w:eastAsia="Times New Roman" w:hAnsi="Calibri" w:cs="Calibri"/>
          <w:sz w:val="24"/>
          <w:szCs w:val="24"/>
          <w:lang w:val="de-DE" w:eastAsia="hr-HR"/>
        </w:rPr>
        <w:t>DALMATINSKA ŽUPANIJA</w:t>
      </w:r>
    </w:p>
    <w:p w:rsidR="003060FD" w:rsidRPr="003060FD" w:rsidRDefault="003060FD" w:rsidP="003060FD">
      <w:pPr>
        <w:spacing w:after="0" w:line="240" w:lineRule="auto"/>
        <w:outlineLvl w:val="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             </w:t>
      </w:r>
      <w:r w:rsidRPr="003060FD">
        <w:rPr>
          <w:rFonts w:ascii="Calibri" w:eastAsia="Times New Roman" w:hAnsi="Calibri" w:cs="Calibri"/>
          <w:sz w:val="24"/>
          <w:szCs w:val="24"/>
          <w:lang w:val="en-GB" w:eastAsia="hr-HR"/>
        </w:rPr>
        <w:t>OP</w:t>
      </w:r>
      <w:r w:rsidRPr="003060FD">
        <w:rPr>
          <w:rFonts w:ascii="Calibri" w:eastAsia="Times New Roman" w:hAnsi="Calibri" w:cs="Calibri"/>
          <w:sz w:val="24"/>
          <w:szCs w:val="24"/>
          <w:lang w:eastAsia="hr-HR"/>
        </w:rPr>
        <w:t>Ć</w:t>
      </w:r>
      <w:r w:rsidRPr="003060FD">
        <w:rPr>
          <w:rFonts w:ascii="Calibri" w:eastAsia="Times New Roman" w:hAnsi="Calibri" w:cs="Calibri"/>
          <w:sz w:val="24"/>
          <w:szCs w:val="24"/>
          <w:lang w:val="en-GB" w:eastAsia="hr-HR"/>
        </w:rPr>
        <w:t>INA</w:t>
      </w:r>
      <w:r w:rsidRPr="003060FD">
        <w:rPr>
          <w:rFonts w:ascii="Calibri" w:eastAsia="Times New Roman" w:hAnsi="Calibri" w:cs="Calibri"/>
          <w:sz w:val="24"/>
          <w:szCs w:val="24"/>
          <w:lang w:eastAsia="hr-HR"/>
        </w:rPr>
        <w:t xml:space="preserve"> </w:t>
      </w:r>
      <w:r w:rsidRPr="003060FD">
        <w:rPr>
          <w:rFonts w:ascii="Calibri" w:eastAsia="Times New Roman" w:hAnsi="Calibri" w:cs="Calibri"/>
          <w:sz w:val="24"/>
          <w:szCs w:val="24"/>
          <w:lang w:val="en-GB" w:eastAsia="hr-HR"/>
        </w:rPr>
        <w:t>POSTIRA</w:t>
      </w:r>
    </w:p>
    <w:p w:rsidR="003060FD" w:rsidRPr="003060FD" w:rsidRDefault="003060FD" w:rsidP="003060FD">
      <w:pPr>
        <w:spacing w:after="0" w:line="240" w:lineRule="auto"/>
        <w:outlineLvl w:val="0"/>
        <w:rPr>
          <w:rFonts w:ascii="Calibri" w:eastAsia="Times New Roman" w:hAnsi="Calibri" w:cs="Calibri"/>
          <w:sz w:val="24"/>
          <w:szCs w:val="24"/>
          <w:lang w:val="it-IT" w:eastAsia="hr-HR"/>
        </w:rPr>
      </w:pPr>
      <w:proofErr w:type="spellStart"/>
      <w:r w:rsidRPr="003060FD">
        <w:rPr>
          <w:rFonts w:ascii="Calibri" w:eastAsia="Times New Roman" w:hAnsi="Calibri" w:cs="Calibri"/>
          <w:sz w:val="24"/>
          <w:szCs w:val="24"/>
          <w:lang w:val="it-IT" w:eastAsia="hr-HR"/>
        </w:rPr>
        <w:t>Polježice</w:t>
      </w:r>
      <w:proofErr w:type="spellEnd"/>
      <w:r w:rsidRPr="003060FD">
        <w:rPr>
          <w:rFonts w:ascii="Calibri" w:eastAsia="Times New Roman" w:hAnsi="Calibri" w:cs="Calibri"/>
          <w:sz w:val="24"/>
          <w:szCs w:val="24"/>
          <w:lang w:val="it-IT" w:eastAsia="hr-HR"/>
        </w:rPr>
        <w:t xml:space="preserve"> 2, 21410 POSTIRA </w:t>
      </w:r>
    </w:p>
    <w:p w:rsidR="003060FD" w:rsidRPr="003060FD" w:rsidRDefault="003060FD" w:rsidP="003060FD">
      <w:pPr>
        <w:spacing w:after="0" w:line="240" w:lineRule="auto"/>
        <w:outlineLvl w:val="0"/>
        <w:rPr>
          <w:rFonts w:ascii="Calibri" w:eastAsia="Times New Roman" w:hAnsi="Calibri" w:cs="Calibri"/>
          <w:sz w:val="24"/>
          <w:szCs w:val="24"/>
          <w:lang w:val="it-IT" w:eastAsia="hr-HR"/>
        </w:rPr>
      </w:pPr>
      <w:proofErr w:type="spellStart"/>
      <w:r w:rsidRPr="003060FD">
        <w:rPr>
          <w:rFonts w:ascii="Calibri" w:eastAsia="Times New Roman" w:hAnsi="Calibri" w:cs="Calibri"/>
          <w:sz w:val="24"/>
          <w:szCs w:val="24"/>
          <w:lang w:val="it-IT" w:eastAsia="hr-HR"/>
        </w:rPr>
        <w:t>tel</w:t>
      </w:r>
      <w:proofErr w:type="spellEnd"/>
      <w:r w:rsidRPr="003060FD">
        <w:rPr>
          <w:rFonts w:ascii="Calibri" w:eastAsia="Times New Roman" w:hAnsi="Calibri" w:cs="Calibri"/>
          <w:sz w:val="24"/>
          <w:szCs w:val="24"/>
          <w:lang w:val="it-IT" w:eastAsia="hr-HR"/>
        </w:rPr>
        <w:t xml:space="preserve"> (021) 63 21 33</w:t>
      </w:r>
    </w:p>
    <w:p w:rsidR="003060FD" w:rsidRPr="003060FD" w:rsidRDefault="003060FD" w:rsidP="003060FD">
      <w:pPr>
        <w:spacing w:after="0" w:line="240" w:lineRule="auto"/>
        <w:rPr>
          <w:rFonts w:ascii="Calibri" w:eastAsia="Times New Roman" w:hAnsi="Calibri" w:cs="Calibri"/>
          <w:sz w:val="24"/>
          <w:szCs w:val="24"/>
          <w:lang w:val="it-IT" w:eastAsia="hr-HR"/>
        </w:rPr>
      </w:pPr>
      <w:r w:rsidRPr="003060FD">
        <w:rPr>
          <w:rFonts w:ascii="Calibri" w:eastAsia="Times New Roman" w:hAnsi="Calibri" w:cs="Calibri"/>
          <w:sz w:val="24"/>
          <w:szCs w:val="24"/>
          <w:lang w:val="it-IT" w:eastAsia="hr-HR"/>
        </w:rPr>
        <w:t>fax (021) 63 21 33</w:t>
      </w:r>
    </w:p>
    <w:p w:rsidR="003060FD" w:rsidRPr="003060FD" w:rsidRDefault="003060FD" w:rsidP="003060FD">
      <w:pPr>
        <w:spacing w:after="0" w:line="240" w:lineRule="auto"/>
        <w:rPr>
          <w:rFonts w:ascii="Calibri" w:eastAsia="Times New Roman" w:hAnsi="Calibri" w:cs="Calibri"/>
          <w:sz w:val="24"/>
          <w:szCs w:val="24"/>
          <w:lang w:val="it-IT" w:eastAsia="hr-HR"/>
        </w:rPr>
      </w:pPr>
      <w:r w:rsidRPr="003060FD">
        <w:rPr>
          <w:rFonts w:ascii="Calibri" w:eastAsia="Times New Roman" w:hAnsi="Calibri" w:cs="Calibri"/>
          <w:sz w:val="24"/>
          <w:szCs w:val="24"/>
          <w:lang w:val="it-IT" w:eastAsia="hr-HR"/>
        </w:rPr>
        <w:t>e-mail: info@</w:t>
      </w:r>
      <w:r w:rsidRPr="003060FD">
        <w:rPr>
          <w:rFonts w:ascii="Calibri" w:eastAsia="Times New Roman" w:hAnsi="Calibri" w:cs="Calibri"/>
          <w:sz w:val="24"/>
          <w:szCs w:val="24"/>
          <w:lang w:eastAsia="hr-HR"/>
        </w:rPr>
        <w:t xml:space="preserve"> </w:t>
      </w:r>
      <w:r w:rsidRPr="003060FD">
        <w:rPr>
          <w:rFonts w:ascii="Calibri" w:eastAsia="Times New Roman" w:hAnsi="Calibri" w:cs="Calibri"/>
          <w:sz w:val="24"/>
          <w:szCs w:val="24"/>
          <w:lang w:val="it-IT" w:eastAsia="hr-HR"/>
        </w:rPr>
        <w:t>opcina-postira.hr</w:t>
      </w:r>
    </w:p>
    <w:p w:rsidR="003060FD" w:rsidRPr="003060FD" w:rsidRDefault="003060FD" w:rsidP="003060FD">
      <w:pPr>
        <w:spacing w:after="0" w:line="240" w:lineRule="auto"/>
        <w:jc w:val="both"/>
        <w:rPr>
          <w:rFonts w:ascii="Calibri" w:eastAsia="Times New Roman" w:hAnsi="Calibri" w:cs="Calibri"/>
          <w:sz w:val="24"/>
          <w:szCs w:val="24"/>
          <w:lang w:val="it-IT" w:eastAsia="hr-HR"/>
        </w:rPr>
      </w:pPr>
      <w:proofErr w:type="spellStart"/>
      <w:r w:rsidRPr="003060FD">
        <w:rPr>
          <w:rFonts w:ascii="Calibri" w:eastAsia="Times New Roman" w:hAnsi="Calibri" w:cs="Calibri"/>
          <w:sz w:val="24"/>
          <w:szCs w:val="24"/>
          <w:lang w:val="it-IT" w:eastAsia="hr-HR"/>
        </w:rPr>
        <w:t>Općinski</w:t>
      </w:r>
      <w:proofErr w:type="spellEnd"/>
      <w:r w:rsidRPr="003060FD">
        <w:rPr>
          <w:rFonts w:ascii="Calibri" w:eastAsia="Times New Roman" w:hAnsi="Calibri" w:cs="Calibri"/>
          <w:sz w:val="24"/>
          <w:szCs w:val="24"/>
          <w:lang w:val="it-IT" w:eastAsia="hr-HR"/>
        </w:rPr>
        <w:t xml:space="preserve"> </w:t>
      </w:r>
      <w:proofErr w:type="spellStart"/>
      <w:r w:rsidRPr="003060FD">
        <w:rPr>
          <w:rFonts w:ascii="Calibri" w:eastAsia="Times New Roman" w:hAnsi="Calibri" w:cs="Calibri"/>
          <w:sz w:val="24"/>
          <w:szCs w:val="24"/>
          <w:lang w:val="it-IT" w:eastAsia="hr-HR"/>
        </w:rPr>
        <w:t>načelnik</w:t>
      </w:r>
      <w:proofErr w:type="spellEnd"/>
    </w:p>
    <w:p w:rsidR="003060FD" w:rsidRPr="003060FD" w:rsidRDefault="003060FD" w:rsidP="003060FD">
      <w:pPr>
        <w:spacing w:after="0" w:line="240" w:lineRule="auto"/>
        <w:jc w:val="both"/>
        <w:rPr>
          <w:rFonts w:ascii="Calibri" w:eastAsia="Times New Roman" w:hAnsi="Calibri" w:cs="Calibri"/>
          <w:sz w:val="24"/>
          <w:szCs w:val="24"/>
          <w:lang w:val="it-IT" w:eastAsia="hr-HR"/>
        </w:rPr>
      </w:pPr>
      <w:r w:rsidRPr="003060FD">
        <w:rPr>
          <w:rFonts w:ascii="Calibri" w:eastAsia="Times New Roman" w:hAnsi="Calibri" w:cs="Calibri"/>
          <w:sz w:val="24"/>
          <w:szCs w:val="24"/>
          <w:lang w:val="it-IT" w:eastAsia="hr-HR"/>
        </w:rPr>
        <w:t xml:space="preserve">KLASA  </w:t>
      </w:r>
      <w:proofErr w:type="gramStart"/>
      <w:r w:rsidRPr="003060FD">
        <w:rPr>
          <w:rFonts w:ascii="Calibri" w:eastAsia="Times New Roman" w:hAnsi="Calibri" w:cs="Calibri"/>
          <w:sz w:val="24"/>
          <w:szCs w:val="24"/>
          <w:lang w:val="it-IT" w:eastAsia="hr-HR"/>
        </w:rPr>
        <w:t xml:space="preserve">  :</w:t>
      </w:r>
      <w:proofErr w:type="gramEnd"/>
      <w:r w:rsidRPr="003060FD">
        <w:rPr>
          <w:rFonts w:ascii="Calibri" w:eastAsia="Times New Roman" w:hAnsi="Calibri" w:cs="Calibri"/>
          <w:sz w:val="24"/>
          <w:szCs w:val="24"/>
          <w:lang w:val="it-IT" w:eastAsia="hr-HR"/>
        </w:rPr>
        <w:t xml:space="preserve"> 022-05/17-01/14</w:t>
      </w:r>
    </w:p>
    <w:p w:rsidR="003060FD" w:rsidRPr="003060FD" w:rsidRDefault="003060FD" w:rsidP="003060FD">
      <w:pPr>
        <w:spacing w:after="0" w:line="240" w:lineRule="auto"/>
        <w:rPr>
          <w:rFonts w:ascii="Calibri" w:eastAsia="Times New Roman" w:hAnsi="Calibri" w:cs="Calibri"/>
          <w:sz w:val="24"/>
          <w:szCs w:val="24"/>
          <w:lang w:val="it-IT" w:eastAsia="hr-HR"/>
        </w:rPr>
      </w:pPr>
      <w:proofErr w:type="gramStart"/>
      <w:r w:rsidRPr="003060FD">
        <w:rPr>
          <w:rFonts w:ascii="Calibri" w:eastAsia="Times New Roman" w:hAnsi="Calibri" w:cs="Calibri"/>
          <w:sz w:val="24"/>
          <w:szCs w:val="24"/>
          <w:lang w:val="it-IT" w:eastAsia="hr-HR"/>
        </w:rPr>
        <w:t>URBROJ :</w:t>
      </w:r>
      <w:proofErr w:type="gramEnd"/>
      <w:r w:rsidRPr="003060FD">
        <w:rPr>
          <w:rFonts w:ascii="Calibri" w:eastAsia="Times New Roman" w:hAnsi="Calibri" w:cs="Calibri"/>
          <w:sz w:val="24"/>
          <w:szCs w:val="24"/>
          <w:lang w:val="it-IT" w:eastAsia="hr-HR"/>
        </w:rPr>
        <w:t xml:space="preserve"> 2104/05-02-17-01</w:t>
      </w:r>
    </w:p>
    <w:p w:rsidR="003060FD" w:rsidRPr="003060FD" w:rsidRDefault="003060FD" w:rsidP="003060FD">
      <w:pPr>
        <w:spacing w:after="0" w:line="240" w:lineRule="auto"/>
        <w:rPr>
          <w:rFonts w:ascii="Calibri" w:eastAsia="Times New Roman" w:hAnsi="Calibri" w:cs="Calibri"/>
          <w:sz w:val="24"/>
          <w:szCs w:val="24"/>
          <w:lang w:val="it-IT" w:eastAsia="hr-HR"/>
        </w:rPr>
      </w:pPr>
      <w:r w:rsidRPr="003060FD">
        <w:rPr>
          <w:rFonts w:ascii="Calibri" w:eastAsia="Times New Roman" w:hAnsi="Calibri" w:cs="Calibri"/>
          <w:sz w:val="24"/>
          <w:szCs w:val="24"/>
          <w:lang w:val="it-IT" w:eastAsia="hr-HR"/>
        </w:rPr>
        <w:t xml:space="preserve">Postira, 15. </w:t>
      </w:r>
      <w:proofErr w:type="spellStart"/>
      <w:r w:rsidRPr="003060FD">
        <w:rPr>
          <w:rFonts w:ascii="Calibri" w:eastAsia="Times New Roman" w:hAnsi="Calibri" w:cs="Calibri"/>
          <w:sz w:val="24"/>
          <w:szCs w:val="24"/>
          <w:lang w:val="it-IT" w:eastAsia="hr-HR"/>
        </w:rPr>
        <w:t>ožujka</w:t>
      </w:r>
      <w:proofErr w:type="spellEnd"/>
      <w:r w:rsidRPr="003060FD">
        <w:rPr>
          <w:rFonts w:ascii="Calibri" w:eastAsia="Times New Roman" w:hAnsi="Calibri" w:cs="Calibri"/>
          <w:sz w:val="24"/>
          <w:szCs w:val="24"/>
          <w:lang w:val="it-IT" w:eastAsia="hr-HR"/>
        </w:rPr>
        <w:t>, 2017.god.</w:t>
      </w:r>
    </w:p>
    <w:p w:rsidR="003060FD" w:rsidRP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97" w:lineRule="auto"/>
        <w:ind w:right="20" w:firstLine="60"/>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97"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Na temelju članka 7. Zakona o arhivskom gradivu i arhivima (''Narodne novine'' broj 105/97, 64/00, 65/09 i 125/11), članka 17. Pravilnika o zaštiti i čuvanju arhivskog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izvan arhiva (''Narodne novine'' broj 63/04 i 106/07) članka 11. st. 3. Pravilnika o vrednovanju te postupku odabiranja i izlučivanja arhivskoga gradiva (''Narodne novine'' broj 90/02.) i članka 32. Statuta Općine Postira (''Službeni Glasnik općine Postira'' broj 3/13 i 6/13), Općinski načelnik Općine Postira dana 15. ožujka donio je</w:t>
      </w:r>
    </w:p>
    <w:p w:rsidR="003060FD" w:rsidRPr="003060FD" w:rsidRDefault="003060FD" w:rsidP="003060FD">
      <w:pPr>
        <w:widowControl w:val="0"/>
        <w:autoSpaceDE w:val="0"/>
        <w:autoSpaceDN w:val="0"/>
        <w:adjustRightInd w:val="0"/>
        <w:spacing w:after="0" w:line="287"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460"/>
        <w:rPr>
          <w:rFonts w:ascii="Calibri" w:eastAsia="Times New Roman" w:hAnsi="Calibri" w:cs="Calibri"/>
          <w:b/>
          <w:bCs/>
          <w:sz w:val="24"/>
          <w:szCs w:val="24"/>
          <w:lang w:eastAsia="hr-HR"/>
        </w:rPr>
      </w:pPr>
      <w:r w:rsidRPr="003060FD">
        <w:rPr>
          <w:rFonts w:ascii="Calibri" w:eastAsia="Times New Roman" w:hAnsi="Calibri" w:cs="Calibri"/>
          <w:b/>
          <w:bCs/>
          <w:sz w:val="24"/>
          <w:szCs w:val="24"/>
          <w:lang w:eastAsia="hr-HR"/>
        </w:rPr>
        <w:t xml:space="preserve">        </w:t>
      </w:r>
    </w:p>
    <w:p w:rsidR="003060FD" w:rsidRPr="003060FD" w:rsidRDefault="003060FD" w:rsidP="003060FD">
      <w:pPr>
        <w:widowControl w:val="0"/>
        <w:autoSpaceDE w:val="0"/>
        <w:autoSpaceDN w:val="0"/>
        <w:adjustRightInd w:val="0"/>
        <w:spacing w:after="0" w:line="240" w:lineRule="auto"/>
        <w:ind w:left="3460"/>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      P R A V I L N I K</w:t>
      </w:r>
    </w:p>
    <w:p w:rsidR="003060FD" w:rsidRPr="003060FD" w:rsidRDefault="003060FD" w:rsidP="003060FD">
      <w:pPr>
        <w:widowControl w:val="0"/>
        <w:autoSpaceDE w:val="0"/>
        <w:autoSpaceDN w:val="0"/>
        <w:adjustRightInd w:val="0"/>
        <w:spacing w:after="0" w:line="239" w:lineRule="auto"/>
        <w:ind w:left="1400"/>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            o zaštiti i obradi arhivskoga i </w:t>
      </w:r>
      <w:proofErr w:type="spellStart"/>
      <w:r w:rsidRPr="003060FD">
        <w:rPr>
          <w:rFonts w:ascii="Calibri" w:eastAsia="Times New Roman" w:hAnsi="Calibri" w:cs="Calibri"/>
          <w:b/>
          <w:bCs/>
          <w:sz w:val="24"/>
          <w:szCs w:val="24"/>
          <w:lang w:eastAsia="hr-HR"/>
        </w:rPr>
        <w:t>registraturnog</w:t>
      </w:r>
      <w:proofErr w:type="spellEnd"/>
      <w:r w:rsidRPr="003060FD">
        <w:rPr>
          <w:rFonts w:ascii="Calibri" w:eastAsia="Times New Roman" w:hAnsi="Calibri" w:cs="Calibri"/>
          <w:b/>
          <w:bCs/>
          <w:sz w:val="24"/>
          <w:szCs w:val="24"/>
          <w:lang w:eastAsia="hr-HR"/>
        </w:rPr>
        <w:t xml:space="preserve"> gradiva</w:t>
      </w:r>
    </w:p>
    <w:p w:rsidR="003060FD" w:rsidRPr="003060FD" w:rsidRDefault="003060FD" w:rsidP="003060FD">
      <w:pPr>
        <w:widowControl w:val="0"/>
        <w:autoSpaceDE w:val="0"/>
        <w:autoSpaceDN w:val="0"/>
        <w:adjustRightInd w:val="0"/>
        <w:spacing w:after="0" w:line="106"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ind w:left="360"/>
        <w:jc w:val="both"/>
        <w:rPr>
          <w:rFonts w:ascii="Calibri" w:eastAsia="Times New Roman" w:hAnsi="Calibri" w:cs="Calibri"/>
          <w:b/>
          <w:bCs/>
          <w:sz w:val="24"/>
          <w:szCs w:val="24"/>
          <w:lang w:eastAsia="hr-HR"/>
        </w:rPr>
      </w:pPr>
    </w:p>
    <w:p w:rsidR="003060FD" w:rsidRPr="003060FD" w:rsidRDefault="003060FD" w:rsidP="003060FD">
      <w:pPr>
        <w:widowControl w:val="0"/>
        <w:numPr>
          <w:ilvl w:val="0"/>
          <w:numId w:val="31"/>
        </w:numPr>
        <w:overflowPunct w:val="0"/>
        <w:autoSpaceDE w:val="0"/>
        <w:autoSpaceDN w:val="0"/>
        <w:adjustRightInd w:val="0"/>
        <w:spacing w:after="0" w:line="240" w:lineRule="auto"/>
        <w:jc w:val="both"/>
        <w:rPr>
          <w:rFonts w:ascii="Calibri" w:eastAsia="Times New Roman" w:hAnsi="Calibri" w:cs="Calibri"/>
          <w:b/>
          <w:bCs/>
          <w:sz w:val="24"/>
          <w:szCs w:val="24"/>
          <w:lang w:eastAsia="hr-HR"/>
        </w:rPr>
      </w:pPr>
      <w:r w:rsidRPr="003060FD">
        <w:rPr>
          <w:rFonts w:ascii="Calibri" w:eastAsia="Times New Roman" w:hAnsi="Calibri" w:cs="Calibri"/>
          <w:b/>
          <w:bCs/>
          <w:sz w:val="24"/>
          <w:szCs w:val="24"/>
          <w:lang w:eastAsia="hr-HR"/>
        </w:rPr>
        <w:t xml:space="preserve">OPĆE ODREDBE </w:t>
      </w:r>
    </w:p>
    <w:p w:rsidR="003060FD" w:rsidRPr="003060FD" w:rsidRDefault="003060FD" w:rsidP="003060FD">
      <w:pPr>
        <w:widowControl w:val="0"/>
        <w:autoSpaceDE w:val="0"/>
        <w:autoSpaceDN w:val="0"/>
        <w:adjustRightInd w:val="0"/>
        <w:spacing w:after="0" w:line="183" w:lineRule="auto"/>
        <w:ind w:left="404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83" w:lineRule="auto"/>
        <w:ind w:left="4040"/>
        <w:rPr>
          <w:rFonts w:ascii="Calibri" w:eastAsia="Times New Roman" w:hAnsi="Calibri" w:cs="Calibri"/>
          <w:b/>
          <w:bCs/>
          <w:sz w:val="24"/>
          <w:szCs w:val="24"/>
          <w:lang w:eastAsia="hr-HR"/>
        </w:rPr>
      </w:pPr>
      <w:r w:rsidRPr="003060FD">
        <w:rPr>
          <w:rFonts w:ascii="Calibri" w:eastAsia="Times New Roman" w:hAnsi="Calibri" w:cs="Calibri"/>
          <w:b/>
          <w:bCs/>
          <w:sz w:val="24"/>
          <w:szCs w:val="24"/>
          <w:lang w:eastAsia="hr-HR"/>
        </w:rPr>
        <w:t>Članak 1.</w:t>
      </w:r>
    </w:p>
    <w:p w:rsidR="003060FD" w:rsidRPr="003060FD" w:rsidRDefault="003060FD" w:rsidP="003060FD">
      <w:pPr>
        <w:widowControl w:val="0"/>
        <w:autoSpaceDE w:val="0"/>
        <w:autoSpaceDN w:val="0"/>
        <w:adjustRightInd w:val="0"/>
        <w:spacing w:after="0" w:line="183" w:lineRule="auto"/>
        <w:ind w:left="404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97"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Ovim se Pravilnikom uređuje prikupljanje, odlaganje, način i uvjeti čuvanja, obrada, odabiranje i izlučivanje, zaštita i korištenje arhivskoga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koje je nastalo, zaprimljeno ili se koristi u poslovanju Općine Postira i njenih prednika kao i predaja gradiva nadležnom arhivu.</w:t>
      </w:r>
    </w:p>
    <w:p w:rsidR="003060FD" w:rsidRPr="003060FD" w:rsidRDefault="003060FD" w:rsidP="003060FD">
      <w:pPr>
        <w:widowControl w:val="0"/>
        <w:autoSpaceDE w:val="0"/>
        <w:autoSpaceDN w:val="0"/>
        <w:adjustRightInd w:val="0"/>
        <w:spacing w:after="0" w:line="63"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5"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Sastavni dio ovog Pravilnika predstavlja Poseban popis arhivskoga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Općine Postira s rokovima čuvanja, koji obuhvaća cjelokupno arhivsko i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koje nastaje u njegovom poslovanju.</w:t>
      </w:r>
    </w:p>
    <w:p w:rsidR="003060FD" w:rsidRPr="003060FD" w:rsidRDefault="003060FD" w:rsidP="003060FD">
      <w:pPr>
        <w:widowControl w:val="0"/>
        <w:autoSpaceDE w:val="0"/>
        <w:autoSpaceDN w:val="0"/>
        <w:adjustRightInd w:val="0"/>
        <w:spacing w:after="0" w:line="114"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404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404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2.</w:t>
      </w:r>
    </w:p>
    <w:p w:rsidR="003060FD" w:rsidRPr="003060FD" w:rsidRDefault="003060FD" w:rsidP="003060FD">
      <w:pPr>
        <w:widowControl w:val="0"/>
        <w:autoSpaceDE w:val="0"/>
        <w:autoSpaceDN w:val="0"/>
        <w:adjustRightInd w:val="0"/>
        <w:spacing w:after="0" w:line="240" w:lineRule="auto"/>
        <w:ind w:left="404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Cjelokupno arhivsko i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Općine Postira od interesa je za Republiku Hrvatsku i ima njezinu osobitu zaštitu bez obzira da li je registrirano ili evidentirano.</w:t>
      </w:r>
    </w:p>
    <w:p w:rsidR="003060FD" w:rsidRPr="003060FD" w:rsidRDefault="003060FD" w:rsidP="003060FD">
      <w:pPr>
        <w:widowControl w:val="0"/>
        <w:overflowPunct w:val="0"/>
        <w:autoSpaceDE w:val="0"/>
        <w:autoSpaceDN w:val="0"/>
        <w:adjustRightInd w:val="0"/>
        <w:spacing w:after="0" w:line="240"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Za cjelokupno arhivsko i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Općine Postira odgovoran je općinski načelnik.</w:t>
      </w:r>
    </w:p>
    <w:p w:rsidR="003060FD" w:rsidRPr="003060FD" w:rsidRDefault="003060FD" w:rsidP="003060FD">
      <w:pPr>
        <w:widowControl w:val="0"/>
        <w:overflowPunct w:val="0"/>
        <w:autoSpaceDE w:val="0"/>
        <w:autoSpaceDN w:val="0"/>
        <w:adjustRightInd w:val="0"/>
        <w:spacing w:after="0" w:line="185" w:lineRule="auto"/>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5"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Nadzor nad zaštitom cjelokupnog arhivskog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Općine Postira obavlja nadležni državni arhiv, odnosno Državni arhiv u Splitu te se u tom smislu obvezuju na suradnju sve osobe odgovorne i zadužene za gradivo.</w:t>
      </w:r>
    </w:p>
    <w:p w:rsidR="003060FD" w:rsidRPr="003060FD" w:rsidRDefault="003060FD" w:rsidP="003060FD">
      <w:pPr>
        <w:widowControl w:val="0"/>
        <w:autoSpaceDE w:val="0"/>
        <w:autoSpaceDN w:val="0"/>
        <w:adjustRightInd w:val="0"/>
        <w:spacing w:after="0" w:line="118"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404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404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lastRenderedPageBreak/>
        <w:t>Č</w:t>
      </w:r>
      <w:r w:rsidRPr="003060FD">
        <w:rPr>
          <w:rFonts w:ascii="Calibri" w:eastAsia="Times New Roman" w:hAnsi="Calibri" w:cs="Calibri"/>
          <w:b/>
          <w:bCs/>
          <w:sz w:val="24"/>
          <w:szCs w:val="24"/>
          <w:lang w:eastAsia="hr-HR"/>
        </w:rPr>
        <w:t>lanak 3.</w:t>
      </w:r>
    </w:p>
    <w:p w:rsidR="003060FD" w:rsidRPr="003060FD" w:rsidRDefault="003060FD" w:rsidP="003060FD">
      <w:pPr>
        <w:widowControl w:val="0"/>
        <w:autoSpaceDE w:val="0"/>
        <w:autoSpaceDN w:val="0"/>
        <w:adjustRightInd w:val="0"/>
        <w:spacing w:after="0" w:line="240" w:lineRule="auto"/>
        <w:ind w:left="404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88"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Definicije i pojmova u ovom Pravilniku imaju slijedeće značenje:</w:t>
      </w:r>
    </w:p>
    <w:p w:rsidR="003060FD" w:rsidRPr="003060FD" w:rsidRDefault="003060FD" w:rsidP="003060FD">
      <w:pPr>
        <w:widowControl w:val="0"/>
        <w:autoSpaceDE w:val="0"/>
        <w:autoSpaceDN w:val="0"/>
        <w:adjustRightInd w:val="0"/>
        <w:spacing w:after="0" w:line="6"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7" w:lineRule="auto"/>
        <w:ind w:right="20"/>
        <w:jc w:val="both"/>
        <w:rPr>
          <w:rFonts w:ascii="Calibri" w:eastAsia="Times New Roman" w:hAnsi="Calibri" w:cs="Calibri"/>
          <w:b/>
          <w:bCs/>
          <w:sz w:val="24"/>
          <w:szCs w:val="24"/>
          <w:lang w:eastAsia="hr-HR"/>
        </w:rPr>
      </w:pPr>
    </w:p>
    <w:p w:rsidR="003060FD" w:rsidRPr="003060FD" w:rsidRDefault="003060FD" w:rsidP="003060FD">
      <w:pPr>
        <w:widowControl w:val="0"/>
        <w:overflowPunct w:val="0"/>
        <w:autoSpaceDE w:val="0"/>
        <w:autoSpaceDN w:val="0"/>
        <w:adjustRightInd w:val="0"/>
        <w:spacing w:after="0" w:line="187" w:lineRule="auto"/>
        <w:ind w:right="20"/>
        <w:jc w:val="both"/>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Arhivska jedinica gradiva </w:t>
      </w:r>
      <w:r w:rsidRPr="003060FD">
        <w:rPr>
          <w:rFonts w:ascii="Calibri" w:eastAsia="Times New Roman" w:hAnsi="Calibri" w:cs="Calibri"/>
          <w:sz w:val="24"/>
          <w:szCs w:val="24"/>
          <w:lang w:eastAsia="hr-HR"/>
        </w:rPr>
        <w:t>jest najmanja logičko-sadržajna jedinica organizacije gradiva</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(predmet, dosje, spis, periodički definiran upisnik, zapisnik, …).</w:t>
      </w:r>
    </w:p>
    <w:p w:rsidR="003060FD" w:rsidRPr="003060FD" w:rsidRDefault="003060FD" w:rsidP="003060FD">
      <w:pPr>
        <w:widowControl w:val="0"/>
        <w:autoSpaceDE w:val="0"/>
        <w:autoSpaceDN w:val="0"/>
        <w:adjustRightInd w:val="0"/>
        <w:spacing w:after="0" w:line="117"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Knjiga pismohrane </w:t>
      </w:r>
      <w:r w:rsidRPr="003060FD">
        <w:rPr>
          <w:rFonts w:ascii="Calibri" w:eastAsia="Times New Roman" w:hAnsi="Calibri" w:cs="Calibri"/>
          <w:sz w:val="24"/>
          <w:szCs w:val="24"/>
          <w:lang w:eastAsia="hr-HR"/>
        </w:rPr>
        <w:t>je evidencija ulaska gradiva u pismohranu, prema vrstama i količinama.</w:t>
      </w:r>
    </w:p>
    <w:p w:rsidR="003060FD" w:rsidRPr="003060FD" w:rsidRDefault="003060FD" w:rsidP="003060FD">
      <w:pPr>
        <w:widowControl w:val="0"/>
        <w:autoSpaceDE w:val="0"/>
        <w:autoSpaceDN w:val="0"/>
        <w:adjustRightInd w:val="0"/>
        <w:spacing w:after="0" w:line="283"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13" w:lineRule="auto"/>
        <w:ind w:right="20"/>
        <w:jc w:val="both"/>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Arhivsko (</w:t>
      </w:r>
      <w:proofErr w:type="spellStart"/>
      <w:r w:rsidRPr="003060FD">
        <w:rPr>
          <w:rFonts w:ascii="Calibri" w:eastAsia="Times New Roman" w:hAnsi="Calibri" w:cs="Calibri"/>
          <w:b/>
          <w:bCs/>
          <w:sz w:val="24"/>
          <w:szCs w:val="24"/>
          <w:lang w:eastAsia="hr-HR"/>
        </w:rPr>
        <w:t>registraturno</w:t>
      </w:r>
      <w:proofErr w:type="spellEnd"/>
      <w:r w:rsidRPr="003060FD">
        <w:rPr>
          <w:rFonts w:ascii="Calibri" w:eastAsia="Times New Roman" w:hAnsi="Calibri" w:cs="Calibri"/>
          <w:b/>
          <w:bCs/>
          <w:sz w:val="24"/>
          <w:szCs w:val="24"/>
          <w:lang w:eastAsia="hr-HR"/>
        </w:rPr>
        <w:t xml:space="preserve">) gradivo </w:t>
      </w:r>
      <w:r w:rsidRPr="003060FD">
        <w:rPr>
          <w:rFonts w:ascii="Calibri" w:eastAsia="Times New Roman" w:hAnsi="Calibri" w:cs="Calibri"/>
          <w:sz w:val="24"/>
          <w:szCs w:val="24"/>
          <w:lang w:eastAsia="hr-HR"/>
        </w:rPr>
        <w:t>jest cjelokupna dokumentacija nastala radom ili je u</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 xml:space="preserve">posjedu Općine Postira bez obzira je li ili nije evidentirana kroz službene evidencije (dokumentacija nastala u uredskom poslovanju, službenom poslovanju, evidencije, ...).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smatra se arhivskim gradivom u nastajanju, pa se na njega primjenjuju iste odredbe Zakona i drugih propisa koji se odnose na arhivsko gradivo.</w:t>
      </w:r>
    </w:p>
    <w:p w:rsidR="003060FD" w:rsidRPr="003060FD" w:rsidRDefault="003060FD" w:rsidP="003060FD">
      <w:pPr>
        <w:widowControl w:val="0"/>
        <w:autoSpaceDE w:val="0"/>
        <w:autoSpaceDN w:val="0"/>
        <w:adjustRightInd w:val="0"/>
        <w:spacing w:after="0" w:line="289"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ind w:right="20"/>
        <w:jc w:val="both"/>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Izlu</w:t>
      </w: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 xml:space="preserve">ivanje </w:t>
      </w:r>
      <w:r w:rsidRPr="003060FD">
        <w:rPr>
          <w:rFonts w:ascii="Calibri" w:eastAsia="Times New Roman" w:hAnsi="Calibri" w:cs="Calibri"/>
          <w:sz w:val="24"/>
          <w:szCs w:val="24"/>
          <w:lang w:eastAsia="hr-HR"/>
        </w:rPr>
        <w:t>je postupak kojim se iz neke cjeline gradiva izdvajaju jedinice</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čiji je utvrđeni rok</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čuvanja istekao.</w:t>
      </w:r>
    </w:p>
    <w:p w:rsidR="003060FD" w:rsidRPr="003060FD" w:rsidRDefault="003060FD" w:rsidP="003060FD">
      <w:pPr>
        <w:widowControl w:val="0"/>
        <w:autoSpaceDE w:val="0"/>
        <w:autoSpaceDN w:val="0"/>
        <w:adjustRightInd w:val="0"/>
        <w:spacing w:after="0" w:line="294"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Konvencionalno gradivo </w:t>
      </w:r>
      <w:r w:rsidRPr="003060FD">
        <w:rPr>
          <w:rFonts w:ascii="Calibri" w:eastAsia="Times New Roman" w:hAnsi="Calibri" w:cs="Calibri"/>
          <w:sz w:val="24"/>
          <w:szCs w:val="24"/>
          <w:lang w:eastAsia="hr-HR"/>
        </w:rPr>
        <w:t>je gradivo za</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 xml:space="preserve">čije </w:t>
      </w:r>
      <w:proofErr w:type="spellStart"/>
      <w:r w:rsidRPr="003060FD">
        <w:rPr>
          <w:rFonts w:ascii="Calibri" w:eastAsia="Times New Roman" w:hAnsi="Calibri" w:cs="Calibri"/>
          <w:sz w:val="24"/>
          <w:szCs w:val="24"/>
          <w:lang w:eastAsia="hr-HR"/>
        </w:rPr>
        <w:t>iščitavanje</w:t>
      </w:r>
      <w:proofErr w:type="spellEnd"/>
      <w:r w:rsidRPr="003060FD">
        <w:rPr>
          <w:rFonts w:ascii="Calibri" w:eastAsia="Times New Roman" w:hAnsi="Calibri" w:cs="Calibri"/>
          <w:sz w:val="24"/>
          <w:szCs w:val="24"/>
          <w:lang w:eastAsia="hr-HR"/>
        </w:rPr>
        <w:t xml:space="preserve"> nisu potrebni posebni uređaji.</w:t>
      </w:r>
    </w:p>
    <w:p w:rsidR="003060FD" w:rsidRPr="003060FD" w:rsidRDefault="003060FD" w:rsidP="003060FD">
      <w:pPr>
        <w:widowControl w:val="0"/>
        <w:autoSpaceDE w:val="0"/>
        <w:autoSpaceDN w:val="0"/>
        <w:adjustRightInd w:val="0"/>
        <w:spacing w:after="0" w:line="283"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19" w:lineRule="auto"/>
        <w:ind w:right="20"/>
        <w:jc w:val="both"/>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Nekonvencionalno gradivo </w:t>
      </w:r>
      <w:r w:rsidRPr="003060FD">
        <w:rPr>
          <w:rFonts w:ascii="Calibri" w:eastAsia="Times New Roman" w:hAnsi="Calibri" w:cs="Calibri"/>
          <w:sz w:val="24"/>
          <w:szCs w:val="24"/>
          <w:lang w:eastAsia="hr-HR"/>
        </w:rPr>
        <w:t>je gradivo za</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 xml:space="preserve">čije su </w:t>
      </w:r>
      <w:proofErr w:type="spellStart"/>
      <w:r w:rsidRPr="003060FD">
        <w:rPr>
          <w:rFonts w:ascii="Calibri" w:eastAsia="Times New Roman" w:hAnsi="Calibri" w:cs="Calibri"/>
          <w:sz w:val="24"/>
          <w:szCs w:val="24"/>
          <w:lang w:eastAsia="hr-HR"/>
        </w:rPr>
        <w:t>isčitavanje</w:t>
      </w:r>
      <w:proofErr w:type="spellEnd"/>
      <w:r w:rsidRPr="003060FD">
        <w:rPr>
          <w:rFonts w:ascii="Calibri" w:eastAsia="Times New Roman" w:hAnsi="Calibri" w:cs="Calibri"/>
          <w:sz w:val="24"/>
          <w:szCs w:val="24"/>
          <w:lang w:eastAsia="hr-HR"/>
        </w:rPr>
        <w:t xml:space="preserve"> potrebni posebni uređaji. Ono</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može biti na optičko-magnetskim medijima, na mikrofilmu ili na CD-u.</w:t>
      </w:r>
    </w:p>
    <w:p w:rsidR="003060FD" w:rsidRPr="003060FD" w:rsidRDefault="003060FD" w:rsidP="003060FD">
      <w:pPr>
        <w:widowControl w:val="0"/>
        <w:overflowPunct w:val="0"/>
        <w:autoSpaceDE w:val="0"/>
        <w:autoSpaceDN w:val="0"/>
        <w:adjustRightInd w:val="0"/>
        <w:spacing w:after="0" w:line="219" w:lineRule="auto"/>
        <w:ind w:right="20"/>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3" w:lineRule="auto"/>
        <w:ind w:right="20"/>
        <w:jc w:val="both"/>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Odabiranje </w:t>
      </w:r>
      <w:r w:rsidRPr="003060FD">
        <w:rPr>
          <w:rFonts w:ascii="Calibri" w:eastAsia="Times New Roman" w:hAnsi="Calibri" w:cs="Calibri"/>
          <w:sz w:val="24"/>
          <w:szCs w:val="24"/>
          <w:lang w:eastAsia="hr-HR"/>
        </w:rPr>
        <w:t xml:space="preserve">arhivskoga gradiva je postupak kojim se iz </w:t>
      </w:r>
      <w:proofErr w:type="spellStart"/>
      <w:r w:rsidRPr="003060FD">
        <w:rPr>
          <w:rFonts w:ascii="Calibri" w:eastAsia="Times New Roman" w:hAnsi="Calibri" w:cs="Calibri"/>
          <w:sz w:val="24"/>
          <w:szCs w:val="24"/>
          <w:lang w:eastAsia="hr-HR"/>
        </w:rPr>
        <w:t>registraturnoga</w:t>
      </w:r>
      <w:proofErr w:type="spellEnd"/>
      <w:r w:rsidRPr="003060FD">
        <w:rPr>
          <w:rFonts w:ascii="Calibri" w:eastAsia="Times New Roman" w:hAnsi="Calibri" w:cs="Calibri"/>
          <w:sz w:val="24"/>
          <w:szCs w:val="24"/>
          <w:lang w:eastAsia="hr-HR"/>
        </w:rPr>
        <w:t xml:space="preserve"> gradiva temeljem</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utvrđenih propisa odabire arhivsko gradivo za trajno čuvanje.</w:t>
      </w:r>
    </w:p>
    <w:p w:rsidR="003060FD" w:rsidRPr="003060FD" w:rsidRDefault="003060FD" w:rsidP="003060FD">
      <w:pPr>
        <w:widowControl w:val="0"/>
        <w:autoSpaceDE w:val="0"/>
        <w:autoSpaceDN w:val="0"/>
        <w:adjustRightInd w:val="0"/>
        <w:spacing w:after="0" w:line="285"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3" w:lineRule="auto"/>
        <w:ind w:left="2" w:right="20"/>
        <w:jc w:val="both"/>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Odgovorna osoba za pismohranu </w:t>
      </w:r>
      <w:r w:rsidRPr="003060FD">
        <w:rPr>
          <w:rFonts w:ascii="Calibri" w:eastAsia="Times New Roman" w:hAnsi="Calibri" w:cs="Calibri"/>
          <w:sz w:val="24"/>
          <w:szCs w:val="24"/>
          <w:lang w:eastAsia="hr-HR"/>
        </w:rPr>
        <w:t>je osoba kojoj takva ovlast pripada temeljem Pravilnika o</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unutarnjem redu Jedinstvenog upravnog odjela Općine Postira.</w:t>
      </w:r>
    </w:p>
    <w:p w:rsidR="003060FD" w:rsidRPr="003060FD" w:rsidRDefault="003060FD" w:rsidP="003060FD">
      <w:pPr>
        <w:widowControl w:val="0"/>
        <w:autoSpaceDE w:val="0"/>
        <w:autoSpaceDN w:val="0"/>
        <w:adjustRightInd w:val="0"/>
        <w:spacing w:after="0" w:line="285"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8" w:lineRule="auto"/>
        <w:ind w:left="2" w:right="20"/>
        <w:jc w:val="both"/>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Poseban popis gradiva s rokovima </w:t>
      </w: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 xml:space="preserve">uvanja </w:t>
      </w:r>
      <w:r w:rsidRPr="003060FD">
        <w:rPr>
          <w:rFonts w:ascii="Calibri" w:eastAsia="Times New Roman" w:hAnsi="Calibri" w:cs="Calibri"/>
          <w:sz w:val="24"/>
          <w:szCs w:val="24"/>
          <w:lang w:eastAsia="hr-HR"/>
        </w:rPr>
        <w:t>je popis jedinica gradiva organiziran prema</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sadržajnim cjelinama (poslovnim područjima) Općine Postira, s označenim rokovima čuvanja za svaku jedinicu popisa i postupkom s gradivom nakon isteka roka čuvanja.</w:t>
      </w:r>
    </w:p>
    <w:p w:rsidR="003060FD" w:rsidRPr="003060FD" w:rsidRDefault="003060FD" w:rsidP="003060FD">
      <w:pPr>
        <w:widowControl w:val="0"/>
        <w:autoSpaceDE w:val="0"/>
        <w:autoSpaceDN w:val="0"/>
        <w:adjustRightInd w:val="0"/>
        <w:spacing w:after="0" w:line="284"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3" w:lineRule="auto"/>
        <w:ind w:left="2"/>
        <w:jc w:val="both"/>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Tehni</w:t>
      </w: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 xml:space="preserve">ka jedinica gradiva </w:t>
      </w:r>
      <w:r w:rsidRPr="003060FD">
        <w:rPr>
          <w:rFonts w:ascii="Calibri" w:eastAsia="Times New Roman" w:hAnsi="Calibri" w:cs="Calibri"/>
          <w:sz w:val="24"/>
          <w:szCs w:val="24"/>
          <w:lang w:eastAsia="hr-HR"/>
        </w:rPr>
        <w:t>je jedinica fizičke organizacije gradiva (svežanj, kutija, knjiga,</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fascikl, mapa, mikrofilmska rola, magnetska traka, CD, …).</w:t>
      </w:r>
    </w:p>
    <w:p w:rsidR="003060FD" w:rsidRPr="003060FD" w:rsidRDefault="003060FD" w:rsidP="003060FD">
      <w:pPr>
        <w:widowControl w:val="0"/>
        <w:overflowPunct w:val="0"/>
        <w:autoSpaceDE w:val="0"/>
        <w:autoSpaceDN w:val="0"/>
        <w:adjustRightInd w:val="0"/>
        <w:spacing w:after="0" w:line="219" w:lineRule="auto"/>
        <w:ind w:right="20"/>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3" w:lineRule="auto"/>
        <w:ind w:left="2" w:right="20"/>
        <w:jc w:val="both"/>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Pismohrana </w:t>
      </w:r>
      <w:r w:rsidRPr="003060FD">
        <w:rPr>
          <w:rFonts w:ascii="Calibri" w:eastAsia="Times New Roman" w:hAnsi="Calibri" w:cs="Calibri"/>
          <w:sz w:val="24"/>
          <w:szCs w:val="24"/>
          <w:lang w:eastAsia="hr-HR"/>
        </w:rPr>
        <w:t>je ustrojstvena jedinica u kojoj se odlaže i</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 xml:space="preserve">čuva arhivsko, odnosno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gradivo do predaje nadležnom arhivu.</w:t>
      </w:r>
    </w:p>
    <w:p w:rsidR="003060FD" w:rsidRPr="003060FD" w:rsidRDefault="003060FD" w:rsidP="003060FD">
      <w:pPr>
        <w:widowControl w:val="0"/>
        <w:autoSpaceDE w:val="0"/>
        <w:autoSpaceDN w:val="0"/>
        <w:adjustRightInd w:val="0"/>
        <w:spacing w:after="0" w:line="281"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Zadužena osoba za pismohranu </w:t>
      </w:r>
      <w:r w:rsidRPr="003060FD">
        <w:rPr>
          <w:rFonts w:ascii="Calibri" w:eastAsia="Times New Roman" w:hAnsi="Calibri" w:cs="Calibri"/>
          <w:sz w:val="24"/>
          <w:szCs w:val="24"/>
          <w:lang w:eastAsia="hr-HR"/>
        </w:rPr>
        <w:t>je osoba koja neposredno obavlja poslove pismohrane.</w:t>
      </w:r>
    </w:p>
    <w:p w:rsidR="003060FD" w:rsidRPr="003060FD" w:rsidRDefault="003060FD" w:rsidP="003060FD">
      <w:pPr>
        <w:widowControl w:val="0"/>
        <w:autoSpaceDE w:val="0"/>
        <w:autoSpaceDN w:val="0"/>
        <w:adjustRightInd w:val="0"/>
        <w:spacing w:after="0" w:line="283"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33" w:lineRule="auto"/>
        <w:ind w:left="2" w:right="20"/>
        <w:jc w:val="both"/>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Zbirna evidencija gradiva </w:t>
      </w:r>
      <w:r w:rsidRPr="003060FD">
        <w:rPr>
          <w:rFonts w:ascii="Calibri" w:eastAsia="Times New Roman" w:hAnsi="Calibri" w:cs="Calibri"/>
          <w:sz w:val="24"/>
          <w:szCs w:val="24"/>
          <w:lang w:eastAsia="hr-HR"/>
        </w:rPr>
        <w:t>je popis jedinica cjelokupnoga gradiva u posjedu Općine</w:t>
      </w:r>
      <w:r w:rsidRPr="003060FD">
        <w:rPr>
          <w:rFonts w:ascii="Calibri" w:eastAsia="Times New Roman" w:hAnsi="Calibri" w:cs="Calibri"/>
          <w:b/>
          <w:bCs/>
          <w:sz w:val="24"/>
          <w:szCs w:val="24"/>
          <w:lang w:eastAsia="hr-HR"/>
        </w:rPr>
        <w:t xml:space="preserve"> </w:t>
      </w:r>
      <w:r w:rsidRPr="003060FD">
        <w:rPr>
          <w:rFonts w:ascii="Calibri" w:eastAsia="Times New Roman" w:hAnsi="Calibri" w:cs="Calibri"/>
          <w:sz w:val="24"/>
          <w:szCs w:val="24"/>
          <w:lang w:eastAsia="hr-HR"/>
        </w:rPr>
        <w:t>Postira, bez obzira na mjesto čuvanja, organiziran prema sadržajnim (dokumentacijskim) cjelinama.</w:t>
      </w:r>
    </w:p>
    <w:p w:rsidR="003060FD" w:rsidRPr="003060FD" w:rsidRDefault="003060FD" w:rsidP="003060FD">
      <w:pPr>
        <w:widowControl w:val="0"/>
        <w:overflowPunct w:val="0"/>
        <w:autoSpaceDE w:val="0"/>
        <w:autoSpaceDN w:val="0"/>
        <w:adjustRightInd w:val="0"/>
        <w:spacing w:after="0" w:line="233" w:lineRule="auto"/>
        <w:ind w:left="2" w:right="20"/>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33" w:lineRule="auto"/>
        <w:ind w:left="2" w:right="20"/>
        <w:jc w:val="both"/>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4.</w:t>
      </w: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ind w:left="2" w:right="8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Arhivsko i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nastalo tijekom rada i poslovanja Općine Postira predstavlja jednu cjelinu (arhivski fond) i u pravilu se ne može dijeliti.</w:t>
      </w:r>
    </w:p>
    <w:p w:rsidR="003060FD" w:rsidRPr="003060FD" w:rsidRDefault="003060FD" w:rsidP="003060FD">
      <w:pPr>
        <w:widowControl w:val="0"/>
        <w:autoSpaceDE w:val="0"/>
        <w:autoSpaceDN w:val="0"/>
        <w:adjustRightInd w:val="0"/>
        <w:spacing w:after="0" w:line="341"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27" w:lineRule="auto"/>
        <w:ind w:left="2"/>
        <w:jc w:val="both"/>
        <w:rPr>
          <w:rFonts w:ascii="Calibri" w:eastAsia="Times New Roman" w:hAnsi="Calibri" w:cs="Calibri"/>
          <w:sz w:val="24"/>
          <w:szCs w:val="24"/>
          <w:lang w:eastAsia="hr-HR"/>
        </w:rPr>
        <w:sectPr w:rsidR="003060FD" w:rsidRPr="003060FD">
          <w:pgSz w:w="11900" w:h="16840"/>
          <w:pgMar w:top="1069" w:right="1400" w:bottom="1074" w:left="1420" w:header="720" w:footer="720" w:gutter="0"/>
          <w:cols w:space="720" w:equalWidth="0">
            <w:col w:w="9080"/>
          </w:cols>
          <w:noEndnote/>
        </w:sectPr>
      </w:pP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može se dijeliti ili spajati zbog promjene unutarnjeg ustrojstva stvaratelja, prenošenja dijela ili svih njegovih poslova na drugog stvaratelja, kao i zbog preuzimanja dijela ili svih poslova drugog stvaratelja, a sve uz prethodno pribavljeno mišljenje nadležnog državnog arhiva.</w:t>
      </w:r>
    </w:p>
    <w:p w:rsidR="003060FD" w:rsidRPr="003060FD" w:rsidRDefault="003060FD" w:rsidP="003060FD">
      <w:pPr>
        <w:widowControl w:val="0"/>
        <w:overflowPunct w:val="0"/>
        <w:autoSpaceDE w:val="0"/>
        <w:autoSpaceDN w:val="0"/>
        <w:adjustRightInd w:val="0"/>
        <w:spacing w:after="0" w:line="236" w:lineRule="auto"/>
        <w:ind w:right="20"/>
        <w:jc w:val="both"/>
        <w:rPr>
          <w:rFonts w:ascii="Calibri" w:eastAsia="Times New Roman" w:hAnsi="Calibri" w:cs="Calibri"/>
          <w:sz w:val="24"/>
          <w:szCs w:val="24"/>
          <w:lang w:eastAsia="hr-HR"/>
        </w:rPr>
      </w:pPr>
      <w:bookmarkStart w:id="1" w:name="page2"/>
      <w:bookmarkEnd w:id="1"/>
      <w:r w:rsidRPr="003060FD">
        <w:rPr>
          <w:rFonts w:ascii="Calibri" w:eastAsia="Times New Roman" w:hAnsi="Calibri" w:cs="Calibri"/>
          <w:b/>
          <w:bCs/>
          <w:sz w:val="24"/>
          <w:szCs w:val="24"/>
          <w:lang w:eastAsia="hr-HR"/>
        </w:rPr>
        <w:lastRenderedPageBreak/>
        <w:t>II. OBVEZE STVARATELJA I IMATELJA JAVNOGA ARHIVSKOG I REGISTRATURNOG GRADIVA</w:t>
      </w:r>
    </w:p>
    <w:p w:rsidR="003060FD" w:rsidRPr="003060FD" w:rsidRDefault="003060FD" w:rsidP="003060FD">
      <w:pPr>
        <w:widowControl w:val="0"/>
        <w:autoSpaceDE w:val="0"/>
        <w:autoSpaceDN w:val="0"/>
        <w:adjustRightInd w:val="0"/>
        <w:spacing w:after="0" w:line="116"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4002"/>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400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5.</w:t>
      </w:r>
    </w:p>
    <w:p w:rsidR="003060FD" w:rsidRPr="003060FD" w:rsidRDefault="003060FD" w:rsidP="003060FD">
      <w:pPr>
        <w:widowControl w:val="0"/>
        <w:autoSpaceDE w:val="0"/>
        <w:autoSpaceDN w:val="0"/>
        <w:adjustRightInd w:val="0"/>
        <w:spacing w:after="0" w:line="240" w:lineRule="auto"/>
        <w:ind w:left="400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87" w:lineRule="auto"/>
        <w:ind w:left="2"/>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Općina Postira kao stvaratelj i imatelj javnoga arhivskog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dužna  je:</w:t>
      </w:r>
    </w:p>
    <w:p w:rsidR="003060FD" w:rsidRPr="003060FD" w:rsidRDefault="003060FD" w:rsidP="003060FD">
      <w:pPr>
        <w:widowControl w:val="0"/>
        <w:autoSpaceDE w:val="0"/>
        <w:autoSpaceDN w:val="0"/>
        <w:adjustRightInd w:val="0"/>
        <w:spacing w:after="0" w:line="339" w:lineRule="exact"/>
        <w:rPr>
          <w:rFonts w:ascii="Calibri" w:eastAsia="Times New Roman" w:hAnsi="Calibri" w:cs="Calibri"/>
          <w:sz w:val="24"/>
          <w:szCs w:val="24"/>
          <w:lang w:eastAsia="hr-HR"/>
        </w:rPr>
      </w:pPr>
    </w:p>
    <w:p w:rsidR="003060FD" w:rsidRPr="003060FD" w:rsidRDefault="003060FD" w:rsidP="003060FD">
      <w:pPr>
        <w:widowControl w:val="0"/>
        <w:numPr>
          <w:ilvl w:val="0"/>
          <w:numId w:val="24"/>
        </w:numPr>
        <w:tabs>
          <w:tab w:val="num" w:pos="681"/>
        </w:tabs>
        <w:overflowPunct w:val="0"/>
        <w:autoSpaceDE w:val="0"/>
        <w:autoSpaceDN w:val="0"/>
        <w:adjustRightInd w:val="0"/>
        <w:spacing w:after="0" w:line="180" w:lineRule="auto"/>
        <w:ind w:left="2" w:right="76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savjesno čuvati gradivo u sređenom stanju i osiguravati od oštećenja do predaje nadležnom državnom arhivu, </w:t>
      </w:r>
    </w:p>
    <w:p w:rsidR="003060FD" w:rsidRPr="003060FD" w:rsidRDefault="003060FD" w:rsidP="003060FD">
      <w:pPr>
        <w:widowControl w:val="0"/>
        <w:autoSpaceDE w:val="0"/>
        <w:autoSpaceDN w:val="0"/>
        <w:adjustRightInd w:val="0"/>
        <w:spacing w:after="0" w:line="340" w:lineRule="exact"/>
        <w:rPr>
          <w:rFonts w:ascii="Calibri" w:eastAsia="Times New Roman" w:hAnsi="Calibri" w:cs="Calibri"/>
          <w:sz w:val="24"/>
          <w:szCs w:val="24"/>
          <w:lang w:eastAsia="hr-HR"/>
        </w:rPr>
      </w:pPr>
    </w:p>
    <w:p w:rsidR="003060FD" w:rsidRPr="003060FD" w:rsidRDefault="003060FD" w:rsidP="003060FD">
      <w:pPr>
        <w:widowControl w:val="0"/>
        <w:numPr>
          <w:ilvl w:val="0"/>
          <w:numId w:val="24"/>
        </w:numPr>
        <w:tabs>
          <w:tab w:val="num" w:pos="268"/>
        </w:tabs>
        <w:overflowPunct w:val="0"/>
        <w:autoSpaceDE w:val="0"/>
        <w:autoSpaceDN w:val="0"/>
        <w:adjustRightInd w:val="0"/>
        <w:spacing w:after="0" w:line="214" w:lineRule="auto"/>
        <w:ind w:left="2"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na zahtjev nadležnog državnog arhiva dostavljati popis gradiva i javljati sve nastale promjene u vezi s njim, </w:t>
      </w:r>
    </w:p>
    <w:p w:rsidR="003060FD" w:rsidRPr="003060FD" w:rsidRDefault="003060FD" w:rsidP="003060FD">
      <w:pPr>
        <w:widowControl w:val="0"/>
        <w:autoSpaceDE w:val="0"/>
        <w:autoSpaceDN w:val="0"/>
        <w:adjustRightInd w:val="0"/>
        <w:spacing w:after="0" w:line="279" w:lineRule="exact"/>
        <w:rPr>
          <w:rFonts w:ascii="Calibri" w:eastAsia="Times New Roman" w:hAnsi="Calibri" w:cs="Calibri"/>
          <w:sz w:val="24"/>
          <w:szCs w:val="24"/>
          <w:lang w:eastAsia="hr-HR"/>
        </w:rPr>
      </w:pPr>
    </w:p>
    <w:p w:rsidR="003060FD" w:rsidRPr="003060FD" w:rsidRDefault="003060FD" w:rsidP="003060FD">
      <w:pPr>
        <w:widowControl w:val="0"/>
        <w:tabs>
          <w:tab w:val="left" w:pos="241"/>
        </w:tabs>
        <w:autoSpaceDE w:val="0"/>
        <w:autoSpaceDN w:val="0"/>
        <w:adjustRightInd w:val="0"/>
        <w:spacing w:after="0" w:line="240" w:lineRule="auto"/>
        <w:ind w:left="2"/>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w:t>
      </w:r>
      <w:r w:rsidRPr="003060FD">
        <w:rPr>
          <w:rFonts w:ascii="Calibri" w:eastAsia="Times New Roman" w:hAnsi="Calibri" w:cs="Calibri"/>
          <w:sz w:val="24"/>
          <w:szCs w:val="24"/>
          <w:lang w:eastAsia="hr-HR"/>
        </w:rPr>
        <w:tab/>
        <w:t>pribavljati  mišljenje državnog arhiva prije  poduzimanja mjera koje se odnose na gradivo,</w:t>
      </w:r>
    </w:p>
    <w:p w:rsidR="003060FD" w:rsidRPr="003060FD" w:rsidRDefault="003060FD" w:rsidP="003060FD">
      <w:pPr>
        <w:widowControl w:val="0"/>
        <w:autoSpaceDE w:val="0"/>
        <w:autoSpaceDN w:val="0"/>
        <w:adjustRightInd w:val="0"/>
        <w:spacing w:after="0" w:line="338" w:lineRule="exact"/>
        <w:rPr>
          <w:rFonts w:ascii="Calibri" w:eastAsia="Times New Roman" w:hAnsi="Calibri" w:cs="Calibri"/>
          <w:sz w:val="24"/>
          <w:szCs w:val="24"/>
          <w:lang w:eastAsia="hr-HR"/>
        </w:rPr>
      </w:pPr>
    </w:p>
    <w:p w:rsidR="003060FD" w:rsidRPr="003060FD" w:rsidRDefault="003060FD" w:rsidP="003060FD">
      <w:pPr>
        <w:widowControl w:val="0"/>
        <w:numPr>
          <w:ilvl w:val="0"/>
          <w:numId w:val="25"/>
        </w:numPr>
        <w:tabs>
          <w:tab w:val="num" w:pos="261"/>
        </w:tabs>
        <w:overflowPunct w:val="0"/>
        <w:autoSpaceDE w:val="0"/>
        <w:autoSpaceDN w:val="0"/>
        <w:adjustRightInd w:val="0"/>
        <w:spacing w:after="0" w:line="189"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redovito odabirati arhivsko gradivo iz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redovito periodički izlučivati gradivo kojem su istekli rokovi čuvanja, </w:t>
      </w:r>
    </w:p>
    <w:p w:rsidR="003060FD" w:rsidRPr="003060FD" w:rsidRDefault="003060FD" w:rsidP="003060FD">
      <w:pPr>
        <w:widowControl w:val="0"/>
        <w:autoSpaceDE w:val="0"/>
        <w:autoSpaceDN w:val="0"/>
        <w:adjustRightInd w:val="0"/>
        <w:spacing w:after="0" w:line="339" w:lineRule="exact"/>
        <w:rPr>
          <w:rFonts w:ascii="Calibri" w:eastAsia="Times New Roman" w:hAnsi="Calibri" w:cs="Calibri"/>
          <w:sz w:val="24"/>
          <w:szCs w:val="24"/>
          <w:lang w:eastAsia="hr-HR"/>
        </w:rPr>
      </w:pPr>
    </w:p>
    <w:p w:rsidR="003060FD" w:rsidRPr="003060FD" w:rsidRDefault="003060FD" w:rsidP="003060FD">
      <w:pPr>
        <w:widowControl w:val="0"/>
        <w:numPr>
          <w:ilvl w:val="0"/>
          <w:numId w:val="25"/>
        </w:numPr>
        <w:tabs>
          <w:tab w:val="num" w:pos="261"/>
        </w:tabs>
        <w:overflowPunct w:val="0"/>
        <w:autoSpaceDE w:val="0"/>
        <w:autoSpaceDN w:val="0"/>
        <w:adjustRightInd w:val="0"/>
        <w:spacing w:after="0" w:line="240"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omogućiti ovlaštenim djelatnicima državnog arhiva obavljanje stručnog nadzora nad čuvanjem gradiva. </w:t>
      </w: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ind w:left="2"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Općina Postira dužna je izvijestiti nadležni državni arhiv o svakoj svojoj promjeni statusa i ustrojstva radi davanja mišljenja o postupanju s gradivom.</w:t>
      </w: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62"/>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 xml:space="preserve">III. PRIKUPLJANJE, OBRADA I </w:t>
      </w: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UVANJE GRADIVA</w:t>
      </w:r>
    </w:p>
    <w:p w:rsidR="003060FD" w:rsidRPr="003060FD" w:rsidRDefault="003060FD" w:rsidP="003060FD">
      <w:pPr>
        <w:widowControl w:val="0"/>
        <w:autoSpaceDE w:val="0"/>
        <w:autoSpaceDN w:val="0"/>
        <w:adjustRightInd w:val="0"/>
        <w:spacing w:after="0" w:line="120"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6.</w:t>
      </w: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09" w:lineRule="auto"/>
        <w:ind w:left="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Konvencionalno i nekonvencionalno gradivo Općine Postira prikuplja se, zaprima, obrađuje, evidentira, odabire i izlučuje, te osigurava od oštećenja, uništenja i </w:t>
      </w:r>
      <w:proofErr w:type="spellStart"/>
      <w:r w:rsidRPr="003060FD">
        <w:rPr>
          <w:rFonts w:ascii="Calibri" w:eastAsia="Times New Roman" w:hAnsi="Calibri" w:cs="Calibri"/>
          <w:sz w:val="24"/>
          <w:szCs w:val="24"/>
          <w:lang w:eastAsia="hr-HR"/>
        </w:rPr>
        <w:t>zagubljenja</w:t>
      </w:r>
      <w:proofErr w:type="spellEnd"/>
      <w:r w:rsidRPr="003060FD">
        <w:rPr>
          <w:rFonts w:ascii="Calibri" w:eastAsia="Times New Roman" w:hAnsi="Calibri" w:cs="Calibri"/>
          <w:sz w:val="24"/>
          <w:szCs w:val="24"/>
          <w:lang w:eastAsia="hr-HR"/>
        </w:rPr>
        <w:t xml:space="preserve"> u pismohrani.</w:t>
      </w:r>
    </w:p>
    <w:p w:rsidR="003060FD" w:rsidRPr="003060FD" w:rsidRDefault="003060FD" w:rsidP="003060FD">
      <w:pPr>
        <w:widowControl w:val="0"/>
        <w:autoSpaceDE w:val="0"/>
        <w:autoSpaceDN w:val="0"/>
        <w:adjustRightInd w:val="0"/>
        <w:spacing w:after="0" w:line="112"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7.</w:t>
      </w:r>
    </w:p>
    <w:p w:rsidR="003060FD" w:rsidRPr="003060FD" w:rsidRDefault="003060FD" w:rsidP="003060FD">
      <w:pPr>
        <w:widowControl w:val="0"/>
        <w:autoSpaceDE w:val="0"/>
        <w:autoSpaceDN w:val="0"/>
        <w:adjustRightInd w:val="0"/>
        <w:spacing w:after="0" w:line="239" w:lineRule="auto"/>
        <w:ind w:left="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39" w:lineRule="auto"/>
        <w:ind w:left="2"/>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U okviru uredovanja pismohrane vodi se:</w:t>
      </w:r>
    </w:p>
    <w:p w:rsidR="003060FD" w:rsidRPr="003060FD" w:rsidRDefault="003060FD" w:rsidP="003060FD">
      <w:pPr>
        <w:widowControl w:val="0"/>
        <w:autoSpaceDE w:val="0"/>
        <w:autoSpaceDN w:val="0"/>
        <w:adjustRightInd w:val="0"/>
        <w:spacing w:after="0" w:line="59" w:lineRule="exact"/>
        <w:rPr>
          <w:rFonts w:ascii="Calibri" w:eastAsia="Times New Roman" w:hAnsi="Calibri" w:cs="Calibri"/>
          <w:sz w:val="24"/>
          <w:szCs w:val="24"/>
          <w:lang w:eastAsia="hr-HR"/>
        </w:rPr>
      </w:pPr>
    </w:p>
    <w:p w:rsidR="003060FD" w:rsidRPr="003060FD" w:rsidRDefault="003060FD" w:rsidP="003060FD">
      <w:pPr>
        <w:widowControl w:val="0"/>
        <w:numPr>
          <w:ilvl w:val="0"/>
          <w:numId w:val="26"/>
        </w:numPr>
        <w:tabs>
          <w:tab w:val="num" w:pos="261"/>
        </w:tabs>
        <w:overflowPunct w:val="0"/>
        <w:autoSpaceDE w:val="0"/>
        <w:autoSpaceDN w:val="0"/>
        <w:adjustRightInd w:val="0"/>
        <w:spacing w:after="0" w:line="214"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Knjiga pismohrane knjiga, kao knjiga evidencije ulaska arhivskog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u pismohranu (obrazac 12 NN 7/09 / Ulazna knjiga s podacima …), </w:t>
      </w:r>
    </w:p>
    <w:p w:rsidR="003060FD" w:rsidRPr="003060FD" w:rsidRDefault="003060FD" w:rsidP="003060FD">
      <w:pPr>
        <w:widowControl w:val="0"/>
        <w:autoSpaceDE w:val="0"/>
        <w:autoSpaceDN w:val="0"/>
        <w:adjustRightInd w:val="0"/>
        <w:spacing w:after="0" w:line="340" w:lineRule="exact"/>
        <w:rPr>
          <w:rFonts w:ascii="Calibri" w:eastAsia="Times New Roman" w:hAnsi="Calibri" w:cs="Calibri"/>
          <w:sz w:val="24"/>
          <w:szCs w:val="24"/>
          <w:lang w:eastAsia="hr-HR"/>
        </w:rPr>
      </w:pPr>
    </w:p>
    <w:p w:rsidR="003060FD" w:rsidRPr="003060FD" w:rsidRDefault="003060FD" w:rsidP="003060FD">
      <w:pPr>
        <w:widowControl w:val="0"/>
        <w:numPr>
          <w:ilvl w:val="0"/>
          <w:numId w:val="26"/>
        </w:numPr>
        <w:tabs>
          <w:tab w:val="num" w:pos="592"/>
        </w:tabs>
        <w:overflowPunct w:val="0"/>
        <w:autoSpaceDE w:val="0"/>
        <w:autoSpaceDN w:val="0"/>
        <w:adjustRightInd w:val="0"/>
        <w:spacing w:after="0" w:line="215"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Zbirna evidencija o gradivu, organizirana kao popis arhivskih jedinica gradiva unutar sadržajnih cjelina, kao opći inventarni pregled cjelokupnoga arhivskog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koje je po bilo kakvoj osnovi u posjedu Općine Postira. Zbirna evidencija sadržava slijedeće podatke: redni broj, oznaka, naziv, sadržaj, vrijeme nastanka, količina, nosač, rok čuvanja, napomena. </w:t>
      </w:r>
    </w:p>
    <w:p w:rsidR="003060FD" w:rsidRPr="003060FD" w:rsidRDefault="003060FD" w:rsidP="003060FD">
      <w:pPr>
        <w:widowControl w:val="0"/>
        <w:autoSpaceDE w:val="0"/>
        <w:autoSpaceDN w:val="0"/>
        <w:adjustRightInd w:val="0"/>
        <w:spacing w:after="0" w:line="120"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8.</w:t>
      </w: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8"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2" w:lineRule="auto"/>
        <w:ind w:left="2"/>
        <w:jc w:val="both"/>
        <w:rPr>
          <w:rFonts w:ascii="Calibri" w:eastAsia="Times New Roman" w:hAnsi="Calibri" w:cs="Calibri"/>
          <w:sz w:val="24"/>
          <w:szCs w:val="24"/>
          <w:lang w:eastAsia="hr-HR"/>
        </w:rPr>
        <w:sectPr w:rsidR="003060FD" w:rsidRPr="003060FD">
          <w:pgSz w:w="11900" w:h="16840"/>
          <w:pgMar w:top="1016" w:right="1400" w:bottom="1440" w:left="1418" w:header="720" w:footer="720" w:gutter="0"/>
          <w:cols w:space="720" w:equalWidth="0">
            <w:col w:w="9082"/>
          </w:cols>
          <w:noEndnote/>
        </w:sectPr>
      </w:pPr>
      <w:r w:rsidRPr="003060FD">
        <w:rPr>
          <w:rFonts w:ascii="Calibri" w:eastAsia="Times New Roman" w:hAnsi="Calibri" w:cs="Calibri"/>
          <w:sz w:val="24"/>
          <w:szCs w:val="24"/>
          <w:lang w:eastAsia="hr-HR"/>
        </w:rPr>
        <w:t xml:space="preserve">Popis arhivskog gradiva strukturiran po dokumentacijskim cjelinama dostavlja se Državnom arhivu u Splitu redovito jednom godišnje u elektroničkom obliku, sukladno članku 7. stavku 3. i stavku 4. Pravilnika o zaštiti i čuvanju arhivskog i </w:t>
      </w:r>
      <w:proofErr w:type="spellStart"/>
      <w:r w:rsidRPr="003060FD">
        <w:rPr>
          <w:rFonts w:ascii="Calibri" w:eastAsia="Times New Roman" w:hAnsi="Calibri" w:cs="Calibri"/>
          <w:sz w:val="24"/>
          <w:szCs w:val="24"/>
          <w:lang w:eastAsia="hr-HR"/>
        </w:rPr>
        <w:t>registaturnog</w:t>
      </w:r>
      <w:proofErr w:type="spellEnd"/>
      <w:r w:rsidRPr="003060FD">
        <w:rPr>
          <w:rFonts w:ascii="Calibri" w:eastAsia="Times New Roman" w:hAnsi="Calibri" w:cs="Calibri"/>
          <w:sz w:val="24"/>
          <w:szCs w:val="24"/>
          <w:lang w:eastAsia="hr-HR"/>
        </w:rPr>
        <w:t xml:space="preserve"> gradiva izvan arhiva (''Narodne novine'' broj 64/04 i 106/07).</w:t>
      </w:r>
    </w:p>
    <w:p w:rsidR="003060FD" w:rsidRPr="003060FD" w:rsidRDefault="003060FD" w:rsidP="003060FD">
      <w:pPr>
        <w:widowControl w:val="0"/>
        <w:autoSpaceDE w:val="0"/>
        <w:autoSpaceDN w:val="0"/>
        <w:adjustRightInd w:val="0"/>
        <w:spacing w:after="0" w:line="112" w:lineRule="exact"/>
        <w:rPr>
          <w:rFonts w:ascii="Calibri" w:eastAsia="Times New Roman" w:hAnsi="Calibri" w:cs="Calibri"/>
          <w:sz w:val="24"/>
          <w:szCs w:val="24"/>
          <w:lang w:eastAsia="hr-HR"/>
        </w:rPr>
      </w:pPr>
      <w:bookmarkStart w:id="2" w:name="page3"/>
      <w:bookmarkEnd w:id="2"/>
    </w:p>
    <w:p w:rsidR="003060FD" w:rsidRPr="003060FD" w:rsidRDefault="003060FD" w:rsidP="003060FD">
      <w:pPr>
        <w:widowControl w:val="0"/>
        <w:autoSpaceDE w:val="0"/>
        <w:autoSpaceDN w:val="0"/>
        <w:adjustRightInd w:val="0"/>
        <w:spacing w:after="0" w:line="279"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62"/>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1. Konvencionalno gradivo</w:t>
      </w:r>
    </w:p>
    <w:p w:rsidR="003060FD" w:rsidRPr="003060FD" w:rsidRDefault="003060FD" w:rsidP="003060FD">
      <w:pPr>
        <w:widowControl w:val="0"/>
        <w:autoSpaceDE w:val="0"/>
        <w:autoSpaceDN w:val="0"/>
        <w:adjustRightInd w:val="0"/>
        <w:spacing w:after="0" w:line="117"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9.</w:t>
      </w:r>
    </w:p>
    <w:p w:rsidR="003060FD" w:rsidRPr="003060FD" w:rsidRDefault="003060FD" w:rsidP="003060FD">
      <w:pPr>
        <w:widowControl w:val="0"/>
        <w:autoSpaceDE w:val="0"/>
        <w:autoSpaceDN w:val="0"/>
        <w:adjustRightInd w:val="0"/>
        <w:spacing w:after="0" w:line="240" w:lineRule="auto"/>
        <w:ind w:left="404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5" w:lineRule="auto"/>
        <w:ind w:left="2"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Riješeni predmeti i dovršeni spisi (dalje: gradivo) stavljaju se u za to određene omote, fascikle, registratore, arhivske kutije, svežnjeve, uveze ili arhivske mape (fascikle s preklopom), … i sl. tehničke arhivske jedinice.</w:t>
      </w:r>
    </w:p>
    <w:p w:rsidR="003060FD" w:rsidRPr="003060FD" w:rsidRDefault="003060FD" w:rsidP="003060FD">
      <w:pPr>
        <w:widowControl w:val="0"/>
        <w:autoSpaceDE w:val="0"/>
        <w:autoSpaceDN w:val="0"/>
        <w:adjustRightInd w:val="0"/>
        <w:spacing w:after="0" w:line="344"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15" w:lineRule="auto"/>
        <w:ind w:left="2"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Svaki zaposlenik odgovoran je za gradivo za koje je zadužen u pogledu sadržaja podataka, pravodobne obrade, te ukupnog stanja svakog predmeta kojim raspolaže.</w:t>
      </w:r>
    </w:p>
    <w:p w:rsidR="003060FD" w:rsidRPr="003060FD" w:rsidRDefault="003060FD" w:rsidP="003060FD">
      <w:pPr>
        <w:widowControl w:val="0"/>
        <w:autoSpaceDE w:val="0"/>
        <w:autoSpaceDN w:val="0"/>
        <w:adjustRightInd w:val="0"/>
        <w:spacing w:after="0" w:line="33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5" w:lineRule="auto"/>
        <w:ind w:left="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Svaki zaposlenik koji je zadužen za gradivo do predaje u pismohranu, dužan ga je tijekom godine odlagati po utvrđenom planu koji odgovara naravi posla, te ga svrstavati u odgovarajuće arhivske jedinice. Na svaku arhivsku jedinicu dužan je ispisati naziv institucije, naziv ustrojstvene jedinice, godinu nastanka gradiva, naziv i vrstu gradiva, raspon brojeva predmeta u arhivskoj jedinici i rok čuvanja gradiva.</w:t>
      </w:r>
    </w:p>
    <w:p w:rsidR="003060FD" w:rsidRPr="003060FD" w:rsidRDefault="003060FD" w:rsidP="003060FD">
      <w:pPr>
        <w:widowControl w:val="0"/>
        <w:autoSpaceDE w:val="0"/>
        <w:autoSpaceDN w:val="0"/>
        <w:adjustRightInd w:val="0"/>
        <w:spacing w:after="0" w:line="118"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b/>
          <w:sz w:val="24"/>
          <w:szCs w:val="24"/>
          <w:lang w:eastAsia="hr-HR"/>
        </w:rPr>
      </w:pPr>
      <w:r w:rsidRPr="003060FD">
        <w:rPr>
          <w:rFonts w:ascii="Calibri" w:eastAsia="Times New Roman" w:hAnsi="Calibri" w:cs="Calibri"/>
          <w:b/>
          <w:sz w:val="24"/>
          <w:szCs w:val="24"/>
          <w:lang w:eastAsia="hr-HR"/>
        </w:rPr>
        <w:t xml:space="preserve"> </w:t>
      </w: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10.</w:t>
      </w: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38" w:lineRule="auto"/>
        <w:ind w:left="2"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Arhivsko i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predaje se u pismohranu u sređenom stanju, u tehnički oblikovanim i označenim arhivskim jedinicama, te uz popis jedinica gradiva obuhvaćenog primopredajnim zapisnikom.</w:t>
      </w:r>
    </w:p>
    <w:p w:rsidR="003060FD" w:rsidRPr="003060FD" w:rsidRDefault="003060FD" w:rsidP="003060FD">
      <w:pPr>
        <w:widowControl w:val="0"/>
        <w:autoSpaceDE w:val="0"/>
        <w:autoSpaceDN w:val="0"/>
        <w:adjustRightInd w:val="0"/>
        <w:spacing w:after="0" w:line="341"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14" w:lineRule="auto"/>
        <w:ind w:left="2"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Primopredajni zapisnik supotpisuju ovlašteni zaposlenici koji predaju gradivo i odgovorna osoba za rad pismohrane, odnosno zaposlenik u pismohrani.</w:t>
      </w: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6"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Primopredajni zapisnik izrađuje se u dva primjerka, od kojih jedan čuva ustrojstvena jedinica koja predaje gradivo, a drugi odgovorna osoba za rad pismohrane, odnosno zaposlenik u pismohrani.</w:t>
      </w:r>
    </w:p>
    <w:p w:rsidR="003060FD" w:rsidRPr="003060FD" w:rsidRDefault="003060FD" w:rsidP="003060FD">
      <w:pPr>
        <w:widowControl w:val="0"/>
        <w:autoSpaceDE w:val="0"/>
        <w:autoSpaceDN w:val="0"/>
        <w:adjustRightInd w:val="0"/>
        <w:spacing w:after="0" w:line="340"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8"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Odgovorna osoba za rad pismohrane, odnosno zaposlenik u pismohrani, dužan je pregledati sve preuzeto gradivo i provjeriti točnost upisanih podataka.</w:t>
      </w:r>
    </w:p>
    <w:p w:rsidR="003060FD" w:rsidRPr="003060FD" w:rsidRDefault="003060FD" w:rsidP="003060FD">
      <w:pPr>
        <w:widowControl w:val="0"/>
        <w:autoSpaceDE w:val="0"/>
        <w:autoSpaceDN w:val="0"/>
        <w:adjustRightInd w:val="0"/>
        <w:spacing w:after="0" w:line="117"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11.</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28"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Po prijemu i obradi arhivskog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na način propisan u odredbama ovog Pravilnika, gradivo se raspoređuje na police, odnosno ormare, u odgovarajućim prostorijama pismohrane.</w:t>
      </w:r>
    </w:p>
    <w:p w:rsidR="003060FD" w:rsidRPr="003060FD" w:rsidRDefault="003060FD" w:rsidP="003060FD">
      <w:pPr>
        <w:widowControl w:val="0"/>
        <w:autoSpaceDE w:val="0"/>
        <w:autoSpaceDN w:val="0"/>
        <w:adjustRightInd w:val="0"/>
        <w:spacing w:after="0" w:line="341"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5"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Arhivsko i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u pismohrani razvrstava se prema sadržajnim cjelinama, vremenu nastanka, vrstama gradiva i rokovima čuvanja. Nakon smještanja gradiva jednog godišta na police i u ormare, obavlja se numeriranje arhivskih jedinica.</w:t>
      </w: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sectPr w:rsidR="003060FD" w:rsidRPr="003060FD">
          <w:pgSz w:w="11900" w:h="16840"/>
          <w:pgMar w:top="1069" w:right="1400" w:bottom="1440" w:left="1418" w:header="720" w:footer="720" w:gutter="0"/>
          <w:cols w:space="720" w:equalWidth="0">
            <w:col w:w="9082"/>
          </w:cols>
          <w:noEndnote/>
        </w:sectPr>
      </w:pPr>
    </w:p>
    <w:p w:rsidR="003060FD" w:rsidRPr="003060FD" w:rsidRDefault="003060FD" w:rsidP="003060FD">
      <w:pPr>
        <w:widowControl w:val="0"/>
        <w:autoSpaceDE w:val="0"/>
        <w:autoSpaceDN w:val="0"/>
        <w:adjustRightInd w:val="0"/>
        <w:spacing w:after="0" w:line="282" w:lineRule="exact"/>
        <w:rPr>
          <w:rFonts w:ascii="Calibri" w:eastAsia="Times New Roman" w:hAnsi="Calibri" w:cs="Calibri"/>
          <w:sz w:val="24"/>
          <w:szCs w:val="24"/>
          <w:lang w:eastAsia="hr-HR"/>
        </w:rPr>
      </w:pPr>
      <w:bookmarkStart w:id="3" w:name="page4"/>
      <w:bookmarkEnd w:id="3"/>
    </w:p>
    <w:p w:rsidR="003060FD" w:rsidRPr="003060FD" w:rsidRDefault="003060FD" w:rsidP="003060FD">
      <w:pPr>
        <w:widowControl w:val="0"/>
        <w:autoSpaceDE w:val="0"/>
        <w:autoSpaceDN w:val="0"/>
        <w:adjustRightInd w:val="0"/>
        <w:spacing w:after="0" w:line="240" w:lineRule="auto"/>
        <w:rPr>
          <w:rFonts w:ascii="Calibri" w:eastAsia="Times New Roman" w:hAnsi="Calibri" w:cs="Calibri"/>
          <w:b/>
          <w:bCs/>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2. Nekonvencionalno gradivo</w:t>
      </w:r>
    </w:p>
    <w:p w:rsidR="003060FD" w:rsidRPr="003060FD" w:rsidRDefault="003060FD" w:rsidP="003060FD">
      <w:pPr>
        <w:widowControl w:val="0"/>
        <w:autoSpaceDE w:val="0"/>
        <w:autoSpaceDN w:val="0"/>
        <w:adjustRightInd w:val="0"/>
        <w:spacing w:after="0" w:line="115"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12.</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8"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Dokumenti nastali ili zaprimljeni u elektroničkom obliku, baze podataka, elektroničke kopije dokumenata i drugi elektronički zapisi nastali u poslovanju čuvaju se na način koji ih osigurava od neovlaštenog pristupa, brisanja, mijenjanja ili gubitka podataka, sukladno važećim standardima te dobroj praksi upravljanja i zaštite informacijskih sustava.</w:t>
      </w:r>
    </w:p>
    <w:p w:rsidR="003060FD" w:rsidRPr="003060FD" w:rsidRDefault="003060FD" w:rsidP="003060FD">
      <w:pPr>
        <w:widowControl w:val="0"/>
        <w:autoSpaceDE w:val="0"/>
        <w:autoSpaceDN w:val="0"/>
        <w:adjustRightInd w:val="0"/>
        <w:spacing w:after="0" w:line="339"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4"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Za svaki računalni sustav, odnosno aplikaciju koja se koristi za pohranu ili rad s elektroničkim dokumentima i drugim elektroničkim zapisima, obvezno je odrediti osobu koja je odgovorna za zaštitu podataka, redovitu izradu sigurnosnih kopija i arhiviranje podataka, te u pisanom obliku utvrditi postupak i učestalost izrade sigurnosnih kopija, te postupak obnove podataka u slučaju greške ili gubitka podataka.</w:t>
      </w:r>
    </w:p>
    <w:p w:rsidR="003060FD" w:rsidRPr="003060FD" w:rsidRDefault="003060FD" w:rsidP="003060FD">
      <w:pPr>
        <w:widowControl w:val="0"/>
        <w:autoSpaceDE w:val="0"/>
        <w:autoSpaceDN w:val="0"/>
        <w:adjustRightInd w:val="0"/>
        <w:spacing w:after="0" w:line="339"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Postupci izrade sigurnosnih kopija i obnove podataka trebaju biti takvi da omoguće sigurnu i cjelovitu obnovu podataka u kratkom roku.</w:t>
      </w:r>
    </w:p>
    <w:p w:rsidR="003060FD" w:rsidRPr="003060FD" w:rsidRDefault="003060FD" w:rsidP="003060FD">
      <w:pPr>
        <w:widowControl w:val="0"/>
        <w:autoSpaceDE w:val="0"/>
        <w:autoSpaceDN w:val="0"/>
        <w:adjustRightInd w:val="0"/>
        <w:spacing w:after="0" w:line="117"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13.</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4"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3"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Kod uvođenja ili izmjena aplikacije, baze podataka ili formata zapisa, obvezno je u pisanom obliku opisati: svrhu, opseg i način korištenja aplikacije; minimalne hardverske i softverske zahtjeve, mjere zaštite zapisa od neovlaštenog pristupa, mijenjanja i gubitka podataka, format i strukturu zapisa, predviđeni način trajne pohrane zapisa (npr. čuvanje u izvornom formatu, konverzija u drugi format, kopiranje na drugi medij i dr.), način (tehnologija) na koji će se osigurati pristup podacima ako je predviđeno čuvanje izvan izvornog hardverskog i softverskog okruženja, način predaje gradiva arhivu (format zapisa i medij, aplikacija/tehnologija za pristup podacima koja treba omogućiti iskoristivost podataka nakon predaje, dokumentacija o aplikaciji i strukturi zapisa, dokumentacija o postupku pripreme za</w:t>
      </w:r>
    </w:p>
    <w:p w:rsidR="003060FD" w:rsidRPr="003060FD" w:rsidRDefault="003060FD" w:rsidP="003060FD">
      <w:pPr>
        <w:widowControl w:val="0"/>
        <w:autoSpaceDE w:val="0"/>
        <w:autoSpaceDN w:val="0"/>
        <w:adjustRightInd w:val="0"/>
        <w:spacing w:after="0" w:line="6"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predaju).</w:t>
      </w:r>
    </w:p>
    <w:p w:rsidR="003060FD" w:rsidRPr="003060FD" w:rsidRDefault="003060FD" w:rsidP="003060FD">
      <w:pPr>
        <w:widowControl w:val="0"/>
        <w:autoSpaceDE w:val="0"/>
        <w:autoSpaceDN w:val="0"/>
        <w:adjustRightInd w:val="0"/>
        <w:spacing w:after="0" w:line="18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18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14.</w:t>
      </w:r>
    </w:p>
    <w:p w:rsidR="003060FD" w:rsidRPr="003060FD" w:rsidRDefault="003060FD" w:rsidP="003060FD">
      <w:pPr>
        <w:widowControl w:val="0"/>
        <w:autoSpaceDE w:val="0"/>
        <w:autoSpaceDN w:val="0"/>
        <w:adjustRightInd w:val="0"/>
        <w:spacing w:after="0" w:line="18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2"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Elektronički dokumenti i drugi elektronički zapisi arhiviraju se i čuvaju na adekvatan način da je moguće obnoviti podatke i koristiti ih u slučaju gubitka ili oštećenja podataka u računalnom sustavu u kojem se obavlja pohrana i obrada zapisa.</w:t>
      </w:r>
    </w:p>
    <w:p w:rsidR="003060FD" w:rsidRPr="003060FD" w:rsidRDefault="003060FD" w:rsidP="003060FD">
      <w:pPr>
        <w:widowControl w:val="0"/>
        <w:autoSpaceDE w:val="0"/>
        <w:autoSpaceDN w:val="0"/>
        <w:adjustRightInd w:val="0"/>
        <w:spacing w:after="0" w:line="339"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5"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Pri izradi arhivske kopije obvezno se u pisanom obliku utvrđuje predmet arhiviranja, format i struktura zapisa, vrijeme i odgovornost za izradu kopije, te da li se zapisi i dalje čuvaju u izvorišnom informacijskom sustavu ili brišu iz njega.</w:t>
      </w: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Prije predaje arhivskih kopija na mjesto čuvanja obvezno se provjerava njihova cjelovitost, čitljivost i ispravnost.</w:t>
      </w:r>
    </w:p>
    <w:p w:rsidR="003060FD" w:rsidRPr="003060FD" w:rsidRDefault="003060FD" w:rsidP="003060FD">
      <w:pPr>
        <w:widowControl w:val="0"/>
        <w:autoSpaceDE w:val="0"/>
        <w:autoSpaceDN w:val="0"/>
        <w:adjustRightInd w:val="0"/>
        <w:spacing w:after="0" w:line="265"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2"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Arhivske se kopije predaju na mjesto čuvanja s programima, odnosno aplikacijama koje su potrebne za njihovo pregledavanje i korištenje, ili s podrobnim uputama o hardverskim i softverskim zahtjevima za prikaz i korištenje i navodom o informacijskom sustavu koji trenutno to omogućuje.</w:t>
      </w:r>
    </w:p>
    <w:p w:rsidR="003060FD" w:rsidRPr="003060FD" w:rsidRDefault="003060FD" w:rsidP="003060FD">
      <w:pPr>
        <w:widowControl w:val="0"/>
        <w:autoSpaceDE w:val="0"/>
        <w:autoSpaceDN w:val="0"/>
        <w:adjustRightInd w:val="0"/>
        <w:spacing w:after="0" w:line="342"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Cjelovitost, čitljivost i ispravnost arhivskih kopija elektroničkih zapisa redovito se provjerava najmanje jedanput godišnje. Presnimavanje na novi medij vrši se najmanje svake pete godine, a obvezno ako su prilikom provjere uočene pogreške ili ako je primjerak arhivske kopije nečitljiv, oštećen ili izgubljen.</w:t>
      </w: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lastRenderedPageBreak/>
        <w:t>IV. KORIŠTENJE GRADIVA</w:t>
      </w:r>
    </w:p>
    <w:p w:rsidR="003060FD" w:rsidRPr="003060FD" w:rsidRDefault="003060FD" w:rsidP="003060FD">
      <w:pPr>
        <w:widowControl w:val="0"/>
        <w:autoSpaceDE w:val="0"/>
        <w:autoSpaceDN w:val="0"/>
        <w:adjustRightInd w:val="0"/>
        <w:spacing w:after="0" w:line="115"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15.</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8"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14"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Korištenje gradiva odobrava osoba odgovorna za rad pismohrane, odnosno zaposlenik u pismohrani.</w:t>
      </w:r>
    </w:p>
    <w:p w:rsidR="003060FD" w:rsidRPr="003060FD" w:rsidRDefault="003060FD" w:rsidP="003060FD">
      <w:pPr>
        <w:widowControl w:val="0"/>
        <w:autoSpaceDE w:val="0"/>
        <w:autoSpaceDN w:val="0"/>
        <w:adjustRightInd w:val="0"/>
        <w:spacing w:after="0" w:line="60"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5"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Arhivsko i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može se koristiti u prostorijama pismohrane samo i jedino uz nazočnost odgovorne osobe za rad pismohrane, odnosno zaposlenika zaduženog za pismohranu.</w:t>
      </w:r>
    </w:p>
    <w:p w:rsidR="003060FD" w:rsidRPr="003060FD" w:rsidRDefault="003060FD" w:rsidP="003060FD">
      <w:pPr>
        <w:widowControl w:val="0"/>
        <w:autoSpaceDE w:val="0"/>
        <w:autoSpaceDN w:val="0"/>
        <w:adjustRightInd w:val="0"/>
        <w:spacing w:after="0" w:line="343"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14"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Korištenje se ostvaruje neposrednim uvidom u traženo gradivo, izdavanjem preslika ili izdavanjem originala.</w:t>
      </w:r>
    </w:p>
    <w:p w:rsidR="003060FD" w:rsidRPr="003060FD" w:rsidRDefault="003060FD" w:rsidP="003060FD">
      <w:pPr>
        <w:widowControl w:val="0"/>
        <w:autoSpaceDE w:val="0"/>
        <w:autoSpaceDN w:val="0"/>
        <w:adjustRightInd w:val="0"/>
        <w:spacing w:after="0" w:line="338"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5"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Originalno arhivsko i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može se izdati na privremeno korištenje jedino putem odgovarajuće potvrde (reversa) i obaveznog upisa u Knjigu posudbe, dok je za uvid i izdavanje kopije potreban samo upis u evidenciju – knjigu posudbe.</w:t>
      </w:r>
    </w:p>
    <w:p w:rsidR="003060FD" w:rsidRPr="003060FD" w:rsidRDefault="003060FD" w:rsidP="003060FD">
      <w:pPr>
        <w:widowControl w:val="0"/>
        <w:autoSpaceDE w:val="0"/>
        <w:autoSpaceDN w:val="0"/>
        <w:adjustRightInd w:val="0"/>
        <w:spacing w:after="0" w:line="119"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81"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16.</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Osoba koja je preuzela gradivo na korištenje, dužna je isto vratiti u roku naznačenom u reversu.</w:t>
      </w:r>
    </w:p>
    <w:p w:rsidR="003060FD" w:rsidRPr="003060FD" w:rsidRDefault="003060FD" w:rsidP="003060FD">
      <w:pPr>
        <w:widowControl w:val="0"/>
        <w:overflowPunct w:val="0"/>
        <w:autoSpaceDE w:val="0"/>
        <w:autoSpaceDN w:val="0"/>
        <w:adjustRightInd w:val="0"/>
        <w:spacing w:after="0" w:line="181"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Revers se izdaje u tri primjerka. Jedan primjerak potvrde (reversa) ostavlja se na mjestu gdje je gradivo izdvojeno, drugi primjerak uzima zaposlenik u pismohrani, a treći primjerak dobiva zaposlenik, odnosno korisnik gradiva. Poslije korištenja gradivo se obavezno vraća na mjesto odakle je i uzeto, a revers se poništava.</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17.</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8"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22"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Izdavanje arhivskoga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za vanjske korisnike, koji temeljem zakona i propisa imaju pravo uvida u informacije sadržane u gradivu, obavlja se temeljem pismene zamolbe tražitelja.</w:t>
      </w:r>
    </w:p>
    <w:p w:rsidR="003060FD" w:rsidRPr="003060FD" w:rsidRDefault="003060FD" w:rsidP="003060FD">
      <w:pPr>
        <w:widowControl w:val="0"/>
        <w:autoSpaceDE w:val="0"/>
        <w:autoSpaceDN w:val="0"/>
        <w:adjustRightInd w:val="0"/>
        <w:spacing w:after="0" w:line="342"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Korištenje gradiva može se uskratiti u slučajevima koje propisuje Zakon o pravu na pristup informacijama (''Narodne novine'' broj 25/13).</w:t>
      </w:r>
    </w:p>
    <w:p w:rsidR="003060FD" w:rsidRPr="003060FD" w:rsidRDefault="003060FD" w:rsidP="003060FD">
      <w:pPr>
        <w:widowControl w:val="0"/>
        <w:overflowPunct w:val="0"/>
        <w:autoSpaceDE w:val="0"/>
        <w:autoSpaceDN w:val="0"/>
        <w:adjustRightInd w:val="0"/>
        <w:spacing w:after="0" w:line="180" w:lineRule="auto"/>
        <w:ind w:right="20"/>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ind w:right="20"/>
        <w:jc w:val="both"/>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14"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18.</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8"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5"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Krajem svake godine, odnosno prije godišnjega ulaganja novog gradiva u pismohranu, zaposlenik u pismohrani vrši provjeru je li tijekom godine posuđeno gradivo vraćeno u pismohranu.</w:t>
      </w:r>
    </w:p>
    <w:p w:rsidR="003060FD" w:rsidRPr="003060FD" w:rsidRDefault="003060FD" w:rsidP="003060FD">
      <w:pPr>
        <w:widowControl w:val="0"/>
        <w:autoSpaceDE w:val="0"/>
        <w:autoSpaceDN w:val="0"/>
        <w:adjustRightInd w:val="0"/>
        <w:spacing w:after="0" w:line="284"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Nadzor obavlja odgovorna osoba za rad pismohrane, odnosno zaposlenik u pismohrani.</w:t>
      </w:r>
    </w:p>
    <w:p w:rsidR="003060FD" w:rsidRPr="003060FD" w:rsidRDefault="003060FD" w:rsidP="003060FD">
      <w:pPr>
        <w:widowControl w:val="0"/>
        <w:overflowPunct w:val="0"/>
        <w:autoSpaceDE w:val="0"/>
        <w:autoSpaceDN w:val="0"/>
        <w:adjustRightInd w:val="0"/>
        <w:spacing w:after="0" w:line="240" w:lineRule="auto"/>
        <w:ind w:left="2"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Utvrdi li se da posuđeno gradivo nije vraćeno, zaposlenik u pismohrani, zatražit će povrat gradiva.</w:t>
      </w:r>
    </w:p>
    <w:p w:rsidR="003060FD" w:rsidRPr="003060FD" w:rsidRDefault="003060FD" w:rsidP="003060FD">
      <w:pPr>
        <w:widowControl w:val="0"/>
        <w:overflowPunct w:val="0"/>
        <w:autoSpaceDE w:val="0"/>
        <w:autoSpaceDN w:val="0"/>
        <w:adjustRightInd w:val="0"/>
        <w:spacing w:after="0" w:line="188" w:lineRule="auto"/>
        <w:ind w:left="2"/>
        <w:jc w:val="both"/>
        <w:rPr>
          <w:rFonts w:ascii="Calibri" w:eastAsia="Times New Roman" w:hAnsi="Calibri" w:cs="Calibri"/>
          <w:sz w:val="24"/>
          <w:szCs w:val="24"/>
          <w:lang w:eastAsia="hr-HR"/>
        </w:rPr>
        <w:sectPr w:rsidR="003060FD" w:rsidRPr="003060FD">
          <w:pgSz w:w="11900" w:h="16840"/>
          <w:pgMar w:top="1069" w:right="1400" w:bottom="1440" w:left="1420" w:header="720" w:footer="720" w:gutter="0"/>
          <w:cols w:space="720" w:equalWidth="0">
            <w:col w:w="9080"/>
          </w:cols>
          <w:noEndnote/>
        </w:sectPr>
      </w:pPr>
      <w:r w:rsidRPr="003060FD">
        <w:rPr>
          <w:rFonts w:ascii="Calibri" w:eastAsia="Times New Roman" w:hAnsi="Calibri" w:cs="Calibri"/>
          <w:sz w:val="24"/>
          <w:szCs w:val="24"/>
          <w:lang w:eastAsia="hr-HR"/>
        </w:rPr>
        <w:t>Korisnik gradiva pismeno potvrđuje, uz supotpis zaposlenika u pismohrani, ukoliko mu zaduženo gradivo treba i u slijedećoj godini.</w:t>
      </w: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bookmarkStart w:id="4" w:name="page5"/>
      <w:bookmarkEnd w:id="4"/>
    </w:p>
    <w:p w:rsidR="003060FD" w:rsidRPr="003060FD" w:rsidRDefault="003060FD" w:rsidP="003060FD">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V. POSTUPAK ODABIRANJA I IZLU</w:t>
      </w: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IVANJA GRADIVA</w:t>
      </w:r>
    </w:p>
    <w:p w:rsidR="003060FD" w:rsidRPr="003060FD" w:rsidRDefault="003060FD" w:rsidP="003060FD">
      <w:pPr>
        <w:widowControl w:val="0"/>
        <w:autoSpaceDE w:val="0"/>
        <w:autoSpaceDN w:val="0"/>
        <w:adjustRightInd w:val="0"/>
        <w:spacing w:after="0" w:line="11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19.</w:t>
      </w: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8"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2" w:lineRule="auto"/>
        <w:ind w:left="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Redovito, a najkasnije 5 godina od posljednjeg provedenog postupka, obavlja se odabiranje arhivskog i izlučivanje onog dijela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kojem je prema utvrđenim propisima prošao rok čuvanja, kako bi se u pismohrani pravovremeno oslobodio prostor za prirast novog gradiva.</w:t>
      </w:r>
    </w:p>
    <w:p w:rsidR="003060FD" w:rsidRPr="003060FD" w:rsidRDefault="003060FD" w:rsidP="003060FD">
      <w:pPr>
        <w:widowControl w:val="0"/>
        <w:autoSpaceDE w:val="0"/>
        <w:autoSpaceDN w:val="0"/>
        <w:adjustRightInd w:val="0"/>
        <w:spacing w:after="0" w:line="340"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16" w:lineRule="auto"/>
        <w:ind w:left="2"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Odabiranje arhivskoga i izlučivanje </w:t>
      </w:r>
      <w:proofErr w:type="spellStart"/>
      <w:r w:rsidRPr="003060FD">
        <w:rPr>
          <w:rFonts w:ascii="Calibri" w:eastAsia="Times New Roman" w:hAnsi="Calibri" w:cs="Calibri"/>
          <w:sz w:val="24"/>
          <w:szCs w:val="24"/>
          <w:lang w:eastAsia="hr-HR"/>
        </w:rPr>
        <w:t>registraturnoga</w:t>
      </w:r>
      <w:proofErr w:type="spellEnd"/>
      <w:r w:rsidRPr="003060FD">
        <w:rPr>
          <w:rFonts w:ascii="Calibri" w:eastAsia="Times New Roman" w:hAnsi="Calibri" w:cs="Calibri"/>
          <w:sz w:val="24"/>
          <w:szCs w:val="24"/>
          <w:lang w:eastAsia="hr-HR"/>
        </w:rPr>
        <w:t xml:space="preserve"> gradiva obavlja se temeljem Pravilnika o vrednovanju te postupku odabiranja i izlučivanja arhivskoga gradiva (''Narodne novine'' broj 90/02), kao i Posebnoga popisa iz članka 1. stavka 2. ovoga Pravilnika, na kojega suglasnost daje Državnom arhivu u Zadru.</w:t>
      </w:r>
    </w:p>
    <w:p w:rsidR="003060FD" w:rsidRPr="003060FD" w:rsidRDefault="003060FD" w:rsidP="003060FD">
      <w:pPr>
        <w:widowControl w:val="0"/>
        <w:autoSpaceDE w:val="0"/>
        <w:autoSpaceDN w:val="0"/>
        <w:adjustRightInd w:val="0"/>
        <w:spacing w:after="0" w:line="119"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20.</w:t>
      </w: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88" w:lineRule="auto"/>
        <w:ind w:left="2"/>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Rokovi čuvanja navedeni u popisu iz članka 1. stavka 2. ovoga Pravilnika počinju teći:</w:t>
      </w:r>
    </w:p>
    <w:p w:rsidR="003060FD" w:rsidRPr="003060FD" w:rsidRDefault="003060FD" w:rsidP="003060FD">
      <w:pPr>
        <w:widowControl w:val="0"/>
        <w:autoSpaceDE w:val="0"/>
        <w:autoSpaceDN w:val="0"/>
        <w:adjustRightInd w:val="0"/>
        <w:spacing w:after="0" w:line="188" w:lineRule="auto"/>
        <w:ind w:left="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 w:lineRule="exact"/>
        <w:rPr>
          <w:rFonts w:ascii="Calibri" w:eastAsia="Times New Roman" w:hAnsi="Calibri" w:cs="Calibri"/>
          <w:sz w:val="24"/>
          <w:szCs w:val="24"/>
          <w:lang w:eastAsia="hr-HR"/>
        </w:rPr>
      </w:pPr>
    </w:p>
    <w:p w:rsidR="003060FD" w:rsidRPr="003060FD" w:rsidRDefault="003060FD" w:rsidP="003060FD">
      <w:pPr>
        <w:widowControl w:val="0"/>
        <w:numPr>
          <w:ilvl w:val="0"/>
          <w:numId w:val="27"/>
        </w:numPr>
        <w:tabs>
          <w:tab w:val="num" w:pos="202"/>
        </w:tabs>
        <w:overflowPunct w:val="0"/>
        <w:autoSpaceDE w:val="0"/>
        <w:autoSpaceDN w:val="0"/>
        <w:adjustRightInd w:val="0"/>
        <w:spacing w:after="0" w:line="240" w:lineRule="auto"/>
        <w:ind w:left="202" w:hanging="20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kod uredskih knjiga i evidencija – od kraja godine posljednjega upisa, </w:t>
      </w:r>
    </w:p>
    <w:p w:rsidR="003060FD" w:rsidRPr="003060FD" w:rsidRDefault="003060FD" w:rsidP="003060FD">
      <w:pPr>
        <w:widowControl w:val="0"/>
        <w:autoSpaceDE w:val="0"/>
        <w:autoSpaceDN w:val="0"/>
        <w:adjustRightInd w:val="0"/>
        <w:spacing w:after="0" w:line="279" w:lineRule="exact"/>
        <w:rPr>
          <w:rFonts w:ascii="Calibri" w:eastAsia="Times New Roman" w:hAnsi="Calibri" w:cs="Calibri"/>
          <w:sz w:val="24"/>
          <w:szCs w:val="24"/>
          <w:lang w:eastAsia="hr-HR"/>
        </w:rPr>
      </w:pPr>
    </w:p>
    <w:p w:rsidR="003060FD" w:rsidRPr="003060FD" w:rsidRDefault="003060FD" w:rsidP="003060FD">
      <w:pPr>
        <w:widowControl w:val="0"/>
        <w:numPr>
          <w:ilvl w:val="0"/>
          <w:numId w:val="27"/>
        </w:numPr>
        <w:tabs>
          <w:tab w:val="num" w:pos="202"/>
        </w:tabs>
        <w:overflowPunct w:val="0"/>
        <w:autoSpaceDE w:val="0"/>
        <w:autoSpaceDN w:val="0"/>
        <w:adjustRightInd w:val="0"/>
        <w:spacing w:after="0" w:line="240" w:lineRule="auto"/>
        <w:ind w:left="202" w:hanging="20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kod </w:t>
      </w:r>
      <w:proofErr w:type="spellStart"/>
      <w:r w:rsidRPr="003060FD">
        <w:rPr>
          <w:rFonts w:ascii="Calibri" w:eastAsia="Times New Roman" w:hAnsi="Calibri" w:cs="Calibri"/>
          <w:sz w:val="24"/>
          <w:szCs w:val="24"/>
          <w:lang w:eastAsia="hr-HR"/>
        </w:rPr>
        <w:t>vođ</w:t>
      </w:r>
      <w:proofErr w:type="spellEnd"/>
      <w:r w:rsidRPr="003060FD">
        <w:rPr>
          <w:rFonts w:ascii="Calibri" w:eastAsia="Times New Roman" w:hAnsi="Calibri" w:cs="Calibri"/>
          <w:sz w:val="24"/>
          <w:szCs w:val="24"/>
          <w:lang w:eastAsia="hr-HR"/>
        </w:rPr>
        <w:t xml:space="preserve"> </w:t>
      </w:r>
      <w:proofErr w:type="spellStart"/>
      <w:r w:rsidRPr="003060FD">
        <w:rPr>
          <w:rFonts w:ascii="Calibri" w:eastAsia="Times New Roman" w:hAnsi="Calibri" w:cs="Calibri"/>
          <w:sz w:val="24"/>
          <w:szCs w:val="24"/>
          <w:lang w:eastAsia="hr-HR"/>
        </w:rPr>
        <w:t>enja</w:t>
      </w:r>
      <w:proofErr w:type="spellEnd"/>
      <w:r w:rsidRPr="003060FD">
        <w:rPr>
          <w:rFonts w:ascii="Calibri" w:eastAsia="Times New Roman" w:hAnsi="Calibri" w:cs="Calibri"/>
          <w:sz w:val="24"/>
          <w:szCs w:val="24"/>
          <w:lang w:eastAsia="hr-HR"/>
        </w:rPr>
        <w:t xml:space="preserve"> postupaka – od kraja godine u kojoj je postupak dovršen, </w:t>
      </w:r>
    </w:p>
    <w:p w:rsidR="003060FD" w:rsidRPr="003060FD" w:rsidRDefault="003060FD" w:rsidP="003060FD">
      <w:pPr>
        <w:widowControl w:val="0"/>
        <w:autoSpaceDE w:val="0"/>
        <w:autoSpaceDN w:val="0"/>
        <w:adjustRightInd w:val="0"/>
        <w:spacing w:after="0" w:line="337" w:lineRule="exact"/>
        <w:rPr>
          <w:rFonts w:ascii="Calibri" w:eastAsia="Times New Roman" w:hAnsi="Calibri" w:cs="Calibri"/>
          <w:sz w:val="24"/>
          <w:szCs w:val="24"/>
          <w:lang w:eastAsia="hr-HR"/>
        </w:rPr>
      </w:pPr>
    </w:p>
    <w:p w:rsidR="003060FD" w:rsidRPr="003060FD" w:rsidRDefault="003060FD" w:rsidP="003060FD">
      <w:pPr>
        <w:widowControl w:val="0"/>
        <w:numPr>
          <w:ilvl w:val="0"/>
          <w:numId w:val="27"/>
        </w:numPr>
        <w:tabs>
          <w:tab w:val="num" w:pos="179"/>
        </w:tabs>
        <w:overflowPunct w:val="0"/>
        <w:autoSpaceDE w:val="0"/>
        <w:autoSpaceDN w:val="0"/>
        <w:adjustRightInd w:val="0"/>
        <w:spacing w:after="0" w:line="180"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kod rješenja, dozvola, odobrenja, potvrda sa ograničenim trajanjem – od kraja godine u kojoj su rješenja, dozvole ili odobrenja prestali vrijediti ili su se prestali primjenjivati, </w:t>
      </w:r>
    </w:p>
    <w:p w:rsidR="003060FD" w:rsidRPr="003060FD" w:rsidRDefault="003060FD" w:rsidP="003060FD">
      <w:pPr>
        <w:widowControl w:val="0"/>
        <w:autoSpaceDE w:val="0"/>
        <w:autoSpaceDN w:val="0"/>
        <w:adjustRightInd w:val="0"/>
        <w:spacing w:after="0" w:line="339" w:lineRule="exact"/>
        <w:rPr>
          <w:rFonts w:ascii="Calibri" w:eastAsia="Times New Roman" w:hAnsi="Calibri" w:cs="Calibri"/>
          <w:sz w:val="24"/>
          <w:szCs w:val="24"/>
          <w:lang w:eastAsia="hr-HR"/>
        </w:rPr>
      </w:pPr>
    </w:p>
    <w:p w:rsidR="003060FD" w:rsidRPr="003060FD" w:rsidRDefault="003060FD" w:rsidP="003060FD">
      <w:pPr>
        <w:widowControl w:val="0"/>
        <w:numPr>
          <w:ilvl w:val="0"/>
          <w:numId w:val="27"/>
        </w:numPr>
        <w:tabs>
          <w:tab w:val="num" w:pos="189"/>
        </w:tabs>
        <w:overflowPunct w:val="0"/>
        <w:autoSpaceDE w:val="0"/>
        <w:autoSpaceDN w:val="0"/>
        <w:adjustRightInd w:val="0"/>
        <w:spacing w:after="0" w:line="180"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kod računovodstvene i knjigovodstvene dokumentacije – od dana prihvaćanja završnog računa za godinu na koju se ta dokumentacija odnosi, </w:t>
      </w:r>
    </w:p>
    <w:p w:rsidR="003060FD" w:rsidRPr="003060FD" w:rsidRDefault="003060FD" w:rsidP="003060FD">
      <w:pPr>
        <w:widowControl w:val="0"/>
        <w:autoSpaceDE w:val="0"/>
        <w:autoSpaceDN w:val="0"/>
        <w:adjustRightInd w:val="0"/>
        <w:spacing w:after="0" w:line="279" w:lineRule="exact"/>
        <w:rPr>
          <w:rFonts w:ascii="Calibri" w:eastAsia="Times New Roman" w:hAnsi="Calibri" w:cs="Calibri"/>
          <w:sz w:val="24"/>
          <w:szCs w:val="24"/>
          <w:lang w:eastAsia="hr-HR"/>
        </w:rPr>
      </w:pPr>
    </w:p>
    <w:p w:rsidR="003060FD" w:rsidRPr="003060FD" w:rsidRDefault="003060FD" w:rsidP="003060FD">
      <w:pPr>
        <w:widowControl w:val="0"/>
        <w:numPr>
          <w:ilvl w:val="0"/>
          <w:numId w:val="27"/>
        </w:numPr>
        <w:tabs>
          <w:tab w:val="num" w:pos="142"/>
        </w:tabs>
        <w:overflowPunct w:val="0"/>
        <w:autoSpaceDE w:val="0"/>
        <w:autoSpaceDN w:val="0"/>
        <w:adjustRightInd w:val="0"/>
        <w:spacing w:after="0" w:line="240" w:lineRule="auto"/>
        <w:ind w:left="142" w:hanging="14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kod personalnih listova- od godine osnutka personalnog lista, </w:t>
      </w:r>
    </w:p>
    <w:p w:rsidR="003060FD" w:rsidRPr="003060FD" w:rsidRDefault="003060FD" w:rsidP="003060FD">
      <w:pPr>
        <w:widowControl w:val="0"/>
        <w:autoSpaceDE w:val="0"/>
        <w:autoSpaceDN w:val="0"/>
        <w:adjustRightInd w:val="0"/>
        <w:spacing w:after="0" w:line="115" w:lineRule="exact"/>
        <w:rPr>
          <w:rFonts w:ascii="Calibri" w:eastAsia="Times New Roman" w:hAnsi="Calibri" w:cs="Calibri"/>
          <w:sz w:val="24"/>
          <w:szCs w:val="24"/>
          <w:lang w:eastAsia="hr-HR"/>
        </w:rPr>
      </w:pPr>
    </w:p>
    <w:p w:rsidR="003060FD" w:rsidRPr="003060FD" w:rsidRDefault="003060FD" w:rsidP="003060FD">
      <w:pPr>
        <w:widowControl w:val="0"/>
        <w:numPr>
          <w:ilvl w:val="0"/>
          <w:numId w:val="27"/>
        </w:numPr>
        <w:tabs>
          <w:tab w:val="num" w:pos="142"/>
        </w:tabs>
        <w:overflowPunct w:val="0"/>
        <w:autoSpaceDE w:val="0"/>
        <w:autoSpaceDN w:val="0"/>
        <w:adjustRightInd w:val="0"/>
        <w:spacing w:after="0" w:line="240" w:lineRule="auto"/>
        <w:ind w:left="142" w:hanging="14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kod postupaka za povrede službene dužnosti– nakon okončanja postupka, </w:t>
      </w:r>
    </w:p>
    <w:p w:rsidR="003060FD" w:rsidRPr="003060FD" w:rsidRDefault="003060FD" w:rsidP="003060FD">
      <w:pPr>
        <w:widowControl w:val="0"/>
        <w:autoSpaceDE w:val="0"/>
        <w:autoSpaceDN w:val="0"/>
        <w:adjustRightInd w:val="0"/>
        <w:spacing w:after="0" w:line="280" w:lineRule="exact"/>
        <w:rPr>
          <w:rFonts w:ascii="Calibri" w:eastAsia="Times New Roman" w:hAnsi="Calibri" w:cs="Calibri"/>
          <w:sz w:val="24"/>
          <w:szCs w:val="24"/>
          <w:lang w:eastAsia="hr-HR"/>
        </w:rPr>
      </w:pPr>
    </w:p>
    <w:p w:rsidR="003060FD" w:rsidRPr="003060FD" w:rsidRDefault="003060FD" w:rsidP="003060FD">
      <w:pPr>
        <w:widowControl w:val="0"/>
        <w:numPr>
          <w:ilvl w:val="0"/>
          <w:numId w:val="27"/>
        </w:numPr>
        <w:tabs>
          <w:tab w:val="num" w:pos="142"/>
        </w:tabs>
        <w:overflowPunct w:val="0"/>
        <w:autoSpaceDE w:val="0"/>
        <w:autoSpaceDN w:val="0"/>
        <w:adjustRightInd w:val="0"/>
        <w:spacing w:after="0" w:line="240" w:lineRule="auto"/>
        <w:ind w:left="142" w:hanging="14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kod ostalog gradiva – od kraja godine u kojoj je gradivo nastalo. </w:t>
      </w:r>
    </w:p>
    <w:p w:rsidR="003060FD" w:rsidRPr="003060FD" w:rsidRDefault="003060FD" w:rsidP="003060FD">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21.</w:t>
      </w: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33" w:lineRule="auto"/>
        <w:ind w:left="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Postupak za izlučivanje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pokreće općinski načelnik odnosno pročelnik Jedinstvenog upravnog odjela Općine Postira.</w:t>
      </w:r>
    </w:p>
    <w:p w:rsidR="003060FD" w:rsidRPr="003060FD" w:rsidRDefault="003060FD" w:rsidP="003060FD">
      <w:pPr>
        <w:widowControl w:val="0"/>
        <w:overflowPunct w:val="0"/>
        <w:autoSpaceDE w:val="0"/>
        <w:autoSpaceDN w:val="0"/>
        <w:adjustRightInd w:val="0"/>
        <w:spacing w:after="0" w:line="188" w:lineRule="auto"/>
        <w:ind w:left="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Popis gradiva za izlučivanje treba sadržavati: naziv stvaratelja gradiva, ustrojstvenu jedinicu u kojoj je gradivo nastalo, jasan i točan naziv vrste gradiva koje će se izlučivati, starost gradiva (vrijeme nastanka) i količinu izraženu brojem svežnjeva, registratora, knjiga i sl., kao i redni broj iz Posebnog popisa te rok čuvanja prema Posebnom popisu.</w:t>
      </w:r>
    </w:p>
    <w:p w:rsidR="003060FD" w:rsidRPr="003060FD" w:rsidRDefault="003060FD" w:rsidP="003060FD">
      <w:pPr>
        <w:widowControl w:val="0"/>
        <w:autoSpaceDE w:val="0"/>
        <w:autoSpaceDN w:val="0"/>
        <w:adjustRightInd w:val="0"/>
        <w:spacing w:after="0" w:line="114"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Ukupna količina gradiva za izlučivanje iskazuje se u dužnim metrima.</w:t>
      </w:r>
    </w:p>
    <w:p w:rsidR="003060FD" w:rsidRPr="003060FD" w:rsidRDefault="003060FD" w:rsidP="003060FD">
      <w:pPr>
        <w:widowControl w:val="0"/>
        <w:overflowPunct w:val="0"/>
        <w:autoSpaceDE w:val="0"/>
        <w:autoSpaceDN w:val="0"/>
        <w:adjustRightInd w:val="0"/>
        <w:spacing w:after="0" w:line="228" w:lineRule="auto"/>
        <w:ind w:right="20"/>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28"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Za svaku vrstu gradiva ukratko se obrazlaže zašto se predlaže za izlučivanje i uništenje (npr. istekao rok čuvanja sukladno popisu iz čl. 1. st. 2., nepotrebno za daljnje poslovanje, statistički obrađeno i sl.).</w:t>
      </w: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lastRenderedPageBreak/>
        <w:t>Č</w:t>
      </w:r>
      <w:r w:rsidRPr="003060FD">
        <w:rPr>
          <w:rFonts w:ascii="Calibri" w:eastAsia="Times New Roman" w:hAnsi="Calibri" w:cs="Calibri"/>
          <w:b/>
          <w:bCs/>
          <w:sz w:val="24"/>
          <w:szCs w:val="24"/>
          <w:lang w:eastAsia="hr-HR"/>
        </w:rPr>
        <w:t>lanak 22.</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ind w:right="40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Prema potrebi, u pripremi izlučivanja može sudjelovati i stručni djelatnik Državnog arhiva Splitsko dalmatinske županije.</w:t>
      </w:r>
    </w:p>
    <w:p w:rsidR="003060FD" w:rsidRPr="003060FD" w:rsidRDefault="003060FD" w:rsidP="003060FD">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23.</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18"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Popis gradiva predloženog za izlučivanje, te potpisan od općinskog načelnika odnosno pročelnika Jedinstvenog upravnog odjela Općine Postira, dostavlja se Državnom arhivu u Splitu.</w:t>
      </w:r>
    </w:p>
    <w:p w:rsidR="003060FD" w:rsidRPr="003060FD" w:rsidRDefault="003060FD" w:rsidP="003060FD">
      <w:pPr>
        <w:widowControl w:val="0"/>
        <w:overflowPunct w:val="0"/>
        <w:autoSpaceDE w:val="0"/>
        <w:autoSpaceDN w:val="0"/>
        <w:adjustRightInd w:val="0"/>
        <w:spacing w:after="0" w:line="208"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Državni arhiv u Splitu izdaje rješenje kojim može predloženo gradivo za izlučivanje u cijelosti odobriti, ili djelomično ili u cijelosti odbiti.</w:t>
      </w:r>
    </w:p>
    <w:p w:rsidR="003060FD" w:rsidRPr="003060FD" w:rsidRDefault="003060FD" w:rsidP="003060FD">
      <w:pPr>
        <w:widowControl w:val="0"/>
        <w:autoSpaceDE w:val="0"/>
        <w:autoSpaceDN w:val="0"/>
        <w:adjustRightInd w:val="0"/>
        <w:spacing w:after="0" w:line="118"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24.</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2"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Po primitku rješenja o odobrenju izlučivanja iz prethodnoga članka, općinski načelnik odnosno pročelnik Jedinstvenog upravnog odjela, donosi odluku o izlučivanju kojom se  utvrđuje način uništavanja dotičnoga gradiva.</w:t>
      </w:r>
    </w:p>
    <w:p w:rsidR="003060FD" w:rsidRPr="003060FD" w:rsidRDefault="003060FD" w:rsidP="003060FD">
      <w:pPr>
        <w:widowControl w:val="0"/>
        <w:overflowPunct w:val="0"/>
        <w:autoSpaceDE w:val="0"/>
        <w:autoSpaceDN w:val="0"/>
        <w:adjustRightInd w:val="0"/>
        <w:spacing w:after="0" w:line="188"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O postupku uništavanja izlučenoga gradiva sastavlja se zapisnik, a jedan primjerak zapisnika se dostavlja Državnom arhivu u Splitu .</w:t>
      </w:r>
    </w:p>
    <w:p w:rsidR="003060FD" w:rsidRPr="003060FD" w:rsidRDefault="003060FD" w:rsidP="003060FD">
      <w:pPr>
        <w:widowControl w:val="0"/>
        <w:autoSpaceDE w:val="0"/>
        <w:autoSpaceDN w:val="0"/>
        <w:adjustRightInd w:val="0"/>
        <w:spacing w:after="0" w:line="116"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25.</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Ako gradivo sadrži povjerljive podatke, uništavanje se obvezno provodi na način da podaci ne budu dostupni osobama koje nemaju pravo uvida u njih.</w:t>
      </w:r>
    </w:p>
    <w:p w:rsidR="003060FD" w:rsidRPr="003060FD" w:rsidRDefault="003060FD" w:rsidP="003060FD">
      <w:pPr>
        <w:widowControl w:val="0"/>
        <w:autoSpaceDE w:val="0"/>
        <w:autoSpaceDN w:val="0"/>
        <w:adjustRightInd w:val="0"/>
        <w:spacing w:after="0" w:line="112"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26.</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2" w:lineRule="auto"/>
        <w:ind w:right="20" w:firstLine="766"/>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Izlučivanje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bilježi se u Arhivskoj knjizi, odnosno u Zbirnoj evidenciji gradiva u pismohrani, s naznakom broja i datuma rješenja nadležnog državnog arhiva o odobrenju izlučivanja.</w:t>
      </w:r>
    </w:p>
    <w:p w:rsidR="003060FD" w:rsidRPr="003060FD" w:rsidRDefault="003060FD" w:rsidP="003060FD">
      <w:pPr>
        <w:widowControl w:val="0"/>
        <w:autoSpaceDE w:val="0"/>
        <w:autoSpaceDN w:val="0"/>
        <w:adjustRightInd w:val="0"/>
        <w:spacing w:after="0" w:line="283"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VI. PREDAJA GRADIVA NADLEŽNOM ARHIVU</w:t>
      </w:r>
    </w:p>
    <w:p w:rsidR="003060FD" w:rsidRPr="003060FD" w:rsidRDefault="003060FD" w:rsidP="003060FD">
      <w:pPr>
        <w:widowControl w:val="0"/>
        <w:autoSpaceDE w:val="0"/>
        <w:autoSpaceDN w:val="0"/>
        <w:adjustRightInd w:val="0"/>
        <w:spacing w:after="0" w:line="11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27.</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6"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Arhivsko gradivo Općine Postira predaje se Državnom arhivu u Splitu temeljem Zakona o arhivskom gradivu i arhivima (''Narodne novine'' broj 105/97, 64/00, 65/09 i 125/11) i Pravilnika o predaji arhivskoga gradiva arhivima (''Narodne novine'' broj 90/02).</w:t>
      </w:r>
    </w:p>
    <w:p w:rsidR="003060FD" w:rsidRPr="003060FD" w:rsidRDefault="003060FD" w:rsidP="003060FD">
      <w:pPr>
        <w:widowControl w:val="0"/>
        <w:autoSpaceDE w:val="0"/>
        <w:autoSpaceDN w:val="0"/>
        <w:adjustRightInd w:val="0"/>
        <w:spacing w:after="0" w:line="340"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97"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Javno arhivsko gradivo predaje se Državnom arhivu u Splitu u roku koji u pravilu ne može biti kraći od 30 godina od njegova nastanka. Gradivo se može predati i prije isteka tog roka, ako se o tome sporazume imatelj i Državni arhiv u Splitu, ili ako je to nužno radi zaštite gradiva.</w:t>
      </w:r>
    </w:p>
    <w:p w:rsidR="003060FD" w:rsidRPr="003060FD" w:rsidRDefault="003060FD" w:rsidP="003060FD">
      <w:pPr>
        <w:widowControl w:val="0"/>
        <w:autoSpaceDE w:val="0"/>
        <w:autoSpaceDN w:val="0"/>
        <w:adjustRightInd w:val="0"/>
        <w:spacing w:after="0" w:line="339"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ind w:right="23"/>
        <w:contextualSpacing/>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Arhivsko gradivo Općine Postira predaje se tek nakon provedenoga odabiranja i izlučivanja, u izvorniku, sređeno i tehnički opremljeno, označeno, popisano i cjelovito za određeno vremensko razdoblje.</w:t>
      </w:r>
    </w:p>
    <w:p w:rsidR="003060FD" w:rsidRPr="003060FD" w:rsidRDefault="003060FD" w:rsidP="003060FD">
      <w:pPr>
        <w:widowControl w:val="0"/>
        <w:overflowPunct w:val="0"/>
        <w:autoSpaceDE w:val="0"/>
        <w:autoSpaceDN w:val="0"/>
        <w:adjustRightInd w:val="0"/>
        <w:spacing w:after="0" w:line="240"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O predaji arhivskog gradiva sastavlja se Zapisnik čiji je sastavni dio popis predanoga gradiva.</w:t>
      </w:r>
    </w:p>
    <w:p w:rsidR="003060FD" w:rsidRPr="003060FD" w:rsidRDefault="003060FD" w:rsidP="003060FD">
      <w:pPr>
        <w:widowControl w:val="0"/>
        <w:autoSpaceDE w:val="0"/>
        <w:autoSpaceDN w:val="0"/>
        <w:adjustRightInd w:val="0"/>
        <w:spacing w:after="0" w:line="334"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sectPr w:rsidR="003060FD" w:rsidRPr="003060FD">
          <w:pgSz w:w="11900" w:h="16840"/>
          <w:pgMar w:top="1069" w:right="1400" w:bottom="1152" w:left="1420" w:header="720" w:footer="720" w:gutter="0"/>
          <w:cols w:space="720" w:equalWidth="0">
            <w:col w:w="9080"/>
          </w:cols>
          <w:noEndnote/>
        </w:sectPr>
      </w:pPr>
    </w:p>
    <w:p w:rsidR="003060FD" w:rsidRPr="003060FD" w:rsidRDefault="003060FD" w:rsidP="003060FD">
      <w:pPr>
        <w:widowControl w:val="0"/>
        <w:autoSpaceDE w:val="0"/>
        <w:autoSpaceDN w:val="0"/>
        <w:adjustRightInd w:val="0"/>
        <w:spacing w:after="0" w:line="118" w:lineRule="exact"/>
        <w:rPr>
          <w:rFonts w:ascii="Calibri" w:eastAsia="Times New Roman" w:hAnsi="Calibri" w:cs="Calibri"/>
          <w:sz w:val="24"/>
          <w:szCs w:val="24"/>
          <w:lang w:eastAsia="hr-HR"/>
        </w:rPr>
      </w:pPr>
      <w:bookmarkStart w:id="5" w:name="page6"/>
      <w:bookmarkEnd w:id="5"/>
    </w:p>
    <w:p w:rsidR="003060FD" w:rsidRPr="003060FD" w:rsidRDefault="003060FD" w:rsidP="003060FD">
      <w:pPr>
        <w:widowControl w:val="0"/>
        <w:autoSpaceDE w:val="0"/>
        <w:autoSpaceDN w:val="0"/>
        <w:adjustRightInd w:val="0"/>
        <w:spacing w:after="0" w:line="240" w:lineRule="auto"/>
        <w:ind w:left="60"/>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VII. ZAPOSLENICI VEZANI UZ RAD PISMOHRANE</w:t>
      </w:r>
    </w:p>
    <w:p w:rsidR="003060FD" w:rsidRPr="003060FD" w:rsidRDefault="003060FD" w:rsidP="003060FD">
      <w:pPr>
        <w:widowControl w:val="0"/>
        <w:autoSpaceDE w:val="0"/>
        <w:autoSpaceDN w:val="0"/>
        <w:adjustRightInd w:val="0"/>
        <w:spacing w:after="0" w:line="11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28.</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ind w:left="2"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Stručne i administrativno tehničke poslove u pismohrani obavljaju službenici raspoređeni Pravilnikom o unutarnjem redu Jedinstvenog upravnog odjela Općine Postira, u skladu sa Pravilniku o stručnom usavršavanju i provjeri stručne osposobljenosti djelatnika u pismohranama (''Narodne novine'' broj 93/04).</w:t>
      </w:r>
    </w:p>
    <w:p w:rsidR="003060FD" w:rsidRPr="003060FD" w:rsidRDefault="003060FD" w:rsidP="003060FD">
      <w:pPr>
        <w:widowControl w:val="0"/>
        <w:autoSpaceDE w:val="0"/>
        <w:autoSpaceDN w:val="0"/>
        <w:adjustRightInd w:val="0"/>
        <w:spacing w:after="0" w:line="240" w:lineRule="auto"/>
        <w:jc w:val="both"/>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12"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29.</w:t>
      </w: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88" w:lineRule="auto"/>
        <w:ind w:left="2"/>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Zaposlenik u pismohrani obavlja slijedeće poslove:</w:t>
      </w:r>
    </w:p>
    <w:p w:rsidR="003060FD" w:rsidRPr="003060FD" w:rsidRDefault="003060FD" w:rsidP="003060FD">
      <w:pPr>
        <w:widowControl w:val="0"/>
        <w:numPr>
          <w:ilvl w:val="0"/>
          <w:numId w:val="28"/>
        </w:numPr>
        <w:tabs>
          <w:tab w:val="clear" w:pos="720"/>
          <w:tab w:val="num" w:pos="682"/>
        </w:tabs>
        <w:overflowPunct w:val="0"/>
        <w:autoSpaceDE w:val="0"/>
        <w:autoSpaceDN w:val="0"/>
        <w:adjustRightInd w:val="0"/>
        <w:spacing w:after="0" w:line="239" w:lineRule="auto"/>
        <w:ind w:left="682" w:hanging="68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sređivanje i popisivanje gradiva, </w:t>
      </w:r>
    </w:p>
    <w:p w:rsidR="003060FD" w:rsidRPr="003060FD" w:rsidRDefault="003060FD" w:rsidP="003060FD">
      <w:pPr>
        <w:widowControl w:val="0"/>
        <w:autoSpaceDE w:val="0"/>
        <w:autoSpaceDN w:val="0"/>
        <w:adjustRightInd w:val="0"/>
        <w:spacing w:after="0" w:line="2" w:lineRule="exact"/>
        <w:rPr>
          <w:rFonts w:ascii="Calibri" w:eastAsia="Times New Roman" w:hAnsi="Calibri" w:cs="Calibri"/>
          <w:sz w:val="24"/>
          <w:szCs w:val="24"/>
          <w:lang w:eastAsia="hr-HR"/>
        </w:rPr>
      </w:pPr>
    </w:p>
    <w:p w:rsidR="003060FD" w:rsidRPr="003060FD" w:rsidRDefault="003060FD" w:rsidP="003060FD">
      <w:pPr>
        <w:widowControl w:val="0"/>
        <w:numPr>
          <w:ilvl w:val="0"/>
          <w:numId w:val="28"/>
        </w:numPr>
        <w:tabs>
          <w:tab w:val="clear" w:pos="720"/>
          <w:tab w:val="num" w:pos="682"/>
        </w:tabs>
        <w:overflowPunct w:val="0"/>
        <w:autoSpaceDE w:val="0"/>
        <w:autoSpaceDN w:val="0"/>
        <w:adjustRightInd w:val="0"/>
        <w:spacing w:after="0" w:line="189" w:lineRule="auto"/>
        <w:ind w:left="682" w:hanging="68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osiguranje materijalno-fizičke zaštite gradiva, </w:t>
      </w:r>
    </w:p>
    <w:p w:rsidR="003060FD" w:rsidRPr="003060FD" w:rsidRDefault="003060FD" w:rsidP="003060FD">
      <w:pPr>
        <w:widowControl w:val="0"/>
        <w:numPr>
          <w:ilvl w:val="0"/>
          <w:numId w:val="28"/>
        </w:numPr>
        <w:tabs>
          <w:tab w:val="clear" w:pos="720"/>
          <w:tab w:val="num" w:pos="682"/>
        </w:tabs>
        <w:overflowPunct w:val="0"/>
        <w:autoSpaceDE w:val="0"/>
        <w:autoSpaceDN w:val="0"/>
        <w:adjustRightInd w:val="0"/>
        <w:spacing w:after="0" w:line="240" w:lineRule="auto"/>
        <w:ind w:left="682" w:hanging="68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odabiranje arhivskoga gradiva, </w:t>
      </w:r>
    </w:p>
    <w:p w:rsidR="003060FD" w:rsidRPr="003060FD" w:rsidRDefault="003060FD" w:rsidP="003060FD">
      <w:pPr>
        <w:widowControl w:val="0"/>
        <w:numPr>
          <w:ilvl w:val="0"/>
          <w:numId w:val="28"/>
        </w:numPr>
        <w:tabs>
          <w:tab w:val="clear" w:pos="720"/>
          <w:tab w:val="num" w:pos="682"/>
        </w:tabs>
        <w:overflowPunct w:val="0"/>
        <w:autoSpaceDE w:val="0"/>
        <w:autoSpaceDN w:val="0"/>
        <w:adjustRightInd w:val="0"/>
        <w:spacing w:after="0" w:line="189" w:lineRule="auto"/>
        <w:ind w:left="682" w:hanging="68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izlučivanje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kojem su prošli rokovi čuvanja, </w:t>
      </w:r>
    </w:p>
    <w:p w:rsidR="003060FD" w:rsidRPr="003060FD" w:rsidRDefault="003060FD" w:rsidP="003060FD">
      <w:pPr>
        <w:widowControl w:val="0"/>
        <w:numPr>
          <w:ilvl w:val="0"/>
          <w:numId w:val="28"/>
        </w:numPr>
        <w:tabs>
          <w:tab w:val="clear" w:pos="720"/>
          <w:tab w:val="num" w:pos="682"/>
        </w:tabs>
        <w:overflowPunct w:val="0"/>
        <w:autoSpaceDE w:val="0"/>
        <w:autoSpaceDN w:val="0"/>
        <w:adjustRightInd w:val="0"/>
        <w:spacing w:after="0" w:line="240" w:lineRule="auto"/>
        <w:ind w:left="682" w:hanging="68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priprema predaje arhivskoga gradiva Državnom arhivu u Splitu, </w:t>
      </w:r>
    </w:p>
    <w:p w:rsidR="003060FD" w:rsidRPr="003060FD" w:rsidRDefault="003060FD" w:rsidP="003060FD">
      <w:pPr>
        <w:widowControl w:val="0"/>
        <w:numPr>
          <w:ilvl w:val="0"/>
          <w:numId w:val="28"/>
        </w:numPr>
        <w:tabs>
          <w:tab w:val="clear" w:pos="720"/>
          <w:tab w:val="num" w:pos="682"/>
        </w:tabs>
        <w:overflowPunct w:val="0"/>
        <w:autoSpaceDE w:val="0"/>
        <w:autoSpaceDN w:val="0"/>
        <w:adjustRightInd w:val="0"/>
        <w:spacing w:after="0" w:line="238" w:lineRule="auto"/>
        <w:ind w:left="682" w:hanging="68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izdavanje gradiva na korištenje, te vođenje evidencija o tome. </w:t>
      </w:r>
    </w:p>
    <w:p w:rsidR="003060FD" w:rsidRPr="003060FD" w:rsidRDefault="003060FD" w:rsidP="003060FD">
      <w:pPr>
        <w:widowControl w:val="0"/>
        <w:autoSpaceDE w:val="0"/>
        <w:autoSpaceDN w:val="0"/>
        <w:adjustRightInd w:val="0"/>
        <w:spacing w:after="0" w:line="11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1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1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30.</w:t>
      </w: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ind w:left="2" w:right="2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Zaposlenik u pismohrani dužan je o svome radu pridržavati se etičkog kodeksa arhivista, a posebice:</w:t>
      </w:r>
    </w:p>
    <w:p w:rsidR="003060FD" w:rsidRPr="003060FD" w:rsidRDefault="003060FD" w:rsidP="003060FD">
      <w:pPr>
        <w:widowControl w:val="0"/>
        <w:autoSpaceDE w:val="0"/>
        <w:autoSpaceDN w:val="0"/>
        <w:adjustRightInd w:val="0"/>
        <w:spacing w:after="0" w:line="228" w:lineRule="exact"/>
        <w:rPr>
          <w:rFonts w:ascii="Calibri" w:eastAsia="Times New Roman" w:hAnsi="Calibri" w:cs="Calibri"/>
          <w:sz w:val="24"/>
          <w:szCs w:val="24"/>
          <w:lang w:eastAsia="hr-HR"/>
        </w:rPr>
      </w:pPr>
    </w:p>
    <w:p w:rsidR="003060FD" w:rsidRPr="003060FD" w:rsidRDefault="003060FD" w:rsidP="003060FD">
      <w:pPr>
        <w:widowControl w:val="0"/>
        <w:numPr>
          <w:ilvl w:val="0"/>
          <w:numId w:val="29"/>
        </w:numPr>
        <w:tabs>
          <w:tab w:val="num" w:pos="201"/>
        </w:tabs>
        <w:overflowPunct w:val="0"/>
        <w:autoSpaceDE w:val="0"/>
        <w:autoSpaceDN w:val="0"/>
        <w:adjustRightInd w:val="0"/>
        <w:spacing w:after="0" w:line="188"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čuvati integritet gradiva i na taj način pružati jamstvo da ono predstavlja trajno i pouzdano svjedočanstvo prošlosti, </w:t>
      </w:r>
    </w:p>
    <w:p w:rsidR="003060FD" w:rsidRPr="003060FD" w:rsidRDefault="003060FD" w:rsidP="003060FD">
      <w:pPr>
        <w:widowControl w:val="0"/>
        <w:autoSpaceDE w:val="0"/>
        <w:autoSpaceDN w:val="0"/>
        <w:adjustRightInd w:val="0"/>
        <w:spacing w:after="0" w:line="283" w:lineRule="exact"/>
        <w:rPr>
          <w:rFonts w:ascii="Calibri" w:eastAsia="Times New Roman" w:hAnsi="Calibri" w:cs="Calibri"/>
          <w:sz w:val="24"/>
          <w:szCs w:val="24"/>
          <w:lang w:eastAsia="hr-HR"/>
        </w:rPr>
      </w:pPr>
    </w:p>
    <w:p w:rsidR="003060FD" w:rsidRPr="003060FD" w:rsidRDefault="003060FD" w:rsidP="003060FD">
      <w:pPr>
        <w:widowControl w:val="0"/>
        <w:numPr>
          <w:ilvl w:val="0"/>
          <w:numId w:val="29"/>
        </w:numPr>
        <w:tabs>
          <w:tab w:val="num" w:pos="262"/>
        </w:tabs>
        <w:overflowPunct w:val="0"/>
        <w:autoSpaceDE w:val="0"/>
        <w:autoSpaceDN w:val="0"/>
        <w:adjustRightInd w:val="0"/>
        <w:spacing w:after="0" w:line="240" w:lineRule="auto"/>
        <w:ind w:left="262" w:hanging="26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dokumentirati svoje postupke pri obradi gradiva i opravdati ih, </w:t>
      </w:r>
    </w:p>
    <w:p w:rsidR="003060FD" w:rsidRPr="003060FD" w:rsidRDefault="003060FD" w:rsidP="003060FD">
      <w:pPr>
        <w:widowControl w:val="0"/>
        <w:autoSpaceDE w:val="0"/>
        <w:autoSpaceDN w:val="0"/>
        <w:adjustRightInd w:val="0"/>
        <w:spacing w:after="0" w:line="335" w:lineRule="exact"/>
        <w:rPr>
          <w:rFonts w:ascii="Calibri" w:eastAsia="Times New Roman" w:hAnsi="Calibri" w:cs="Calibri"/>
          <w:sz w:val="24"/>
          <w:szCs w:val="24"/>
          <w:lang w:eastAsia="hr-HR"/>
        </w:rPr>
      </w:pPr>
    </w:p>
    <w:p w:rsidR="003060FD" w:rsidRPr="003060FD" w:rsidRDefault="003060FD" w:rsidP="003060FD">
      <w:pPr>
        <w:widowControl w:val="0"/>
        <w:numPr>
          <w:ilvl w:val="0"/>
          <w:numId w:val="29"/>
        </w:numPr>
        <w:tabs>
          <w:tab w:val="num" w:pos="261"/>
        </w:tabs>
        <w:overflowPunct w:val="0"/>
        <w:autoSpaceDE w:val="0"/>
        <w:autoSpaceDN w:val="0"/>
        <w:adjustRightInd w:val="0"/>
        <w:spacing w:after="0" w:line="180"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poštivati slobodu pristupa informacijama i propise u svezi s povjerljivošću podatka i zaštitom privatnosti i postupati unutar granica zakonskih propisa koji su na snazi, </w:t>
      </w:r>
    </w:p>
    <w:p w:rsidR="003060FD" w:rsidRPr="003060FD" w:rsidRDefault="003060FD" w:rsidP="003060FD">
      <w:pPr>
        <w:widowControl w:val="0"/>
        <w:autoSpaceDE w:val="0"/>
        <w:autoSpaceDN w:val="0"/>
        <w:adjustRightInd w:val="0"/>
        <w:spacing w:after="0" w:line="340" w:lineRule="exact"/>
        <w:rPr>
          <w:rFonts w:ascii="Calibri" w:eastAsia="Times New Roman" w:hAnsi="Calibri" w:cs="Calibri"/>
          <w:sz w:val="24"/>
          <w:szCs w:val="24"/>
          <w:lang w:eastAsia="hr-HR"/>
        </w:rPr>
      </w:pPr>
    </w:p>
    <w:p w:rsidR="003060FD" w:rsidRPr="003060FD" w:rsidRDefault="003060FD" w:rsidP="003060FD">
      <w:pPr>
        <w:widowControl w:val="0"/>
        <w:numPr>
          <w:ilvl w:val="0"/>
          <w:numId w:val="29"/>
        </w:numPr>
        <w:tabs>
          <w:tab w:val="num" w:pos="249"/>
        </w:tabs>
        <w:overflowPunct w:val="0"/>
        <w:autoSpaceDE w:val="0"/>
        <w:autoSpaceDN w:val="0"/>
        <w:adjustRightInd w:val="0"/>
        <w:spacing w:after="0" w:line="188"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osobito povjerenje koje mu je povjereno koristiti na dobro sviju i ne služiti se svojim položajem za vlastitu ili bilo čiju neopravdano korist, </w:t>
      </w:r>
    </w:p>
    <w:p w:rsidR="003060FD" w:rsidRPr="003060FD" w:rsidRDefault="003060FD" w:rsidP="003060FD">
      <w:pPr>
        <w:widowControl w:val="0"/>
        <w:autoSpaceDE w:val="0"/>
        <w:autoSpaceDN w:val="0"/>
        <w:adjustRightInd w:val="0"/>
        <w:spacing w:after="0" w:line="339" w:lineRule="exact"/>
        <w:rPr>
          <w:rFonts w:ascii="Calibri" w:eastAsia="Times New Roman" w:hAnsi="Calibri" w:cs="Calibri"/>
          <w:sz w:val="24"/>
          <w:szCs w:val="24"/>
          <w:lang w:eastAsia="hr-HR"/>
        </w:rPr>
      </w:pPr>
    </w:p>
    <w:p w:rsidR="003060FD" w:rsidRPr="003060FD" w:rsidRDefault="003060FD" w:rsidP="003060FD">
      <w:pPr>
        <w:widowControl w:val="0"/>
        <w:numPr>
          <w:ilvl w:val="0"/>
          <w:numId w:val="29"/>
        </w:numPr>
        <w:tabs>
          <w:tab w:val="num" w:pos="261"/>
        </w:tabs>
        <w:overflowPunct w:val="0"/>
        <w:autoSpaceDE w:val="0"/>
        <w:autoSpaceDN w:val="0"/>
        <w:adjustRightInd w:val="0"/>
        <w:spacing w:after="0" w:line="180" w:lineRule="auto"/>
        <w:ind w:left="2"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nastojati postići najbolju stručnu razinu sustavno i stalno obnavljajući svoje znanje s područja arhivistike i dijeliti s drugima rezultate svojih istraživanja i iskustava. </w:t>
      </w:r>
    </w:p>
    <w:p w:rsidR="003060FD" w:rsidRPr="003060FD" w:rsidRDefault="003060FD" w:rsidP="003060FD">
      <w:pPr>
        <w:widowControl w:val="0"/>
        <w:autoSpaceDE w:val="0"/>
        <w:autoSpaceDN w:val="0"/>
        <w:adjustRightInd w:val="0"/>
        <w:spacing w:after="0" w:line="114"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1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12"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31.</w:t>
      </w: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22" w:lineRule="auto"/>
        <w:ind w:left="2"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Prilikom raspoređivanja na druge poslove ili raskida radnog odnosa odgovorna osoba za rad pismohrane, odnosno zaposlenik u pismohrani, dužni su izvršiti primopredaju arhivskoga i </w:t>
      </w:r>
      <w:proofErr w:type="spellStart"/>
      <w:r w:rsidRPr="003060FD">
        <w:rPr>
          <w:rFonts w:ascii="Calibri" w:eastAsia="Times New Roman" w:hAnsi="Calibri" w:cs="Calibri"/>
          <w:sz w:val="24"/>
          <w:szCs w:val="24"/>
          <w:lang w:eastAsia="hr-HR"/>
        </w:rPr>
        <w:t>registraturnoga</w:t>
      </w:r>
      <w:proofErr w:type="spellEnd"/>
      <w:r w:rsidRPr="003060FD">
        <w:rPr>
          <w:rFonts w:ascii="Calibri" w:eastAsia="Times New Roman" w:hAnsi="Calibri" w:cs="Calibri"/>
          <w:sz w:val="24"/>
          <w:szCs w:val="24"/>
          <w:lang w:eastAsia="hr-HR"/>
        </w:rPr>
        <w:t xml:space="preserve"> gradiva s osobom koja preuzima pismohranu.</w:t>
      </w:r>
    </w:p>
    <w:p w:rsidR="003060FD" w:rsidRPr="003060FD" w:rsidRDefault="003060FD" w:rsidP="003060FD">
      <w:pPr>
        <w:widowControl w:val="0"/>
        <w:autoSpaceDE w:val="0"/>
        <w:autoSpaceDN w:val="0"/>
        <w:adjustRightInd w:val="0"/>
        <w:spacing w:after="0" w:line="286"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sectPr w:rsidR="003060FD" w:rsidRPr="003060FD">
          <w:pgSz w:w="11900" w:h="16840"/>
          <w:pgMar w:top="1069" w:right="1400" w:bottom="1440" w:left="1418" w:header="720" w:footer="720" w:gutter="0"/>
          <w:cols w:space="720" w:equalWidth="0">
            <w:col w:w="9082"/>
          </w:cols>
          <w:noEndnote/>
        </w:sect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bookmarkStart w:id="6" w:name="page7"/>
      <w:bookmarkEnd w:id="6"/>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VIII PROSTOR PISMOHRANE</w:t>
      </w:r>
    </w:p>
    <w:p w:rsidR="003060FD" w:rsidRPr="003060FD" w:rsidRDefault="003060FD" w:rsidP="003060FD">
      <w:pPr>
        <w:widowControl w:val="0"/>
        <w:autoSpaceDE w:val="0"/>
        <w:autoSpaceDN w:val="0"/>
        <w:adjustRightInd w:val="0"/>
        <w:spacing w:after="0" w:line="11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32.</w:t>
      </w:r>
    </w:p>
    <w:p w:rsidR="003060FD" w:rsidRPr="003060FD" w:rsidRDefault="003060FD" w:rsidP="003060FD">
      <w:pPr>
        <w:widowControl w:val="0"/>
        <w:autoSpaceDE w:val="0"/>
        <w:autoSpaceDN w:val="0"/>
        <w:adjustRightInd w:val="0"/>
        <w:spacing w:after="0" w:line="240" w:lineRule="auto"/>
        <w:ind w:left="3982"/>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ind w:left="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Općina Postira dužna je osigurati adekvatan prostor i opremu za smještaj i zaštitu arhivskoga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w:t>
      </w:r>
    </w:p>
    <w:p w:rsidR="003060FD" w:rsidRPr="003060FD" w:rsidRDefault="003060FD" w:rsidP="003060FD">
      <w:pPr>
        <w:widowControl w:val="0"/>
        <w:autoSpaceDE w:val="0"/>
        <w:autoSpaceDN w:val="0"/>
        <w:adjustRightInd w:val="0"/>
        <w:spacing w:after="0" w:line="339"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08" w:lineRule="auto"/>
        <w:ind w:left="2"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Materijalna (fizičko-tehnička) zaštita arhivskoga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obuhvaća fizičko-tehničku zaštitu od oštećenja, uništenja ili nestanka.</w:t>
      </w:r>
    </w:p>
    <w:p w:rsidR="003060FD" w:rsidRPr="003060FD" w:rsidRDefault="003060FD" w:rsidP="003060FD">
      <w:pPr>
        <w:widowControl w:val="0"/>
        <w:autoSpaceDE w:val="0"/>
        <w:autoSpaceDN w:val="0"/>
        <w:adjustRightInd w:val="0"/>
        <w:spacing w:after="0" w:line="28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Materijalna zaštita osigurava se:</w:t>
      </w:r>
    </w:p>
    <w:p w:rsidR="003060FD" w:rsidRPr="003060FD" w:rsidRDefault="003060FD" w:rsidP="003060FD">
      <w:pPr>
        <w:widowControl w:val="0"/>
        <w:autoSpaceDE w:val="0"/>
        <w:autoSpaceDN w:val="0"/>
        <w:adjustRightInd w:val="0"/>
        <w:spacing w:after="0" w:line="336" w:lineRule="exact"/>
        <w:rPr>
          <w:rFonts w:ascii="Calibri" w:eastAsia="Times New Roman" w:hAnsi="Calibri" w:cs="Calibri"/>
          <w:sz w:val="24"/>
          <w:szCs w:val="24"/>
          <w:lang w:eastAsia="hr-HR"/>
        </w:rPr>
      </w:pPr>
    </w:p>
    <w:p w:rsidR="003060FD" w:rsidRPr="003060FD" w:rsidRDefault="003060FD" w:rsidP="003060FD">
      <w:pPr>
        <w:widowControl w:val="0"/>
        <w:numPr>
          <w:ilvl w:val="0"/>
          <w:numId w:val="30"/>
        </w:numPr>
        <w:tabs>
          <w:tab w:val="num" w:pos="261"/>
        </w:tabs>
        <w:overflowPunct w:val="0"/>
        <w:autoSpaceDE w:val="0"/>
        <w:autoSpaceDN w:val="0"/>
        <w:adjustRightInd w:val="0"/>
        <w:spacing w:after="0" w:line="180"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obaveznim zaključavanjem prostorija pismohrane, zatvaranjem prozora i isključivanjem strujnoga toka kada se u spremištu ne radi, </w:t>
      </w:r>
    </w:p>
    <w:p w:rsidR="003060FD" w:rsidRPr="003060FD" w:rsidRDefault="003060FD" w:rsidP="003060FD">
      <w:pPr>
        <w:widowControl w:val="0"/>
        <w:autoSpaceDE w:val="0"/>
        <w:autoSpaceDN w:val="0"/>
        <w:adjustRightInd w:val="0"/>
        <w:spacing w:after="0" w:line="339" w:lineRule="exact"/>
        <w:rPr>
          <w:rFonts w:ascii="Calibri" w:eastAsia="Times New Roman" w:hAnsi="Calibri" w:cs="Calibri"/>
          <w:sz w:val="24"/>
          <w:szCs w:val="24"/>
          <w:lang w:eastAsia="hr-HR"/>
        </w:rPr>
      </w:pPr>
    </w:p>
    <w:p w:rsidR="003060FD" w:rsidRPr="003060FD" w:rsidRDefault="003060FD" w:rsidP="003060FD">
      <w:pPr>
        <w:widowControl w:val="0"/>
        <w:numPr>
          <w:ilvl w:val="0"/>
          <w:numId w:val="30"/>
        </w:numPr>
        <w:tabs>
          <w:tab w:val="num" w:pos="261"/>
        </w:tabs>
        <w:overflowPunct w:val="0"/>
        <w:autoSpaceDE w:val="0"/>
        <w:autoSpaceDN w:val="0"/>
        <w:adjustRightInd w:val="0"/>
        <w:spacing w:after="0" w:line="240" w:lineRule="auto"/>
        <w:ind w:left="2" w:right="20" w:hanging="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redovitim čišćenjem i </w:t>
      </w:r>
      <w:proofErr w:type="spellStart"/>
      <w:r w:rsidRPr="003060FD">
        <w:rPr>
          <w:rFonts w:ascii="Calibri" w:eastAsia="Times New Roman" w:hAnsi="Calibri" w:cs="Calibri"/>
          <w:sz w:val="24"/>
          <w:szCs w:val="24"/>
          <w:lang w:eastAsia="hr-HR"/>
        </w:rPr>
        <w:t>otprašivanjem</w:t>
      </w:r>
      <w:proofErr w:type="spellEnd"/>
      <w:r w:rsidRPr="003060FD">
        <w:rPr>
          <w:rFonts w:ascii="Calibri" w:eastAsia="Times New Roman" w:hAnsi="Calibri" w:cs="Calibri"/>
          <w:sz w:val="24"/>
          <w:szCs w:val="24"/>
          <w:lang w:eastAsia="hr-HR"/>
        </w:rPr>
        <w:t xml:space="preserve"> spremišta i odloženoga gradiva, te prozračivanjem prostorija, </w:t>
      </w:r>
    </w:p>
    <w:p w:rsidR="003060FD" w:rsidRPr="003060FD" w:rsidRDefault="003060FD" w:rsidP="003060FD">
      <w:pPr>
        <w:widowControl w:val="0"/>
        <w:autoSpaceDE w:val="0"/>
        <w:autoSpaceDN w:val="0"/>
        <w:adjustRightInd w:val="0"/>
        <w:spacing w:after="0" w:line="204" w:lineRule="exact"/>
        <w:rPr>
          <w:rFonts w:ascii="Calibri" w:eastAsia="Times New Roman" w:hAnsi="Calibri" w:cs="Calibri"/>
          <w:sz w:val="24"/>
          <w:szCs w:val="24"/>
          <w:lang w:eastAsia="hr-HR"/>
        </w:rPr>
      </w:pPr>
    </w:p>
    <w:p w:rsidR="003060FD" w:rsidRPr="003060FD" w:rsidRDefault="003060FD" w:rsidP="003060FD">
      <w:pPr>
        <w:widowControl w:val="0"/>
        <w:numPr>
          <w:ilvl w:val="0"/>
          <w:numId w:val="30"/>
        </w:numPr>
        <w:tabs>
          <w:tab w:val="num" w:pos="202"/>
        </w:tabs>
        <w:overflowPunct w:val="0"/>
        <w:autoSpaceDE w:val="0"/>
        <w:autoSpaceDN w:val="0"/>
        <w:adjustRightInd w:val="0"/>
        <w:spacing w:after="0" w:line="240" w:lineRule="auto"/>
        <w:ind w:left="202" w:hanging="202"/>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održavanjem odgovarajuće temperature i vlažnosti,</w:t>
      </w:r>
    </w:p>
    <w:p w:rsidR="003060FD" w:rsidRPr="003060FD" w:rsidRDefault="003060FD" w:rsidP="003060FD">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p>
    <w:p w:rsidR="003060FD" w:rsidRPr="003060FD" w:rsidRDefault="003060FD" w:rsidP="003060FD">
      <w:pPr>
        <w:widowControl w:val="0"/>
        <w:tabs>
          <w:tab w:val="left" w:pos="240"/>
        </w:tabs>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w:t>
      </w:r>
      <w:r w:rsidRPr="003060FD">
        <w:rPr>
          <w:rFonts w:ascii="Calibri" w:eastAsia="Times New Roman" w:hAnsi="Calibri" w:cs="Calibri"/>
          <w:sz w:val="24"/>
          <w:szCs w:val="24"/>
          <w:lang w:eastAsia="hr-HR"/>
        </w:rPr>
        <w:tab/>
        <w:t>redovitim otklanjanjem nedostataka koji bi se mogli dovesti do oštećenja gradiva.</w:t>
      </w:r>
    </w:p>
    <w:p w:rsidR="003060FD" w:rsidRPr="003060FD" w:rsidRDefault="003060FD" w:rsidP="003060FD">
      <w:pPr>
        <w:widowControl w:val="0"/>
        <w:autoSpaceDE w:val="0"/>
        <w:autoSpaceDN w:val="0"/>
        <w:adjustRightInd w:val="0"/>
        <w:spacing w:after="0" w:line="116"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33.</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1"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Odgovarajućim prostorom za pohranu arhivskoga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 smatraju se prostorije koje su suhe, prozračne, osigurane od požara i krađe, udaljene od mjesta otvorenog plamena i od prostorija u kojima se čuvaju lako zapaljive tvari, bez vodovodnih, kanalizacijskih, plinskih i električnih instalacija te razvodnih vodova i uređaja centralnog grijanja bez odgovarajuće zaštite, uključujući i zaštitu od nadolaska nadzemnih i podzemnih voda.</w:t>
      </w:r>
    </w:p>
    <w:p w:rsidR="003060FD" w:rsidRPr="003060FD" w:rsidRDefault="003060FD" w:rsidP="003060FD">
      <w:pPr>
        <w:widowControl w:val="0"/>
        <w:autoSpaceDE w:val="0"/>
        <w:autoSpaceDN w:val="0"/>
        <w:adjustRightInd w:val="0"/>
        <w:spacing w:after="0" w:line="283" w:lineRule="exact"/>
        <w:jc w:val="both"/>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Sve instalacije moraju uvijek biti ispravne i pod nadzorom.</w:t>
      </w: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U prostorijama pismohrane strogo je zabranjeno pušenje.</w:t>
      </w:r>
    </w:p>
    <w:p w:rsidR="003060FD" w:rsidRPr="003060FD" w:rsidRDefault="003060FD" w:rsidP="003060FD">
      <w:pPr>
        <w:widowControl w:val="0"/>
        <w:autoSpaceDE w:val="0"/>
        <w:autoSpaceDN w:val="0"/>
        <w:adjustRightInd w:val="0"/>
        <w:spacing w:after="0" w:line="116"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34.</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7"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0"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Prostorije pismohrane moraju imati odgovarajući inventar kao što su police, ormari, </w:t>
      </w:r>
      <w:proofErr w:type="spellStart"/>
      <w:r w:rsidRPr="003060FD">
        <w:rPr>
          <w:rFonts w:ascii="Calibri" w:eastAsia="Times New Roman" w:hAnsi="Calibri" w:cs="Calibri"/>
          <w:sz w:val="24"/>
          <w:szCs w:val="24"/>
          <w:lang w:eastAsia="hr-HR"/>
        </w:rPr>
        <w:t>stalaže</w:t>
      </w:r>
      <w:proofErr w:type="spellEnd"/>
      <w:r w:rsidRPr="003060FD">
        <w:rPr>
          <w:rFonts w:ascii="Calibri" w:eastAsia="Times New Roman" w:hAnsi="Calibri" w:cs="Calibri"/>
          <w:sz w:val="24"/>
          <w:szCs w:val="24"/>
          <w:lang w:eastAsia="hr-HR"/>
        </w:rPr>
        <w:t>, ljestve, stol, dobro osvjetljenje i dr.</w:t>
      </w:r>
    </w:p>
    <w:p w:rsidR="003060FD" w:rsidRPr="003060FD" w:rsidRDefault="003060FD" w:rsidP="003060FD">
      <w:pPr>
        <w:widowControl w:val="0"/>
        <w:overflowPunct w:val="0"/>
        <w:autoSpaceDE w:val="0"/>
        <w:autoSpaceDN w:val="0"/>
        <w:adjustRightInd w:val="0"/>
        <w:spacing w:after="0" w:line="188"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Prostorije moraju biti osigurane valjanim uređajima za sigurno zatvaranje vrata, te opremljene odgovarajućim brojem protupožarnih aparata na prah.</w:t>
      </w:r>
    </w:p>
    <w:p w:rsidR="003060FD" w:rsidRPr="003060FD" w:rsidRDefault="003060FD" w:rsidP="003060FD">
      <w:pPr>
        <w:widowControl w:val="0"/>
        <w:autoSpaceDE w:val="0"/>
        <w:autoSpaceDN w:val="0"/>
        <w:adjustRightInd w:val="0"/>
        <w:spacing w:after="0" w:line="116"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sectPr w:rsidR="003060FD" w:rsidRPr="003060FD">
          <w:pgSz w:w="11900" w:h="16840"/>
          <w:pgMar w:top="846" w:right="1400" w:bottom="882" w:left="1420" w:header="720" w:footer="720" w:gutter="0"/>
          <w:cols w:space="720" w:equalWidth="0">
            <w:col w:w="9080"/>
          </w:cols>
          <w:noEndnote/>
        </w:sect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bookmarkStart w:id="7" w:name="page8"/>
      <w:bookmarkEnd w:id="7"/>
      <w:r w:rsidRPr="003060FD">
        <w:rPr>
          <w:rFonts w:ascii="Calibri" w:eastAsia="Times New Roman" w:hAnsi="Calibri" w:cs="Calibri"/>
          <w:b/>
          <w:sz w:val="24"/>
          <w:szCs w:val="24"/>
          <w:lang w:eastAsia="hr-HR"/>
        </w:rPr>
        <w:lastRenderedPageBreak/>
        <w:t>Č</w:t>
      </w:r>
      <w:r w:rsidRPr="003060FD">
        <w:rPr>
          <w:rFonts w:ascii="Calibri" w:eastAsia="Times New Roman" w:hAnsi="Calibri" w:cs="Calibri"/>
          <w:b/>
          <w:bCs/>
          <w:sz w:val="24"/>
          <w:szCs w:val="24"/>
          <w:lang w:eastAsia="hr-HR"/>
        </w:rPr>
        <w:t>lanak 35.</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8"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14" w:lineRule="auto"/>
        <w:ind w:right="20"/>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Pristup u pismohranu dozvoljen je samo odgovornoj osobi za rad pismohrane, odnosno zaposleniku u pismohrani.</w:t>
      </w:r>
    </w:p>
    <w:p w:rsidR="003060FD" w:rsidRPr="003060FD" w:rsidRDefault="003060FD" w:rsidP="003060FD">
      <w:pPr>
        <w:widowControl w:val="0"/>
        <w:overflowPunct w:val="0"/>
        <w:autoSpaceDE w:val="0"/>
        <w:autoSpaceDN w:val="0"/>
        <w:adjustRightInd w:val="0"/>
        <w:spacing w:after="0" w:line="188"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Nadzor nad radom u pismohrani provodi odgovorna osoba ustrojstvene jedinice u kojoj se nalazi pismohrana a za uređenje pismohrane odgovoran je općinski načelnik.</w:t>
      </w:r>
    </w:p>
    <w:p w:rsidR="003060FD" w:rsidRPr="003060FD" w:rsidRDefault="003060FD" w:rsidP="003060FD">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b/>
          <w:bCs/>
          <w:sz w:val="24"/>
          <w:szCs w:val="24"/>
          <w:lang w:eastAsia="hr-HR"/>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r w:rsidRPr="003060FD">
        <w:rPr>
          <w:rFonts w:ascii="Calibri" w:eastAsia="Times New Roman" w:hAnsi="Calibri" w:cs="Calibri"/>
          <w:b/>
          <w:bCs/>
          <w:sz w:val="24"/>
          <w:szCs w:val="24"/>
          <w:lang w:eastAsia="hr-HR"/>
        </w:rPr>
        <w:t>IX. ZAVRŠNE ODREDBE</w:t>
      </w:r>
    </w:p>
    <w:p w:rsidR="003060FD" w:rsidRPr="003060FD" w:rsidRDefault="003060FD" w:rsidP="003060FD">
      <w:pPr>
        <w:widowControl w:val="0"/>
        <w:autoSpaceDE w:val="0"/>
        <w:autoSpaceDN w:val="0"/>
        <w:adjustRightInd w:val="0"/>
        <w:spacing w:after="0" w:line="157"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36.</w:t>
      </w:r>
    </w:p>
    <w:p w:rsidR="003060FD" w:rsidRPr="003060FD" w:rsidRDefault="003060FD" w:rsidP="003060FD">
      <w:pPr>
        <w:widowControl w:val="0"/>
        <w:overflowPunct w:val="0"/>
        <w:autoSpaceDE w:val="0"/>
        <w:autoSpaceDN w:val="0"/>
        <w:adjustRightInd w:val="0"/>
        <w:spacing w:after="0" w:line="197" w:lineRule="auto"/>
        <w:ind w:firstLine="67"/>
        <w:jc w:val="both"/>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97"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Odgovorna osoba za cjelokupno arhivsko i </w:t>
      </w:r>
      <w:proofErr w:type="spellStart"/>
      <w:r w:rsidRPr="003060FD">
        <w:rPr>
          <w:rFonts w:ascii="Calibri" w:eastAsia="Times New Roman" w:hAnsi="Calibri" w:cs="Calibri"/>
          <w:sz w:val="24"/>
          <w:szCs w:val="24"/>
          <w:lang w:eastAsia="hr-HR"/>
        </w:rPr>
        <w:t>registraturno</w:t>
      </w:r>
      <w:proofErr w:type="spellEnd"/>
      <w:r w:rsidRPr="003060FD">
        <w:rPr>
          <w:rFonts w:ascii="Calibri" w:eastAsia="Times New Roman" w:hAnsi="Calibri" w:cs="Calibri"/>
          <w:sz w:val="24"/>
          <w:szCs w:val="24"/>
          <w:lang w:eastAsia="hr-HR"/>
        </w:rPr>
        <w:t xml:space="preserve"> gradivo nastalo tijekom poslovanja Općine Postira i njenih prednika, odgovorna osoba za pismohranu te pročelnik Jedinstvenog upravnog odjela, obvezni su postupati u skladu sa odredbama Zakona o arhivskom gradivu i arhivima, te odredbama ovog Pravilnika.</w:t>
      </w:r>
    </w:p>
    <w:p w:rsidR="003060FD" w:rsidRPr="003060FD" w:rsidRDefault="003060FD" w:rsidP="003060FD">
      <w:pPr>
        <w:widowControl w:val="0"/>
        <w:autoSpaceDE w:val="0"/>
        <w:autoSpaceDN w:val="0"/>
        <w:adjustRightInd w:val="0"/>
        <w:spacing w:after="0" w:line="11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37.</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8"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185" w:lineRule="auto"/>
        <w:jc w:val="both"/>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Na sva pitanja koja nisu navedena ovim Pravilnikom primjenjuje se Zakon o arhivskom gradivu i arhivima, </w:t>
      </w:r>
      <w:proofErr w:type="spellStart"/>
      <w:r w:rsidRPr="003060FD">
        <w:rPr>
          <w:rFonts w:ascii="Calibri" w:eastAsia="Times New Roman" w:hAnsi="Calibri" w:cs="Calibri"/>
          <w:sz w:val="24"/>
          <w:szCs w:val="24"/>
          <w:lang w:eastAsia="hr-HR"/>
        </w:rPr>
        <w:t>podzakonski</w:t>
      </w:r>
      <w:proofErr w:type="spellEnd"/>
      <w:r w:rsidRPr="003060FD">
        <w:rPr>
          <w:rFonts w:ascii="Calibri" w:eastAsia="Times New Roman" w:hAnsi="Calibri" w:cs="Calibri"/>
          <w:sz w:val="24"/>
          <w:szCs w:val="24"/>
          <w:lang w:eastAsia="hr-HR"/>
        </w:rPr>
        <w:t xml:space="preserve"> akti, kao i drugi zakonski propisi kojima se pobliže utvrđuje rukovanje i rokovi čuvanja arhivskoga i </w:t>
      </w:r>
      <w:proofErr w:type="spellStart"/>
      <w:r w:rsidRPr="003060FD">
        <w:rPr>
          <w:rFonts w:ascii="Calibri" w:eastAsia="Times New Roman" w:hAnsi="Calibri" w:cs="Calibri"/>
          <w:sz w:val="24"/>
          <w:szCs w:val="24"/>
          <w:lang w:eastAsia="hr-HR"/>
        </w:rPr>
        <w:t>registraturnog</w:t>
      </w:r>
      <w:proofErr w:type="spellEnd"/>
      <w:r w:rsidRPr="003060FD">
        <w:rPr>
          <w:rFonts w:ascii="Calibri" w:eastAsia="Times New Roman" w:hAnsi="Calibri" w:cs="Calibri"/>
          <w:sz w:val="24"/>
          <w:szCs w:val="24"/>
          <w:lang w:eastAsia="hr-HR"/>
        </w:rPr>
        <w:t xml:space="preserve"> gradiva.</w:t>
      </w:r>
    </w:p>
    <w:p w:rsidR="003060FD" w:rsidRPr="003060FD" w:rsidRDefault="003060FD" w:rsidP="003060FD">
      <w:pPr>
        <w:widowControl w:val="0"/>
        <w:autoSpaceDE w:val="0"/>
        <w:autoSpaceDN w:val="0"/>
        <w:adjustRightInd w:val="0"/>
        <w:spacing w:after="0" w:line="114"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b/>
          <w:bCs/>
          <w:sz w:val="24"/>
          <w:szCs w:val="24"/>
          <w:lang w:eastAsia="hr-HR"/>
        </w:rPr>
      </w:pPr>
      <w:r w:rsidRPr="003060FD">
        <w:rPr>
          <w:rFonts w:ascii="Calibri" w:eastAsia="Times New Roman" w:hAnsi="Calibri" w:cs="Calibri"/>
          <w:b/>
          <w:sz w:val="24"/>
          <w:szCs w:val="24"/>
          <w:lang w:eastAsia="hr-HR"/>
        </w:rPr>
        <w:t>Č</w:t>
      </w:r>
      <w:r w:rsidRPr="003060FD">
        <w:rPr>
          <w:rFonts w:ascii="Calibri" w:eastAsia="Times New Roman" w:hAnsi="Calibri" w:cs="Calibri"/>
          <w:b/>
          <w:bCs/>
          <w:sz w:val="24"/>
          <w:szCs w:val="24"/>
          <w:lang w:eastAsia="hr-HR"/>
        </w:rPr>
        <w:t>lanak 38.</w:t>
      </w:r>
    </w:p>
    <w:p w:rsidR="003060FD" w:rsidRPr="003060FD" w:rsidRDefault="003060FD" w:rsidP="003060FD">
      <w:pPr>
        <w:widowControl w:val="0"/>
        <w:autoSpaceDE w:val="0"/>
        <w:autoSpaceDN w:val="0"/>
        <w:adjustRightInd w:val="0"/>
        <w:spacing w:after="0" w:line="240" w:lineRule="auto"/>
        <w:ind w:left="398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58" w:lineRule="exact"/>
        <w:rPr>
          <w:rFonts w:ascii="Calibri" w:eastAsia="Times New Roman" w:hAnsi="Calibri" w:cs="Calibri"/>
          <w:sz w:val="24"/>
          <w:szCs w:val="24"/>
          <w:lang w:eastAsia="hr-HR"/>
        </w:rPr>
      </w:pPr>
    </w:p>
    <w:p w:rsidR="003060FD" w:rsidRPr="003060FD" w:rsidRDefault="003060FD" w:rsidP="003060FD">
      <w:pPr>
        <w:widowControl w:val="0"/>
        <w:overflowPunct w:val="0"/>
        <w:autoSpaceDE w:val="0"/>
        <w:autoSpaceDN w:val="0"/>
        <w:adjustRightInd w:val="0"/>
        <w:spacing w:after="0" w:line="214" w:lineRule="auto"/>
        <w:ind w:right="360" w:firstLine="720"/>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Ovaj Pravilnik stupa na snagu osmog dana od dana objave u «Službenom Glasniku Općine Postira», a primjenjuje se po pribavljenoj suglasnosti Državnog arhiva u Splitu.</w:t>
      </w:r>
    </w:p>
    <w:p w:rsidR="003060FD" w:rsidRPr="003060FD" w:rsidRDefault="003060FD" w:rsidP="003060FD">
      <w:pPr>
        <w:widowControl w:val="0"/>
        <w:autoSpaceDE w:val="0"/>
        <w:autoSpaceDN w:val="0"/>
        <w:adjustRightInd w:val="0"/>
        <w:spacing w:after="0" w:line="200"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353" w:lineRule="exact"/>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89" w:lineRule="auto"/>
        <w:ind w:left="550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89" w:lineRule="auto"/>
        <w:ind w:left="550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89" w:lineRule="auto"/>
        <w:ind w:left="5500"/>
        <w:rPr>
          <w:rFonts w:ascii="Calibri" w:eastAsia="Times New Roman" w:hAnsi="Calibri" w:cs="Calibri"/>
          <w:sz w:val="24"/>
          <w:szCs w:val="24"/>
          <w:lang w:eastAsia="hr-HR"/>
        </w:rPr>
      </w:pPr>
    </w:p>
    <w:p w:rsidR="003060FD" w:rsidRPr="003060FD" w:rsidRDefault="003060FD" w:rsidP="003060FD">
      <w:pPr>
        <w:widowControl w:val="0"/>
        <w:autoSpaceDE w:val="0"/>
        <w:autoSpaceDN w:val="0"/>
        <w:adjustRightInd w:val="0"/>
        <w:spacing w:after="0" w:line="189"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                                                                                                  Načelnik Općine Postira</w:t>
      </w:r>
    </w:p>
    <w:p w:rsidR="003060FD" w:rsidRPr="003060FD" w:rsidRDefault="003060FD" w:rsidP="003060FD">
      <w:pPr>
        <w:widowControl w:val="0"/>
        <w:autoSpaceDE w:val="0"/>
        <w:autoSpaceDN w:val="0"/>
        <w:adjustRightInd w:val="0"/>
        <w:spacing w:after="0" w:line="189"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 </w:t>
      </w:r>
    </w:p>
    <w:p w:rsidR="003060FD" w:rsidRPr="003060FD" w:rsidRDefault="003060FD" w:rsidP="003060FD">
      <w:pPr>
        <w:widowControl w:val="0"/>
        <w:autoSpaceDE w:val="0"/>
        <w:autoSpaceDN w:val="0"/>
        <w:adjustRightInd w:val="0"/>
        <w:spacing w:after="0" w:line="189" w:lineRule="auto"/>
        <w:rPr>
          <w:rFonts w:ascii="Calibri" w:eastAsia="Times New Roman" w:hAnsi="Calibri" w:cs="Calibri"/>
          <w:sz w:val="24"/>
          <w:szCs w:val="24"/>
          <w:lang w:eastAsia="hr-HR"/>
        </w:rPr>
        <w:sectPr w:rsidR="003060FD" w:rsidRPr="003060FD">
          <w:pgSz w:w="11900" w:h="16840"/>
          <w:pgMar w:top="1069" w:right="1400" w:bottom="871" w:left="1418" w:header="720" w:footer="720" w:gutter="0"/>
          <w:cols w:space="720" w:equalWidth="0">
            <w:col w:w="9082"/>
          </w:cols>
          <w:noEndnote/>
        </w:sectPr>
      </w:pPr>
      <w:r w:rsidRPr="003060FD">
        <w:rPr>
          <w:rFonts w:ascii="Calibri" w:eastAsia="Times New Roman" w:hAnsi="Calibri" w:cs="Calibri"/>
          <w:sz w:val="24"/>
          <w:szCs w:val="24"/>
          <w:lang w:eastAsia="hr-HR"/>
        </w:rPr>
        <w:t xml:space="preserve">                                                                                                         Ivan </w:t>
      </w:r>
      <w:proofErr w:type="spellStart"/>
      <w:r w:rsidRPr="003060FD">
        <w:rPr>
          <w:rFonts w:ascii="Calibri" w:eastAsia="Times New Roman" w:hAnsi="Calibri" w:cs="Calibri"/>
          <w:sz w:val="24"/>
          <w:szCs w:val="24"/>
          <w:lang w:eastAsia="hr-HR"/>
        </w:rPr>
        <w:t>Mihačić</w:t>
      </w:r>
      <w:proofErr w:type="spellEnd"/>
      <w:r w:rsidRPr="003060FD">
        <w:rPr>
          <w:rFonts w:ascii="Calibri" w:eastAsia="Times New Roman" w:hAnsi="Calibri" w:cs="Calibri"/>
          <w:sz w:val="24"/>
          <w:szCs w:val="24"/>
          <w:lang w:eastAsia="hr-HR"/>
        </w:rPr>
        <w:t>, v.r.</w:t>
      </w:r>
    </w:p>
    <w:p w:rsidR="003060FD" w:rsidRPr="003060FD" w:rsidRDefault="003060FD" w:rsidP="003060FD">
      <w:pPr>
        <w:autoSpaceDN w:val="0"/>
        <w:spacing w:after="0" w:line="240" w:lineRule="auto"/>
        <w:ind w:left="720" w:firstLine="720"/>
        <w:rPr>
          <w:rFonts w:ascii="Calibri" w:eastAsia="Calibri" w:hAnsi="Calibri" w:cs="Times New Roman"/>
        </w:rPr>
      </w:pPr>
      <w:bookmarkStart w:id="8" w:name="page9"/>
      <w:bookmarkStart w:id="9" w:name="page10"/>
      <w:bookmarkEnd w:id="8"/>
      <w:bookmarkEnd w:id="9"/>
      <w:r w:rsidRPr="003060FD">
        <w:rPr>
          <w:rFonts w:ascii="Calibri" w:eastAsia="Times New Roman" w:hAnsi="Calibri" w:cs="Calibri"/>
          <w:noProof/>
          <w:sz w:val="24"/>
          <w:szCs w:val="24"/>
          <w:lang w:eastAsia="hr-HR"/>
        </w:rPr>
        <w:lastRenderedPageBreak/>
        <w:drawing>
          <wp:inline distT="0" distB="0" distL="0" distR="0" wp14:anchorId="4C80F2F8" wp14:editId="09F5FC06">
            <wp:extent cx="495303" cy="733421"/>
            <wp:effectExtent l="0" t="0" r="0" b="0"/>
            <wp:docPr id="10"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rcRect/>
                    <a:stretch>
                      <a:fillRect/>
                    </a:stretch>
                  </pic:blipFill>
                  <pic:spPr>
                    <a:xfrm>
                      <a:off x="0" y="0"/>
                      <a:ext cx="495303" cy="733421"/>
                    </a:xfrm>
                    <a:prstGeom prst="rect">
                      <a:avLst/>
                    </a:prstGeom>
                    <a:noFill/>
                    <a:ln>
                      <a:noFill/>
                      <a:prstDash/>
                    </a:ln>
                  </pic:spPr>
                </pic:pic>
              </a:graphicData>
            </a:graphic>
          </wp:inline>
        </w:drawing>
      </w:r>
    </w:p>
    <w:p w:rsidR="003060FD" w:rsidRPr="003060FD" w:rsidRDefault="003060FD" w:rsidP="003060FD">
      <w:pPr>
        <w:autoSpaceDN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         REPUBLIKA  HRVATSKA</w:t>
      </w:r>
    </w:p>
    <w:p w:rsidR="003060FD" w:rsidRPr="003060FD" w:rsidRDefault="003060FD" w:rsidP="003060FD">
      <w:pPr>
        <w:autoSpaceDN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ŽUPANIJA SPLITSKO DALMATINSKA</w:t>
      </w:r>
    </w:p>
    <w:p w:rsidR="003060FD" w:rsidRPr="003060FD" w:rsidRDefault="003060FD" w:rsidP="003060FD">
      <w:pPr>
        <w:autoSpaceDN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 xml:space="preserve">             OPĆINA  POSTIRA</w:t>
      </w:r>
    </w:p>
    <w:p w:rsidR="003060FD" w:rsidRPr="003060FD" w:rsidRDefault="003060FD" w:rsidP="003060FD">
      <w:pPr>
        <w:autoSpaceDN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ab/>
        <w:t>Općinski načelnik</w:t>
      </w:r>
    </w:p>
    <w:p w:rsidR="003060FD" w:rsidRPr="003060FD" w:rsidRDefault="003060FD" w:rsidP="003060FD">
      <w:pPr>
        <w:autoSpaceDN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KLASA : 022-05/17-01/13</w:t>
      </w:r>
    </w:p>
    <w:p w:rsidR="003060FD" w:rsidRPr="003060FD" w:rsidRDefault="003060FD" w:rsidP="003060FD">
      <w:pPr>
        <w:autoSpaceDN w:val="0"/>
        <w:spacing w:after="0" w:line="240" w:lineRule="auto"/>
        <w:rPr>
          <w:rFonts w:ascii="Calibri" w:eastAsia="Times New Roman" w:hAnsi="Calibri" w:cs="Calibri"/>
          <w:sz w:val="24"/>
          <w:szCs w:val="24"/>
          <w:lang w:eastAsia="hr-HR"/>
        </w:rPr>
      </w:pPr>
      <w:r w:rsidRPr="003060FD">
        <w:rPr>
          <w:rFonts w:ascii="Calibri" w:eastAsia="Times New Roman" w:hAnsi="Calibri" w:cs="Calibri"/>
          <w:sz w:val="24"/>
          <w:szCs w:val="24"/>
          <w:lang w:eastAsia="hr-HR"/>
        </w:rPr>
        <w:t>URBROJ : 2104/05-02-17-01</w:t>
      </w:r>
    </w:p>
    <w:p w:rsidR="003060FD" w:rsidRPr="003060FD" w:rsidRDefault="003060FD" w:rsidP="003060FD">
      <w:pPr>
        <w:autoSpaceDN w:val="0"/>
        <w:spacing w:after="0" w:line="240" w:lineRule="auto"/>
        <w:rPr>
          <w:rFonts w:ascii="Calibri" w:eastAsia="Calibri" w:hAnsi="Calibri" w:cs="Times New Roman"/>
        </w:rPr>
      </w:pPr>
      <w:r w:rsidRPr="003060FD">
        <w:rPr>
          <w:rFonts w:ascii="Calibri" w:eastAsia="Times New Roman" w:hAnsi="Calibri" w:cs="Calibri"/>
          <w:sz w:val="24"/>
          <w:szCs w:val="24"/>
          <w:lang w:val="it-IT" w:eastAsia="hr-HR"/>
        </w:rPr>
        <w:t>Postira</w:t>
      </w:r>
      <w:r w:rsidRPr="003060FD">
        <w:rPr>
          <w:rFonts w:ascii="Calibri" w:eastAsia="Times New Roman" w:hAnsi="Calibri" w:cs="Calibri"/>
          <w:sz w:val="24"/>
          <w:szCs w:val="24"/>
          <w:lang w:eastAsia="hr-HR"/>
        </w:rPr>
        <w:t xml:space="preserve">,15. ožujka 2017. </w:t>
      </w:r>
      <w:r w:rsidRPr="003060FD">
        <w:rPr>
          <w:rFonts w:ascii="Calibri" w:eastAsia="Times New Roman" w:hAnsi="Calibri" w:cs="Calibri"/>
          <w:sz w:val="24"/>
          <w:szCs w:val="24"/>
          <w:lang w:val="it-IT" w:eastAsia="hr-HR"/>
        </w:rPr>
        <w:t>godine</w:t>
      </w:r>
    </w:p>
    <w:p w:rsidR="003060FD" w:rsidRPr="003060FD" w:rsidRDefault="003060FD" w:rsidP="003060FD">
      <w:pPr>
        <w:suppressAutoHyphens/>
        <w:autoSpaceDN w:val="0"/>
        <w:spacing w:after="0" w:line="240" w:lineRule="auto"/>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ab/>
        <w:t>Na temelju članka 7. Zakona o sustavu unutarnjih kontrola u javnom sektoru („Narodne novine“, broj 78/15) i članka 32. Statuta Općine Postira („Službeni glasnik“, broj  3/13, 6/13), načelnik Općine Postira donosi</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center"/>
        <w:textAlignment w:val="baseline"/>
        <w:rPr>
          <w:rFonts w:ascii="Calibri" w:eastAsia="Calibri" w:hAnsi="Calibri" w:cs="Calibri"/>
          <w:b/>
          <w:sz w:val="24"/>
          <w:szCs w:val="24"/>
        </w:rPr>
      </w:pPr>
      <w:r w:rsidRPr="003060FD">
        <w:rPr>
          <w:rFonts w:ascii="Calibri" w:eastAsia="Calibri" w:hAnsi="Calibri" w:cs="Calibri"/>
          <w:b/>
          <w:sz w:val="24"/>
          <w:szCs w:val="24"/>
        </w:rPr>
        <w:t>U P U T U</w:t>
      </w:r>
    </w:p>
    <w:p w:rsidR="003060FD" w:rsidRPr="003060FD" w:rsidRDefault="003060FD" w:rsidP="003060FD">
      <w:pPr>
        <w:suppressAutoHyphens/>
        <w:autoSpaceDN w:val="0"/>
        <w:spacing w:after="0" w:line="240" w:lineRule="auto"/>
        <w:jc w:val="center"/>
        <w:textAlignment w:val="baseline"/>
        <w:rPr>
          <w:rFonts w:ascii="Calibri" w:eastAsia="Calibri" w:hAnsi="Calibri" w:cs="Calibri"/>
          <w:b/>
          <w:sz w:val="24"/>
          <w:szCs w:val="24"/>
        </w:rPr>
      </w:pPr>
      <w:r w:rsidRPr="003060FD">
        <w:rPr>
          <w:rFonts w:ascii="Calibri" w:eastAsia="Calibri" w:hAnsi="Calibri" w:cs="Calibri"/>
          <w:b/>
          <w:sz w:val="24"/>
          <w:szCs w:val="24"/>
        </w:rPr>
        <w:t>o načinu komunikacije između Općine Postira i proračunskih korisnika</w:t>
      </w:r>
    </w:p>
    <w:p w:rsidR="003060FD" w:rsidRPr="003060FD" w:rsidRDefault="003060FD" w:rsidP="003060FD">
      <w:pPr>
        <w:suppressAutoHyphens/>
        <w:autoSpaceDN w:val="0"/>
        <w:spacing w:after="0" w:line="240" w:lineRule="auto"/>
        <w:jc w:val="center"/>
        <w:textAlignment w:val="baseline"/>
        <w:rPr>
          <w:rFonts w:ascii="Calibri" w:eastAsia="Calibri" w:hAnsi="Calibri" w:cs="Calibri"/>
          <w:b/>
          <w:sz w:val="24"/>
          <w:szCs w:val="24"/>
        </w:rPr>
      </w:pPr>
    </w:p>
    <w:p w:rsidR="003060FD" w:rsidRPr="003060FD" w:rsidRDefault="003060FD" w:rsidP="003060FD">
      <w:pPr>
        <w:suppressAutoHyphens/>
        <w:autoSpaceDN w:val="0"/>
        <w:spacing w:after="0" w:line="240" w:lineRule="auto"/>
        <w:textAlignment w:val="baseline"/>
        <w:rPr>
          <w:rFonts w:ascii="Calibri" w:eastAsia="Calibri" w:hAnsi="Calibri" w:cs="Calibri"/>
          <w:sz w:val="24"/>
          <w:szCs w:val="24"/>
        </w:rPr>
      </w:pPr>
    </w:p>
    <w:p w:rsidR="003060FD" w:rsidRPr="003060FD" w:rsidRDefault="003060FD" w:rsidP="003060FD">
      <w:pPr>
        <w:numPr>
          <w:ilvl w:val="0"/>
          <w:numId w:val="32"/>
        </w:numPr>
        <w:suppressAutoHyphens/>
        <w:autoSpaceDN w:val="0"/>
        <w:spacing w:after="0" w:line="240" w:lineRule="auto"/>
        <w:textAlignment w:val="baseline"/>
        <w:rPr>
          <w:rFonts w:ascii="Calibri" w:eastAsia="Calibri" w:hAnsi="Calibri" w:cs="Calibri"/>
          <w:sz w:val="24"/>
          <w:szCs w:val="24"/>
        </w:rPr>
      </w:pPr>
      <w:r w:rsidRPr="003060FD">
        <w:rPr>
          <w:rFonts w:ascii="Calibri" w:eastAsia="Calibri" w:hAnsi="Calibri" w:cs="Calibri"/>
          <w:sz w:val="24"/>
          <w:szCs w:val="24"/>
        </w:rPr>
        <w:t xml:space="preserve"> UVOD</w:t>
      </w:r>
    </w:p>
    <w:p w:rsidR="003060FD" w:rsidRPr="003060FD" w:rsidRDefault="003060FD" w:rsidP="003060FD">
      <w:pPr>
        <w:suppressAutoHyphens/>
        <w:autoSpaceDN w:val="0"/>
        <w:spacing w:after="0" w:line="240" w:lineRule="auto"/>
        <w:ind w:left="720"/>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Ovom Uputom uređuje se način komunikacije između Općine Postira i njenih proračunskih korisnika vezano uz koordinaciju aktivnosti u cilju učinkovite provedbe:</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Zakona o proračunu, provedbenih propisa i uputa</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Zakona o fiskalnoj odgovornosti, provedbenih propisa i uputa</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Zakona o sustavu unutarnjih kontrola u javnom sektoru, provedbenih propisa i uputa</w:t>
      </w:r>
    </w:p>
    <w:p w:rsidR="003060FD" w:rsidRPr="003060FD" w:rsidRDefault="003060FD" w:rsidP="003060FD">
      <w:pPr>
        <w:suppressAutoHyphens/>
        <w:autoSpaceDN w:val="0"/>
        <w:spacing w:after="0" w:line="240" w:lineRule="auto"/>
        <w:ind w:left="360"/>
        <w:jc w:val="both"/>
        <w:textAlignment w:val="baseline"/>
        <w:rPr>
          <w:rFonts w:ascii="Calibri" w:eastAsia="Calibri" w:hAnsi="Calibri" w:cs="Calibri"/>
          <w:sz w:val="24"/>
          <w:szCs w:val="24"/>
        </w:rPr>
      </w:pPr>
    </w:p>
    <w:p w:rsidR="003060FD" w:rsidRPr="003060FD" w:rsidRDefault="003060FD" w:rsidP="003060FD">
      <w:pPr>
        <w:numPr>
          <w:ilvl w:val="0"/>
          <w:numId w:val="32"/>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PRORAČUNSKI KORISNICI OPĆINE POSTIRA</w:t>
      </w:r>
    </w:p>
    <w:p w:rsidR="003060FD" w:rsidRPr="003060FD" w:rsidRDefault="003060FD" w:rsidP="003060FD">
      <w:pPr>
        <w:suppressAutoHyphens/>
        <w:autoSpaceDN w:val="0"/>
        <w:spacing w:after="0" w:line="240" w:lineRule="auto"/>
        <w:ind w:left="720"/>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Proračunski korisnici Općine Postira su:</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 xml:space="preserve">- Dječji vrtić „Grdelin“ Postira, </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 xml:space="preserve">- Knjižnica „Ivan </w:t>
      </w:r>
      <w:proofErr w:type="spellStart"/>
      <w:r w:rsidRPr="003060FD">
        <w:rPr>
          <w:rFonts w:ascii="Calibri" w:eastAsia="Calibri" w:hAnsi="Calibri" w:cs="Calibri"/>
          <w:sz w:val="24"/>
          <w:szCs w:val="24"/>
        </w:rPr>
        <w:t>Matij</w:t>
      </w:r>
      <w:proofErr w:type="spellEnd"/>
      <w:r w:rsidRPr="003060FD">
        <w:rPr>
          <w:rFonts w:ascii="Calibri" w:eastAsia="Calibri" w:hAnsi="Calibri" w:cs="Calibri"/>
          <w:sz w:val="24"/>
          <w:szCs w:val="24"/>
        </w:rPr>
        <w:t xml:space="preserve"> Škarić“ Postira</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numPr>
          <w:ilvl w:val="0"/>
          <w:numId w:val="32"/>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PLANIRANJE PRORAČUNA / FINANCIJSKOG PLANA</w:t>
      </w:r>
    </w:p>
    <w:p w:rsidR="003060FD" w:rsidRPr="003060FD" w:rsidRDefault="003060FD" w:rsidP="003060FD">
      <w:pPr>
        <w:suppressAutoHyphens/>
        <w:autoSpaceDN w:val="0"/>
        <w:spacing w:after="0" w:line="240" w:lineRule="auto"/>
        <w:ind w:left="720"/>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 xml:space="preserve">Metodologija za izradu prijedloga financijskog plana odnosno proračuna jedinice lokalne i područne (regionalne) samouprave propisana je Zakonom o proračunu i </w:t>
      </w:r>
      <w:proofErr w:type="spellStart"/>
      <w:r w:rsidRPr="003060FD">
        <w:rPr>
          <w:rFonts w:ascii="Calibri" w:eastAsia="Calibri" w:hAnsi="Calibri" w:cs="Calibri"/>
          <w:sz w:val="24"/>
          <w:szCs w:val="24"/>
        </w:rPr>
        <w:t>podzakonskim</w:t>
      </w:r>
      <w:proofErr w:type="spellEnd"/>
      <w:r w:rsidRPr="003060FD">
        <w:rPr>
          <w:rFonts w:ascii="Calibri" w:eastAsia="Calibri" w:hAnsi="Calibri" w:cs="Calibri"/>
          <w:sz w:val="24"/>
          <w:szCs w:val="24"/>
        </w:rPr>
        <w:t xml:space="preserve"> aktima kojima se regulira provedba Zakona, posebno Pravilnikom o proračunskom računovodstvu i računskom planu, Pravilnikom o proračunskim klasifikacijama, kao i Uputama Ministarstva financija za izradu proračuna jedinica lokalne i područne (regionalne) samouprave.</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Jedinstveni upravni odjel, nakon primitka uputa za izradu proračuna jedinice lokalne i područne (regionalne) samouprave od Ministarstva financija, dostavlja proračunskim korisnicima upute za izradu financijskog plana, te određuje rok za dostavu prijedloga financijskog plana proračunskog korisnika.</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numPr>
          <w:ilvl w:val="0"/>
          <w:numId w:val="32"/>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IZVRŠAVANJE PRORAČUNA / FINANCIJSKOG PLANA</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Isplate proračunskom korisniku vrše se na temelju zahtjeva proračunskog korisnika koji se dostavlja općinskom načelniku.</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Zahtjev za sredstva mora biti u skladu s financijskim planom proračunskog korisnika, kako u odnosu na vrstu troška tako i u odnosu na planirani iznos.</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Sredstva proračunskim korisnicima mogu se isplaćivati i kvartalno, sukladno njihovim financijskim planovima i proračunu Općine Postira.</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Općinski načelnik odobrava isplatu potpisom na zahtjevu, a nakon dostave odobrenog zahtjeva računovodstvu vrši se isplata odobrenih sredstava.</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numPr>
          <w:ilvl w:val="0"/>
          <w:numId w:val="32"/>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IZVJEŠTAVANJE</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Proračunski korisnici Općine Postira dužni su Općini Postira dostaviti slijedeće financijske izvještaje:</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za razdoblje od 01. siječnja do 31. ožujka i od 01. siječnja do 30. rujna: izvještaj o prihodima i rashodima primicima i izdacima u roku od 10 dana po isteku izvještajnog razdoblja</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za razdoblje od 01. siječnja do 30. lipnja: izvještaj o prihodima i rashodima, primicima i izdacima, izvještaj o obvezama i bilješke u roku od 10 dana po isteku izvještajnog razdoblja</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za razdoblje od 01. siječnja do 31. prosinca: bilancu, izvještaj o prihodima i rashodima, primicima i izdacima, izvještaj o rashodima prema funkcijskoj klasifikaciji, izvještaj o promjenama u vrijednosti i obujmu imovine i obveza, izvještaj o obvezama i bilješke do 31. siječnja tekuće godine za prethodnu godinu.</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numPr>
          <w:ilvl w:val="0"/>
          <w:numId w:val="32"/>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SUSTAV UNUTARNJIH KONTROLA</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Proračunski korisnici obvezni su provoditi aktivnosti u vezi razvoja unutarnjih kontrola i planirati aktivnosti na otklanjanju uočenih nepravilnosti</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Čelnik proračunskog korisnika dužan je izjavu o fiskalnoj odgovornosti  s prilozima dostaviti Općini Postira u zakonskom roku.</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Općina Postira će izvršiti formalnu i suštinsku kontrolu dostavljene izjave i upitnika o fiskalnoj odgovornosti.</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Formalna provjera dostavljene izjave i upitnika o fiskalnoj odgovornosti provodi se na način da se utvrdi jesu li:</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predani svi propisani dokumenti,</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u izjavama čelnika proračunskog korisnika navedena područja za koja je u upitniku o fiskalnoj odgovornosti utvrđeno da postoje slabosti i nepravilnosti,</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za utvrđene slabosti i nepravilnosti sastavljeni planovi otklanjanja slabosti i nepravilnosti i</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za planove otklanjanja slabosti i nepravilnosti iz prethodnog razdoblja izrađena izvješća o otklonjenim slabostima i nepravilnostima.</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lastRenderedPageBreak/>
        <w:t>Ukoliko se utvrdi da nisu dostavljeni svi propisani dijelovi izjave o fiskalnoj odgovornosti, općinski načelnik će pozvati proračunskog korisnika za dopunu dostavljene izjave o fiskalnoj odgovornosti.</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Suštinska provjera sadržaja izjave o fiskalnoj odgovornosti provodi se na odabranom uzorku pitanja iz upitnika o fiskalnoj odgovornosti na način da se od proračunskog korisnika zatraži dostava preslika dokumentacije na temelju koje je dat potvrdan ili djelomično potvrdan odgovor u upitniku o fiskalnoj odgovornosti.</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Čelnik proračunskog korisnika obvezan je voditi računa o rizicima koji bi mogli biti prijetnja ostvarenju ciljeva te u skladu s očekivanim rizicima provoditi prikladne i učinkovite prethodne i naknadne kontrole.</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Čelnik proračunskog korisnika dužan je provoditi aktivnosti za smanjenje rizika koje su usmjerene na:</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očuvanje vrijednosti imovine kojom raspolaže proračunski korisnik,</w:t>
      </w:r>
    </w:p>
    <w:p w:rsidR="003060FD" w:rsidRPr="003060FD" w:rsidRDefault="003060FD" w:rsidP="003060FD">
      <w:pPr>
        <w:numPr>
          <w:ilvl w:val="0"/>
          <w:numId w:val="33"/>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sprječavanje nastanka obveza na teret proračunskog korisnika za koje nisu osigurana sredstva u proračunu Općine Postira, odnosno financijskom planu proračunskog korisnika.</w:t>
      </w:r>
    </w:p>
    <w:p w:rsidR="003060FD" w:rsidRPr="003060FD" w:rsidRDefault="003060FD" w:rsidP="003060FD">
      <w:pPr>
        <w:suppressAutoHyphens/>
        <w:autoSpaceDN w:val="0"/>
        <w:spacing w:after="0" w:line="240" w:lineRule="auto"/>
        <w:ind w:left="720"/>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numPr>
          <w:ilvl w:val="0"/>
          <w:numId w:val="32"/>
        </w:num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ZAVRŠNA ODREDBA</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Ova Uputa stupa na snagu danom donošenja, a objavit će se u „Službenom glasniku Općine Postira“.</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r w:rsidRPr="003060FD">
        <w:rPr>
          <w:rFonts w:ascii="Calibri" w:eastAsia="Calibri" w:hAnsi="Calibri" w:cs="Calibri"/>
          <w:sz w:val="24"/>
          <w:szCs w:val="24"/>
        </w:rPr>
        <w:t xml:space="preserve"> </w:t>
      </w: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both"/>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jc w:val="center"/>
        <w:textAlignment w:val="baseline"/>
        <w:rPr>
          <w:rFonts w:ascii="Calibri" w:eastAsia="Calibri" w:hAnsi="Calibri" w:cs="Calibri"/>
          <w:sz w:val="24"/>
          <w:szCs w:val="24"/>
        </w:rPr>
      </w:pPr>
      <w:r w:rsidRPr="003060FD">
        <w:rPr>
          <w:rFonts w:ascii="Calibri" w:eastAsia="Calibri" w:hAnsi="Calibri" w:cs="Calibri"/>
          <w:sz w:val="24"/>
          <w:szCs w:val="24"/>
        </w:rPr>
        <w:t xml:space="preserve">                                                                     </w:t>
      </w:r>
    </w:p>
    <w:p w:rsidR="003060FD" w:rsidRPr="003060FD" w:rsidRDefault="003060FD" w:rsidP="003060FD">
      <w:pPr>
        <w:suppressAutoHyphens/>
        <w:autoSpaceDN w:val="0"/>
        <w:spacing w:after="0" w:line="240" w:lineRule="auto"/>
        <w:jc w:val="center"/>
        <w:textAlignment w:val="baseline"/>
        <w:rPr>
          <w:rFonts w:ascii="Calibri" w:eastAsia="Calibri" w:hAnsi="Calibri" w:cs="Calibri"/>
          <w:sz w:val="24"/>
          <w:szCs w:val="24"/>
        </w:rPr>
      </w:pPr>
      <w:r w:rsidRPr="003060FD">
        <w:rPr>
          <w:rFonts w:ascii="Calibri" w:eastAsia="Calibri" w:hAnsi="Calibri" w:cs="Calibri"/>
          <w:sz w:val="24"/>
          <w:szCs w:val="24"/>
        </w:rPr>
        <w:t xml:space="preserve">                                                                      Načelnik Općine Postira</w:t>
      </w:r>
    </w:p>
    <w:p w:rsidR="003060FD" w:rsidRPr="003060FD" w:rsidRDefault="003060FD" w:rsidP="003060FD">
      <w:pPr>
        <w:suppressAutoHyphens/>
        <w:autoSpaceDN w:val="0"/>
        <w:spacing w:after="0" w:line="240" w:lineRule="auto"/>
        <w:jc w:val="center"/>
        <w:textAlignment w:val="baseline"/>
        <w:rPr>
          <w:rFonts w:ascii="Calibri" w:eastAsia="Calibri" w:hAnsi="Calibri" w:cs="Calibri"/>
          <w:sz w:val="24"/>
          <w:szCs w:val="24"/>
        </w:rPr>
      </w:pPr>
      <w:r w:rsidRPr="003060FD">
        <w:rPr>
          <w:rFonts w:ascii="Calibri" w:eastAsia="Calibri" w:hAnsi="Calibri" w:cs="Calibri"/>
          <w:sz w:val="24"/>
          <w:szCs w:val="24"/>
        </w:rPr>
        <w:t xml:space="preserve">                                                                    Ivan </w:t>
      </w:r>
      <w:proofErr w:type="spellStart"/>
      <w:r w:rsidRPr="003060FD">
        <w:rPr>
          <w:rFonts w:ascii="Calibri" w:eastAsia="Calibri" w:hAnsi="Calibri" w:cs="Calibri"/>
          <w:sz w:val="24"/>
          <w:szCs w:val="24"/>
        </w:rPr>
        <w:t>Mihačić</w:t>
      </w:r>
      <w:proofErr w:type="spellEnd"/>
      <w:r w:rsidRPr="003060FD">
        <w:rPr>
          <w:rFonts w:ascii="Calibri" w:eastAsia="Calibri" w:hAnsi="Calibri" w:cs="Calibri"/>
          <w:sz w:val="24"/>
          <w:szCs w:val="24"/>
        </w:rPr>
        <w:t>, v.r.</w:t>
      </w:r>
    </w:p>
    <w:p w:rsidR="003060FD" w:rsidRPr="003060FD" w:rsidRDefault="003060FD" w:rsidP="003060FD">
      <w:pPr>
        <w:suppressAutoHyphens/>
        <w:autoSpaceDN w:val="0"/>
        <w:spacing w:after="0" w:line="240" w:lineRule="auto"/>
        <w:textAlignment w:val="baseline"/>
        <w:rPr>
          <w:rFonts w:ascii="Calibri" w:eastAsia="Calibri" w:hAnsi="Calibri" w:cs="Calibri"/>
          <w:sz w:val="24"/>
          <w:szCs w:val="24"/>
        </w:rPr>
      </w:pPr>
    </w:p>
    <w:p w:rsidR="003060FD" w:rsidRPr="003060FD" w:rsidRDefault="003060FD" w:rsidP="003060FD">
      <w:pPr>
        <w:suppressAutoHyphens/>
        <w:autoSpaceDN w:val="0"/>
        <w:spacing w:after="0" w:line="240" w:lineRule="auto"/>
        <w:textAlignment w:val="baseline"/>
        <w:rPr>
          <w:rFonts w:ascii="Calibri" w:eastAsia="Calibri" w:hAnsi="Calibri" w:cs="Calibri"/>
          <w:sz w:val="24"/>
          <w:szCs w:val="24"/>
        </w:rPr>
      </w:pPr>
    </w:p>
    <w:p w:rsidR="003060FD" w:rsidRPr="003060FD" w:rsidRDefault="003060FD" w:rsidP="003060FD">
      <w:pPr>
        <w:widowControl w:val="0"/>
        <w:autoSpaceDE w:val="0"/>
        <w:autoSpaceDN w:val="0"/>
        <w:adjustRightInd w:val="0"/>
        <w:spacing w:after="0" w:line="240" w:lineRule="auto"/>
        <w:rPr>
          <w:rFonts w:ascii="Calibri" w:eastAsia="Times New Roman" w:hAnsi="Calibri" w:cs="Calibri"/>
          <w:sz w:val="24"/>
          <w:szCs w:val="24"/>
          <w:lang w:eastAsia="hr-HR"/>
        </w:rPr>
      </w:pPr>
    </w:p>
    <w:p w:rsidR="009664AF" w:rsidRDefault="009664AF" w:rsidP="00CD1C1E">
      <w:pPr>
        <w:widowControl w:val="0"/>
        <w:spacing w:line="249" w:lineRule="auto"/>
        <w:ind w:right="5098"/>
        <w:outlineLvl w:val="0"/>
      </w:pPr>
    </w:p>
    <w:p w:rsidR="009664AF" w:rsidRDefault="009664AF" w:rsidP="00CD1C1E">
      <w:pPr>
        <w:widowControl w:val="0"/>
        <w:spacing w:line="249" w:lineRule="auto"/>
        <w:ind w:right="5098"/>
        <w:outlineLvl w:val="0"/>
      </w:pPr>
    </w:p>
    <w:p w:rsidR="009664AF" w:rsidRDefault="009664AF"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3060FD" w:rsidRDefault="003060FD" w:rsidP="00CD1C1E">
      <w:pPr>
        <w:widowControl w:val="0"/>
        <w:spacing w:line="249" w:lineRule="auto"/>
        <w:ind w:right="5098"/>
        <w:outlineLvl w:val="0"/>
      </w:pPr>
    </w:p>
    <w:p w:rsidR="00CD1C1E" w:rsidRPr="00567C32" w:rsidRDefault="00CD1C1E" w:rsidP="00CD1C1E">
      <w:pPr>
        <w:widowControl w:val="0"/>
        <w:spacing w:line="249" w:lineRule="auto"/>
        <w:ind w:right="5098"/>
        <w:outlineLvl w:val="0"/>
        <w:rPr>
          <w:rFonts w:ascii="Calibri" w:hAnsi="Calibri"/>
          <w:sz w:val="20"/>
          <w:szCs w:val="20"/>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lang w:val="it-IT"/>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proofErr w:type="spellStart"/>
      <w:r>
        <w:rPr>
          <w:rFonts w:ascii="Calibri" w:hAnsi="Calibri" w:cs="Calibri"/>
          <w:b/>
          <w:i/>
          <w:u w:val="single"/>
          <w:lang w:val="it-IT"/>
        </w:rPr>
        <w:t>Izdava</w:t>
      </w:r>
      <w:proofErr w:type="spellEnd"/>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 xml:space="preserve">ina </w:t>
      </w:r>
      <w:proofErr w:type="gramStart"/>
      <w:r>
        <w:rPr>
          <w:rFonts w:ascii="Calibri" w:hAnsi="Calibri" w:cs="Calibri"/>
          <w:b/>
          <w:i/>
          <w:u w:val="single"/>
          <w:lang w:val="it-IT"/>
        </w:rPr>
        <w:t>Postira</w:t>
      </w:r>
      <w:r>
        <w:rPr>
          <w:rFonts w:ascii="Calibri" w:hAnsi="Calibri" w:cs="Calibri"/>
          <w:b/>
          <w:i/>
          <w:u w:val="single"/>
        </w:rPr>
        <w:t>,</w:t>
      </w:r>
      <w:proofErr w:type="spellStart"/>
      <w:r>
        <w:rPr>
          <w:rFonts w:ascii="Calibri" w:hAnsi="Calibri" w:cs="Calibri"/>
          <w:b/>
          <w:i/>
          <w:u w:val="single"/>
          <w:lang w:val="it-IT"/>
        </w:rPr>
        <w:t>Splitsko</w:t>
      </w:r>
      <w:proofErr w:type="spellEnd"/>
      <w:proofErr w:type="gramEnd"/>
      <w:r>
        <w:rPr>
          <w:rFonts w:ascii="Calibri" w:hAnsi="Calibri" w:cs="Calibri"/>
          <w:b/>
          <w:i/>
          <w:u w:val="single"/>
        </w:rPr>
        <w:t>-</w:t>
      </w:r>
      <w:proofErr w:type="spellStart"/>
      <w:r>
        <w:rPr>
          <w:rFonts w:ascii="Calibri" w:hAnsi="Calibri" w:cs="Calibri"/>
          <w:b/>
          <w:i/>
          <w:u w:val="single"/>
          <w:lang w:val="it-IT"/>
        </w:rPr>
        <w:t>Dalmatinska</w:t>
      </w:r>
      <w:proofErr w:type="spellEnd"/>
      <w:r>
        <w:rPr>
          <w:rFonts w:ascii="Calibri" w:hAnsi="Calibri" w:cs="Calibri"/>
          <w:b/>
          <w:i/>
          <w:u w:val="single"/>
          <w:lang w:val="it-IT"/>
        </w:rPr>
        <w:t xml:space="preserve"> </w:t>
      </w:r>
      <w:proofErr w:type="spellStart"/>
      <w:r>
        <w:rPr>
          <w:rFonts w:ascii="Calibri" w:hAnsi="Calibri" w:cs="Calibri"/>
          <w:b/>
          <w:i/>
          <w:u w:val="single"/>
          <w:lang w:val="it-IT"/>
        </w:rPr>
        <w:t>Županija</w:t>
      </w:r>
      <w:proofErr w:type="spellEnd"/>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proofErr w:type="spellStart"/>
      <w:r>
        <w:rPr>
          <w:rFonts w:ascii="Calibri" w:hAnsi="Calibri" w:cs="Calibri"/>
          <w:i/>
          <w:u w:val="single"/>
          <w:lang w:val="it-IT"/>
        </w:rPr>
        <w:t>Glavni</w:t>
      </w:r>
      <w:proofErr w:type="spellEnd"/>
      <w:r>
        <w:rPr>
          <w:rFonts w:ascii="Calibri" w:hAnsi="Calibri" w:cs="Calibri"/>
          <w:i/>
          <w:u w:val="single"/>
          <w:lang w:val="it-IT"/>
        </w:rPr>
        <w:t xml:space="preserve"> i </w:t>
      </w:r>
      <w:proofErr w:type="spellStart"/>
      <w:r>
        <w:rPr>
          <w:rFonts w:ascii="Calibri" w:hAnsi="Calibri" w:cs="Calibri"/>
          <w:i/>
          <w:u w:val="single"/>
          <w:lang w:val="it-IT"/>
        </w:rPr>
        <w:t>odgovorni</w:t>
      </w:r>
      <w:proofErr w:type="spellEnd"/>
      <w:r>
        <w:rPr>
          <w:rFonts w:ascii="Calibri" w:hAnsi="Calibri" w:cs="Calibri"/>
          <w:i/>
          <w:u w:val="single"/>
          <w:lang w:val="it-IT"/>
        </w:rPr>
        <w:t xml:space="preserve"> </w:t>
      </w:r>
      <w:proofErr w:type="spellStart"/>
      <w:r>
        <w:rPr>
          <w:rFonts w:ascii="Calibri" w:hAnsi="Calibri" w:cs="Calibri"/>
          <w:i/>
          <w:u w:val="single"/>
          <w:lang w:val="it-IT"/>
        </w:rPr>
        <w:t>urednik</w:t>
      </w:r>
      <w:proofErr w:type="spellEnd"/>
      <w:r>
        <w:rPr>
          <w:rFonts w:ascii="Calibri" w:hAnsi="Calibri" w:cs="Calibri"/>
          <w:i/>
          <w:u w:val="single"/>
        </w:rPr>
        <w:t xml:space="preserve">: </w:t>
      </w:r>
      <w:r>
        <w:rPr>
          <w:rFonts w:ascii="Calibri" w:hAnsi="Calibri" w:cs="Calibri"/>
          <w:b/>
          <w:i/>
          <w:u w:val="single"/>
          <w:lang w:val="it-IT"/>
        </w:rPr>
        <w:t xml:space="preserve">Ivan </w:t>
      </w:r>
      <w:proofErr w:type="spellStart"/>
      <w:r>
        <w:rPr>
          <w:rFonts w:ascii="Calibri" w:hAnsi="Calibri" w:cs="Calibri"/>
          <w:b/>
          <w:i/>
          <w:u w:val="single"/>
          <w:lang w:val="it-IT"/>
        </w:rPr>
        <w:t>Miha</w:t>
      </w:r>
      <w:proofErr w:type="spellEnd"/>
      <w:r>
        <w:rPr>
          <w:rFonts w:ascii="Calibri" w:hAnsi="Calibri" w:cs="Calibri"/>
          <w:b/>
          <w:i/>
          <w:u w:val="single"/>
        </w:rPr>
        <w:t>č</w:t>
      </w:r>
      <w:r>
        <w:rPr>
          <w:rFonts w:ascii="Calibri" w:hAnsi="Calibri" w:cs="Calibri"/>
          <w:b/>
          <w:i/>
          <w:u w:val="single"/>
          <w:lang w:val="it-IT"/>
        </w:rPr>
        <w:t>i</w:t>
      </w:r>
      <w:r>
        <w:rPr>
          <w:rFonts w:ascii="Calibri" w:hAnsi="Calibri" w:cs="Calibri"/>
          <w:b/>
          <w:i/>
          <w:u w:val="single"/>
        </w:rPr>
        <w:t>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proofErr w:type="spellStart"/>
      <w:r>
        <w:rPr>
          <w:rFonts w:ascii="Calibri" w:hAnsi="Calibri" w:cs="Calibri"/>
          <w:i/>
          <w:u w:val="single"/>
          <w:lang w:val="it-IT"/>
        </w:rPr>
        <w:t>Tehni</w:t>
      </w:r>
      <w:proofErr w:type="spellEnd"/>
      <w:r>
        <w:rPr>
          <w:rFonts w:ascii="Calibri" w:hAnsi="Calibri" w:cs="Calibri"/>
          <w:i/>
          <w:u w:val="single"/>
        </w:rPr>
        <w:t>č</w:t>
      </w:r>
      <w:proofErr w:type="spellStart"/>
      <w:r>
        <w:rPr>
          <w:rFonts w:ascii="Calibri" w:hAnsi="Calibri" w:cs="Calibri"/>
          <w:i/>
          <w:u w:val="single"/>
          <w:lang w:val="it-IT"/>
        </w:rPr>
        <w:t>ki</w:t>
      </w:r>
      <w:proofErr w:type="spellEnd"/>
      <w:r>
        <w:rPr>
          <w:rFonts w:ascii="Calibri" w:hAnsi="Calibri" w:cs="Calibri"/>
          <w:i/>
          <w:u w:val="single"/>
          <w:lang w:val="it-IT"/>
        </w:rPr>
        <w:t xml:space="preserve"> </w:t>
      </w:r>
      <w:proofErr w:type="spellStart"/>
      <w:r>
        <w:rPr>
          <w:rFonts w:ascii="Calibri" w:hAnsi="Calibri" w:cs="Calibri"/>
          <w:i/>
          <w:u w:val="single"/>
          <w:lang w:val="it-IT"/>
        </w:rPr>
        <w:t>urednik</w:t>
      </w:r>
      <w:proofErr w:type="spellEnd"/>
      <w:r>
        <w:rPr>
          <w:rFonts w:ascii="Calibri" w:hAnsi="Calibri" w:cs="Calibri"/>
          <w:i/>
          <w:u w:val="single"/>
        </w:rPr>
        <w:t xml:space="preserve">: </w:t>
      </w:r>
      <w:r>
        <w:rPr>
          <w:rFonts w:ascii="Calibri" w:hAnsi="Calibri" w:cs="Calibri"/>
          <w:b/>
          <w:i/>
          <w:u w:val="single"/>
        </w:rPr>
        <w:t xml:space="preserve">Ivo </w:t>
      </w:r>
      <w:proofErr w:type="spellStart"/>
      <w:r>
        <w:rPr>
          <w:rFonts w:ascii="Calibri" w:hAnsi="Calibri" w:cs="Calibri"/>
          <w:b/>
          <w:i/>
          <w:u w:val="single"/>
        </w:rPr>
        <w:t>Matulić</w:t>
      </w:r>
      <w:proofErr w:type="spellEnd"/>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proofErr w:type="spellStart"/>
      <w:r>
        <w:rPr>
          <w:rFonts w:ascii="Calibri" w:hAnsi="Calibri" w:cs="Calibri"/>
          <w:i/>
          <w:lang w:val="it-IT"/>
        </w:rPr>
        <w:t>Lektori</w:t>
      </w:r>
      <w:proofErr w:type="spellEnd"/>
      <w:r>
        <w:rPr>
          <w:rFonts w:ascii="Calibri" w:hAnsi="Calibri" w:cs="Calibri"/>
          <w:i/>
        </w:rPr>
        <w:t xml:space="preserve">: </w:t>
      </w:r>
      <w:proofErr w:type="spellStart"/>
      <w:r>
        <w:rPr>
          <w:rFonts w:ascii="Calibri" w:hAnsi="Calibri" w:cs="Calibri"/>
          <w:b/>
          <w:i/>
          <w:lang w:val="it-IT"/>
        </w:rPr>
        <w:t>Marija</w:t>
      </w:r>
      <w:proofErr w:type="spellEnd"/>
      <w:r>
        <w:rPr>
          <w:rFonts w:ascii="Calibri" w:hAnsi="Calibri" w:cs="Calibri"/>
          <w:b/>
          <w:i/>
          <w:lang w:val="it-IT"/>
        </w:rPr>
        <w:t xml:space="preserve"> </w:t>
      </w:r>
      <w:proofErr w:type="spellStart"/>
      <w:r>
        <w:rPr>
          <w:rFonts w:ascii="Calibri" w:hAnsi="Calibri" w:cs="Calibri"/>
          <w:b/>
          <w:i/>
          <w:lang w:val="it-IT"/>
        </w:rPr>
        <w:t>Galetovi</w:t>
      </w:r>
      <w:proofErr w:type="spellEnd"/>
      <w:r>
        <w:rPr>
          <w:rFonts w:ascii="Calibri" w:hAnsi="Calibri" w:cs="Calibri"/>
          <w:b/>
          <w:i/>
        </w:rPr>
        <w:t xml:space="preserve">ć </w:t>
      </w:r>
      <w:r>
        <w:rPr>
          <w:rFonts w:ascii="Calibri" w:hAnsi="Calibri" w:cs="Calibri"/>
          <w:b/>
          <w:i/>
          <w:lang w:val="it-IT"/>
        </w:rPr>
        <w:t xml:space="preserve">i Siniša </w:t>
      </w:r>
      <w:proofErr w:type="spellStart"/>
      <w:r>
        <w:rPr>
          <w:rFonts w:ascii="Calibri" w:hAnsi="Calibri" w:cs="Calibri"/>
          <w:b/>
          <w:i/>
          <w:lang w:val="it-IT"/>
        </w:rPr>
        <w:t>Marović</w:t>
      </w:r>
      <w:proofErr w:type="spellEnd"/>
    </w:p>
    <w:p w:rsidR="00762343" w:rsidRDefault="00762343" w:rsidP="00A1017F">
      <w:bookmarkStart w:id="10" w:name="_GoBack"/>
      <w:bookmarkEnd w:id="10"/>
    </w:p>
    <w:sectPr w:rsidR="007623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Lucida Sans Unicode">
    <w:panose1 w:val="020B0602030504020204"/>
    <w:charset w:val="EE"/>
    <w:family w:val="swiss"/>
    <w:pitch w:val="variable"/>
    <w:sig w:usb0="80000AFF" w:usb1="0000396B" w:usb2="00000000" w:usb3="00000000" w:csb0="000000BF" w:csb1="00000000"/>
  </w:font>
  <w:font w:name="Times-Roman">
    <w:altName w:val="Arial Unicode MS"/>
    <w:panose1 w:val="00000000000000000000"/>
    <w:charset w:val="80"/>
    <w:family w:val="auto"/>
    <w:notTrueType/>
    <w:pitch w:val="default"/>
    <w:sig w:usb0="00000001" w:usb1="08070000" w:usb2="00000010" w:usb3="00000000" w:csb0="00020000" w:csb1="00000000"/>
  </w:font>
  <w:font w:name="TimesNewRoman-OneByteIdentityH">
    <w:altName w:val="Times New Roman"/>
    <w:panose1 w:val="00000000000000000000"/>
    <w:charset w:val="EE"/>
    <w:family w:val="auto"/>
    <w:notTrueType/>
    <w:pitch w:val="default"/>
    <w:sig w:usb0="00000005" w:usb1="00000000" w:usb2="00000000" w:usb3="00000000" w:csb0="00000002"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1EB"/>
    <w:multiLevelType w:val="hybridMultilevel"/>
    <w:tmpl w:val="00000BB3"/>
    <w:lvl w:ilvl="0" w:tplc="00002EA6">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00012DB"/>
    <w:multiLevelType w:val="hybridMultilevel"/>
    <w:tmpl w:val="0000153C"/>
    <w:lvl w:ilvl="0" w:tplc="00007E87">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0002CD6"/>
    <w:multiLevelType w:val="hybridMultilevel"/>
    <w:tmpl w:val="000072AE"/>
    <w:lvl w:ilvl="0" w:tplc="00006952">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15:restartNumberingAfterBreak="0">
    <w:nsid w:val="0000390C"/>
    <w:multiLevelType w:val="hybridMultilevel"/>
    <w:tmpl w:val="00000F3E"/>
    <w:lvl w:ilvl="0" w:tplc="00000099">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15:restartNumberingAfterBreak="0">
    <w:nsid w:val="00005AF1"/>
    <w:multiLevelType w:val="hybridMultilevel"/>
    <w:tmpl w:val="000041BB"/>
    <w:lvl w:ilvl="0" w:tplc="000026E9">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15:restartNumberingAfterBreak="0">
    <w:nsid w:val="00005F90"/>
    <w:multiLevelType w:val="hybridMultilevel"/>
    <w:tmpl w:val="00001649"/>
    <w:lvl w:ilvl="0" w:tplc="00006DF1">
      <w:start w:val="1"/>
      <w:numFmt w:val="lowerLetter"/>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15:restartNumberingAfterBreak="0">
    <w:nsid w:val="00006784"/>
    <w:multiLevelType w:val="hybridMultilevel"/>
    <w:tmpl w:val="00004AE1"/>
    <w:lvl w:ilvl="0" w:tplc="00003D6C">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15:restartNumberingAfterBreak="0">
    <w:nsid w:val="00C533DE"/>
    <w:multiLevelType w:val="hybridMultilevel"/>
    <w:tmpl w:val="17940406"/>
    <w:lvl w:ilvl="0" w:tplc="FD36A720">
      <w:start w:val="1"/>
      <w:numFmt w:val="decimal"/>
      <w:lvlText w:val="%1."/>
      <w:lvlJc w:val="left"/>
      <w:pPr>
        <w:ind w:left="960" w:hanging="360"/>
      </w:pPr>
      <w:rPr>
        <w:rFonts w:cs="Times New Roman" w:hint="default"/>
      </w:rPr>
    </w:lvl>
    <w:lvl w:ilvl="1" w:tplc="041A0019" w:tentative="1">
      <w:start w:val="1"/>
      <w:numFmt w:val="lowerLetter"/>
      <w:lvlText w:val="%2."/>
      <w:lvlJc w:val="left"/>
      <w:pPr>
        <w:ind w:left="1680" w:hanging="360"/>
      </w:pPr>
      <w:rPr>
        <w:rFonts w:cs="Times New Roman"/>
      </w:rPr>
    </w:lvl>
    <w:lvl w:ilvl="2" w:tplc="041A001B" w:tentative="1">
      <w:start w:val="1"/>
      <w:numFmt w:val="lowerRoman"/>
      <w:lvlText w:val="%3."/>
      <w:lvlJc w:val="right"/>
      <w:pPr>
        <w:ind w:left="2400" w:hanging="180"/>
      </w:pPr>
      <w:rPr>
        <w:rFonts w:cs="Times New Roman"/>
      </w:rPr>
    </w:lvl>
    <w:lvl w:ilvl="3" w:tplc="041A000F" w:tentative="1">
      <w:start w:val="1"/>
      <w:numFmt w:val="decimal"/>
      <w:lvlText w:val="%4."/>
      <w:lvlJc w:val="left"/>
      <w:pPr>
        <w:ind w:left="3120" w:hanging="360"/>
      </w:pPr>
      <w:rPr>
        <w:rFonts w:cs="Times New Roman"/>
      </w:rPr>
    </w:lvl>
    <w:lvl w:ilvl="4" w:tplc="041A0019" w:tentative="1">
      <w:start w:val="1"/>
      <w:numFmt w:val="lowerLetter"/>
      <w:lvlText w:val="%5."/>
      <w:lvlJc w:val="left"/>
      <w:pPr>
        <w:ind w:left="3840" w:hanging="360"/>
      </w:pPr>
      <w:rPr>
        <w:rFonts w:cs="Times New Roman"/>
      </w:rPr>
    </w:lvl>
    <w:lvl w:ilvl="5" w:tplc="041A001B" w:tentative="1">
      <w:start w:val="1"/>
      <w:numFmt w:val="lowerRoman"/>
      <w:lvlText w:val="%6."/>
      <w:lvlJc w:val="right"/>
      <w:pPr>
        <w:ind w:left="4560" w:hanging="180"/>
      </w:pPr>
      <w:rPr>
        <w:rFonts w:cs="Times New Roman"/>
      </w:rPr>
    </w:lvl>
    <w:lvl w:ilvl="6" w:tplc="041A000F" w:tentative="1">
      <w:start w:val="1"/>
      <w:numFmt w:val="decimal"/>
      <w:lvlText w:val="%7."/>
      <w:lvlJc w:val="left"/>
      <w:pPr>
        <w:ind w:left="5280" w:hanging="360"/>
      </w:pPr>
      <w:rPr>
        <w:rFonts w:cs="Times New Roman"/>
      </w:rPr>
    </w:lvl>
    <w:lvl w:ilvl="7" w:tplc="041A0019" w:tentative="1">
      <w:start w:val="1"/>
      <w:numFmt w:val="lowerLetter"/>
      <w:lvlText w:val="%8."/>
      <w:lvlJc w:val="left"/>
      <w:pPr>
        <w:ind w:left="6000" w:hanging="360"/>
      </w:pPr>
      <w:rPr>
        <w:rFonts w:cs="Times New Roman"/>
      </w:rPr>
    </w:lvl>
    <w:lvl w:ilvl="8" w:tplc="041A001B" w:tentative="1">
      <w:start w:val="1"/>
      <w:numFmt w:val="lowerRoman"/>
      <w:lvlText w:val="%9."/>
      <w:lvlJc w:val="right"/>
      <w:pPr>
        <w:ind w:left="6720" w:hanging="180"/>
      </w:pPr>
      <w:rPr>
        <w:rFonts w:cs="Times New Roman"/>
      </w:rPr>
    </w:lvl>
  </w:abstractNum>
  <w:abstractNum w:abstractNumId="8" w15:restartNumberingAfterBreak="0">
    <w:nsid w:val="016F3516"/>
    <w:multiLevelType w:val="multilevel"/>
    <w:tmpl w:val="5FA24E86"/>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093261B9"/>
    <w:multiLevelType w:val="hybridMultilevel"/>
    <w:tmpl w:val="2214D996"/>
    <w:lvl w:ilvl="0" w:tplc="041A0001">
      <w:start w:val="1"/>
      <w:numFmt w:val="bullet"/>
      <w:lvlText w:val=""/>
      <w:lvlJc w:val="left"/>
      <w:pPr>
        <w:ind w:left="720" w:hanging="360"/>
      </w:pPr>
      <w:rPr>
        <w:rFonts w:ascii="Symbol" w:hAnsi="Symbol" w:hint="default"/>
      </w:rPr>
    </w:lvl>
    <w:lvl w:ilvl="1" w:tplc="D128A49E">
      <w:start w:val="3"/>
      <w:numFmt w:val="bullet"/>
      <w:lvlText w:val="-"/>
      <w:lvlJc w:val="left"/>
      <w:pPr>
        <w:ind w:left="1440" w:hanging="360"/>
      </w:pPr>
      <w:rPr>
        <w:rFonts w:ascii="Times New Roman" w:eastAsia="Times New Roman" w:hAnsi="Times New Roman" w:cs="Times New Roman"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0" w15:restartNumberingAfterBreak="0">
    <w:nsid w:val="100965EA"/>
    <w:multiLevelType w:val="hybridMultilevel"/>
    <w:tmpl w:val="1838A3DA"/>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1" w15:restartNumberingAfterBreak="0">
    <w:nsid w:val="12FD2FD5"/>
    <w:multiLevelType w:val="multilevel"/>
    <w:tmpl w:val="911ECADA"/>
    <w:lvl w:ilvl="0">
      <w:numFmt w:val="bullet"/>
      <w:lvlText w:val="-"/>
      <w:lvlJc w:val="left"/>
      <w:pPr>
        <w:ind w:left="720" w:hanging="360"/>
      </w:pPr>
      <w:rPr>
        <w:rFonts w:ascii="Calibri" w:eastAsia="Calibri" w:hAnsi="Calibri"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1B136158"/>
    <w:multiLevelType w:val="hybridMultilevel"/>
    <w:tmpl w:val="DF6A7CE6"/>
    <w:lvl w:ilvl="0" w:tplc="F5E03DB6">
      <w:start w:val="6"/>
      <w:numFmt w:val="bullet"/>
      <w:lvlText w:val="-"/>
      <w:lvlJc w:val="left"/>
      <w:pPr>
        <w:tabs>
          <w:tab w:val="num" w:pos="720"/>
        </w:tabs>
        <w:ind w:left="720" w:hanging="360"/>
      </w:pPr>
      <w:rPr>
        <w:rFonts w:ascii="Verdana" w:eastAsia="Times New Roman" w:hAnsi="Verdana" w:cs="Times New Roman"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3" w15:restartNumberingAfterBreak="0">
    <w:nsid w:val="219624CD"/>
    <w:multiLevelType w:val="hybridMultilevel"/>
    <w:tmpl w:val="6B84449E"/>
    <w:lvl w:ilvl="0" w:tplc="041A0001">
      <w:start w:val="1"/>
      <w:numFmt w:val="bullet"/>
      <w:lvlText w:val=""/>
      <w:lvlJc w:val="left"/>
      <w:pPr>
        <w:ind w:left="720" w:hanging="360"/>
      </w:pPr>
      <w:rPr>
        <w:rFonts w:ascii="Symbol" w:hAnsi="Symbol" w:hint="default"/>
      </w:rPr>
    </w:lvl>
    <w:lvl w:ilvl="1" w:tplc="F2901F76">
      <w:numFmt w:val="bullet"/>
      <w:lvlText w:val="-"/>
      <w:lvlJc w:val="left"/>
      <w:pPr>
        <w:ind w:left="1440" w:hanging="360"/>
      </w:pPr>
      <w:rPr>
        <w:rFonts w:ascii="Times New Roman" w:eastAsia="Times New Roman" w:hAnsi="Times New Roman" w:cs="Times New Roman"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4" w15:restartNumberingAfterBreak="0">
    <w:nsid w:val="2741344B"/>
    <w:multiLevelType w:val="hybridMultilevel"/>
    <w:tmpl w:val="B11AE612"/>
    <w:lvl w:ilvl="0" w:tplc="F8102A72">
      <w:numFmt w:val="bullet"/>
      <w:lvlText w:val="-"/>
      <w:lvlJc w:val="left"/>
      <w:pPr>
        <w:ind w:left="1068" w:hanging="360"/>
      </w:pPr>
      <w:rPr>
        <w:rFonts w:ascii="Tahoma" w:eastAsia="Tahoma" w:hAnsi="Tahoma" w:cs="Tahoma"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15" w15:restartNumberingAfterBreak="0">
    <w:nsid w:val="2A011C24"/>
    <w:multiLevelType w:val="hybridMultilevel"/>
    <w:tmpl w:val="AD64803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6" w15:restartNumberingAfterBreak="0">
    <w:nsid w:val="335B6F6B"/>
    <w:multiLevelType w:val="hybridMultilevel"/>
    <w:tmpl w:val="10169EDA"/>
    <w:lvl w:ilvl="0" w:tplc="43C06A08">
      <w:numFmt w:val="bullet"/>
      <w:lvlText w:val="-"/>
      <w:lvlJc w:val="left"/>
      <w:pPr>
        <w:ind w:left="643" w:hanging="360"/>
      </w:pPr>
      <w:rPr>
        <w:rFonts w:ascii="Times New Roman" w:eastAsia="Times New Roman" w:hAnsi="Times New Roman" w:cs="Times New Roman" w:hint="default"/>
      </w:rPr>
    </w:lvl>
    <w:lvl w:ilvl="1" w:tplc="041A0003">
      <w:start w:val="1"/>
      <w:numFmt w:val="bullet"/>
      <w:lvlText w:val="o"/>
      <w:lvlJc w:val="left"/>
      <w:pPr>
        <w:ind w:left="1363" w:hanging="360"/>
      </w:pPr>
      <w:rPr>
        <w:rFonts w:ascii="Courier New" w:hAnsi="Courier New" w:cs="Courier New" w:hint="default"/>
      </w:rPr>
    </w:lvl>
    <w:lvl w:ilvl="2" w:tplc="041A0005">
      <w:start w:val="1"/>
      <w:numFmt w:val="bullet"/>
      <w:lvlText w:val=""/>
      <w:lvlJc w:val="left"/>
      <w:pPr>
        <w:ind w:left="2083" w:hanging="360"/>
      </w:pPr>
      <w:rPr>
        <w:rFonts w:ascii="Wingdings" w:hAnsi="Wingdings" w:hint="default"/>
      </w:rPr>
    </w:lvl>
    <w:lvl w:ilvl="3" w:tplc="041A0001">
      <w:start w:val="1"/>
      <w:numFmt w:val="bullet"/>
      <w:lvlText w:val=""/>
      <w:lvlJc w:val="left"/>
      <w:pPr>
        <w:ind w:left="2803" w:hanging="360"/>
      </w:pPr>
      <w:rPr>
        <w:rFonts w:ascii="Symbol" w:hAnsi="Symbol" w:hint="default"/>
      </w:rPr>
    </w:lvl>
    <w:lvl w:ilvl="4" w:tplc="041A0003">
      <w:start w:val="1"/>
      <w:numFmt w:val="bullet"/>
      <w:lvlText w:val="o"/>
      <w:lvlJc w:val="left"/>
      <w:pPr>
        <w:ind w:left="3523" w:hanging="360"/>
      </w:pPr>
      <w:rPr>
        <w:rFonts w:ascii="Courier New" w:hAnsi="Courier New" w:cs="Courier New" w:hint="default"/>
      </w:rPr>
    </w:lvl>
    <w:lvl w:ilvl="5" w:tplc="041A0005">
      <w:start w:val="1"/>
      <w:numFmt w:val="bullet"/>
      <w:lvlText w:val=""/>
      <w:lvlJc w:val="left"/>
      <w:pPr>
        <w:ind w:left="4243" w:hanging="360"/>
      </w:pPr>
      <w:rPr>
        <w:rFonts w:ascii="Wingdings" w:hAnsi="Wingdings" w:hint="default"/>
      </w:rPr>
    </w:lvl>
    <w:lvl w:ilvl="6" w:tplc="041A0001">
      <w:start w:val="1"/>
      <w:numFmt w:val="bullet"/>
      <w:lvlText w:val=""/>
      <w:lvlJc w:val="left"/>
      <w:pPr>
        <w:ind w:left="4963" w:hanging="360"/>
      </w:pPr>
      <w:rPr>
        <w:rFonts w:ascii="Symbol" w:hAnsi="Symbol" w:hint="default"/>
      </w:rPr>
    </w:lvl>
    <w:lvl w:ilvl="7" w:tplc="041A0003">
      <w:start w:val="1"/>
      <w:numFmt w:val="bullet"/>
      <w:lvlText w:val="o"/>
      <w:lvlJc w:val="left"/>
      <w:pPr>
        <w:ind w:left="5683" w:hanging="360"/>
      </w:pPr>
      <w:rPr>
        <w:rFonts w:ascii="Courier New" w:hAnsi="Courier New" w:cs="Courier New" w:hint="default"/>
      </w:rPr>
    </w:lvl>
    <w:lvl w:ilvl="8" w:tplc="041A0005">
      <w:start w:val="1"/>
      <w:numFmt w:val="bullet"/>
      <w:lvlText w:val=""/>
      <w:lvlJc w:val="left"/>
      <w:pPr>
        <w:ind w:left="6403" w:hanging="360"/>
      </w:pPr>
      <w:rPr>
        <w:rFonts w:ascii="Wingdings" w:hAnsi="Wingdings" w:hint="default"/>
      </w:rPr>
    </w:lvl>
  </w:abstractNum>
  <w:abstractNum w:abstractNumId="17" w15:restartNumberingAfterBreak="0">
    <w:nsid w:val="36B046CE"/>
    <w:multiLevelType w:val="hybridMultilevel"/>
    <w:tmpl w:val="FD10EFE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18"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19" w15:restartNumberingAfterBreak="0">
    <w:nsid w:val="3E237E59"/>
    <w:multiLevelType w:val="hybridMultilevel"/>
    <w:tmpl w:val="CE1E099E"/>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0" w15:restartNumberingAfterBreak="0">
    <w:nsid w:val="44DC772C"/>
    <w:multiLevelType w:val="hybridMultilevel"/>
    <w:tmpl w:val="FA6EE904"/>
    <w:lvl w:ilvl="0" w:tplc="038C4AAC">
      <w:start w:val="2"/>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1" w15:restartNumberingAfterBreak="0">
    <w:nsid w:val="49E108DC"/>
    <w:multiLevelType w:val="hybridMultilevel"/>
    <w:tmpl w:val="14C67026"/>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2" w15:restartNumberingAfterBreak="0">
    <w:nsid w:val="59E73D42"/>
    <w:multiLevelType w:val="hybridMultilevel"/>
    <w:tmpl w:val="46C2D500"/>
    <w:lvl w:ilvl="0" w:tplc="041A0001">
      <w:start w:val="1"/>
      <w:numFmt w:val="bullet"/>
      <w:lvlText w:val=""/>
      <w:lvlJc w:val="left"/>
      <w:pPr>
        <w:ind w:left="720" w:hanging="360"/>
      </w:pPr>
      <w:rPr>
        <w:rFonts w:ascii="Symbol" w:hAnsi="Symbol" w:hint="default"/>
      </w:rPr>
    </w:lvl>
    <w:lvl w:ilvl="1" w:tplc="149CEF00">
      <w:start w:val="3"/>
      <w:numFmt w:val="bullet"/>
      <w:lvlText w:val="-"/>
      <w:lvlJc w:val="left"/>
      <w:pPr>
        <w:ind w:left="1440" w:hanging="360"/>
      </w:pPr>
      <w:rPr>
        <w:rFonts w:ascii="Times New Roman" w:eastAsia="Times New Roman" w:hAnsi="Times New Roman" w:cs="Times New Roman"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3" w15:restartNumberingAfterBreak="0">
    <w:nsid w:val="5BCA1696"/>
    <w:multiLevelType w:val="hybridMultilevel"/>
    <w:tmpl w:val="03788E9A"/>
    <w:lvl w:ilvl="0" w:tplc="2A4E4D6E">
      <w:numFmt w:val="bullet"/>
      <w:lvlText w:val=""/>
      <w:lvlJc w:val="left"/>
      <w:pPr>
        <w:ind w:left="720" w:hanging="360"/>
      </w:pPr>
      <w:rPr>
        <w:rFonts w:ascii="Symbol" w:eastAsiaTheme="minorHAnsi" w:hAnsi="Symbol"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5E5241EF"/>
    <w:multiLevelType w:val="hybridMultilevel"/>
    <w:tmpl w:val="770ECEEA"/>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5" w15:restartNumberingAfterBreak="0">
    <w:nsid w:val="5E872D82"/>
    <w:multiLevelType w:val="hybridMultilevel"/>
    <w:tmpl w:val="EF3C77A0"/>
    <w:lvl w:ilvl="0" w:tplc="3EA0E468">
      <w:start w:val="1"/>
      <w:numFmt w:val="upperRoman"/>
      <w:lvlText w:val="%1."/>
      <w:lvlJc w:val="left"/>
      <w:pPr>
        <w:ind w:left="1080" w:hanging="72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6" w15:restartNumberingAfterBreak="0">
    <w:nsid w:val="5EC03740"/>
    <w:multiLevelType w:val="hybridMultilevel"/>
    <w:tmpl w:val="9A1220D8"/>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7" w15:restartNumberingAfterBreak="0">
    <w:nsid w:val="67626E32"/>
    <w:multiLevelType w:val="hybridMultilevel"/>
    <w:tmpl w:val="57A6EADC"/>
    <w:lvl w:ilvl="0" w:tplc="A07C23F8">
      <w:start w:val="3"/>
      <w:numFmt w:val="bullet"/>
      <w:lvlText w:val="-"/>
      <w:lvlJc w:val="left"/>
      <w:pPr>
        <w:ind w:left="720" w:hanging="360"/>
      </w:pPr>
      <w:rPr>
        <w:rFonts w:ascii="Calibri" w:eastAsia="Times New Roman" w:hAnsi="Calibri" w:cs="Calibri"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8" w15:restartNumberingAfterBreak="0">
    <w:nsid w:val="70861CC2"/>
    <w:multiLevelType w:val="hybridMultilevel"/>
    <w:tmpl w:val="E528D660"/>
    <w:lvl w:ilvl="0" w:tplc="041A0001">
      <w:start w:val="1"/>
      <w:numFmt w:val="bullet"/>
      <w:lvlText w:val=""/>
      <w:lvlJc w:val="left"/>
      <w:pPr>
        <w:ind w:left="720" w:hanging="360"/>
      </w:pPr>
      <w:rPr>
        <w:rFonts w:ascii="Symbol" w:hAnsi="Symbol" w:hint="default"/>
      </w:rPr>
    </w:lvl>
    <w:lvl w:ilvl="1" w:tplc="B8902532">
      <w:numFmt w:val="bullet"/>
      <w:lvlText w:val="-"/>
      <w:lvlJc w:val="left"/>
      <w:pPr>
        <w:ind w:left="1440" w:hanging="360"/>
      </w:pPr>
      <w:rPr>
        <w:rFonts w:ascii="Times New Roman" w:eastAsia="Times New Roman" w:hAnsi="Times New Roman" w:cs="Times New Roman"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29" w15:restartNumberingAfterBreak="0">
    <w:nsid w:val="74CB70BB"/>
    <w:multiLevelType w:val="multilevel"/>
    <w:tmpl w:val="FC4C79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78FC2063"/>
    <w:multiLevelType w:val="hybridMultilevel"/>
    <w:tmpl w:val="295E5DA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7FA062C4"/>
    <w:multiLevelType w:val="hybridMultilevel"/>
    <w:tmpl w:val="FF18086C"/>
    <w:lvl w:ilvl="0" w:tplc="041A0001">
      <w:start w:val="1"/>
      <w:numFmt w:val="bullet"/>
      <w:lvlText w:val=""/>
      <w:lvlJc w:val="left"/>
      <w:pPr>
        <w:tabs>
          <w:tab w:val="num" w:pos="1080"/>
        </w:tabs>
        <w:ind w:left="1080" w:hanging="360"/>
      </w:pPr>
      <w:rPr>
        <w:rFonts w:ascii="Symbol" w:hAnsi="Symbol" w:hint="default"/>
        <w:color w:val="000000"/>
        <w:sz w:val="26"/>
      </w:rPr>
    </w:lvl>
    <w:lvl w:ilvl="1" w:tplc="041A0003">
      <w:start w:val="1"/>
      <w:numFmt w:val="bullet"/>
      <w:lvlText w:val="o"/>
      <w:lvlJc w:val="left"/>
      <w:pPr>
        <w:tabs>
          <w:tab w:val="num" w:pos="1440"/>
        </w:tabs>
        <w:ind w:left="1440" w:hanging="360"/>
      </w:pPr>
      <w:rPr>
        <w:rFonts w:ascii="Courier New" w:hAnsi="Courier New" w:cs="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cs="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cs="Courier New" w:hint="default"/>
      </w:rPr>
    </w:lvl>
    <w:lvl w:ilvl="8" w:tplc="041A0005">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8"/>
  </w:num>
  <w:num w:numId="3">
    <w:abstractNumId w:val="23"/>
  </w:num>
  <w:num w:numId="4">
    <w:abstractNumId w:val="27"/>
  </w:num>
  <w:num w:numId="5">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31"/>
  </w:num>
  <w:num w:numId="9">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26"/>
  </w:num>
  <w:num w:numId="12">
    <w:abstractNumId w:val="28"/>
  </w:num>
  <w:num w:numId="13">
    <w:abstractNumId w:val="13"/>
  </w:num>
  <w:num w:numId="14">
    <w:abstractNumId w:val="17"/>
  </w:num>
  <w:num w:numId="15">
    <w:abstractNumId w:val="21"/>
  </w:num>
  <w:num w:numId="16">
    <w:abstractNumId w:val="22"/>
  </w:num>
  <w:num w:numId="17">
    <w:abstractNumId w:val="10"/>
  </w:num>
  <w:num w:numId="18">
    <w:abstractNumId w:val="9"/>
  </w:num>
  <w:num w:numId="19">
    <w:abstractNumId w:val="15"/>
  </w:num>
  <w:num w:numId="20">
    <w:abstractNumId w:val="24"/>
  </w:num>
  <w:num w:numId="21">
    <w:abstractNumId w:val="30"/>
  </w:num>
  <w:num w:numId="22">
    <w:abstractNumId w:val="14"/>
  </w:num>
  <w:num w:numId="23">
    <w:abstractNumId w:val="25"/>
  </w:num>
  <w:num w:numId="24">
    <w:abstractNumId w:val="6"/>
  </w:num>
  <w:num w:numId="25">
    <w:abstractNumId w:val="2"/>
  </w:num>
  <w:num w:numId="26">
    <w:abstractNumId w:val="5"/>
  </w:num>
  <w:num w:numId="27">
    <w:abstractNumId w:val="4"/>
  </w:num>
  <w:num w:numId="28">
    <w:abstractNumId w:val="0"/>
  </w:num>
  <w:num w:numId="29">
    <w:abstractNumId w:val="1"/>
  </w:num>
  <w:num w:numId="30">
    <w:abstractNumId w:val="3"/>
  </w:num>
  <w:num w:numId="31">
    <w:abstractNumId w:val="7"/>
  </w:num>
  <w:num w:numId="32">
    <w:abstractNumId w:val="29"/>
  </w:num>
  <w:num w:numId="33">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C01DC"/>
    <w:rsid w:val="003060FD"/>
    <w:rsid w:val="00371FCB"/>
    <w:rsid w:val="003B3DFE"/>
    <w:rsid w:val="005E0E72"/>
    <w:rsid w:val="00633E6F"/>
    <w:rsid w:val="006C7AC1"/>
    <w:rsid w:val="007351F4"/>
    <w:rsid w:val="00762343"/>
    <w:rsid w:val="00771084"/>
    <w:rsid w:val="00850C1B"/>
    <w:rsid w:val="008E68EB"/>
    <w:rsid w:val="009664AF"/>
    <w:rsid w:val="00A1017F"/>
    <w:rsid w:val="00A42080"/>
    <w:rsid w:val="00B97551"/>
    <w:rsid w:val="00BD1812"/>
    <w:rsid w:val="00CD1C1E"/>
    <w:rsid w:val="00D170BA"/>
    <w:rsid w:val="00D5676F"/>
    <w:rsid w:val="00E1204C"/>
    <w:rsid w:val="00F02ACF"/>
    <w:rsid w:val="00F31095"/>
    <w:rsid w:val="00F52C21"/>
    <w:rsid w:val="00FA073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uiPriority w:val="9"/>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uiPriority w:val="9"/>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uiPriority w:val="9"/>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uiPriority w:val="99"/>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nfo@opcina-postira.h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14417</Words>
  <Characters>82183</Characters>
  <Application>Microsoft Office Word</Application>
  <DocSecurity>0</DocSecurity>
  <Lines>684</Lines>
  <Paragraphs>192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96408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Postira</dc:creator>
  <cp:lastModifiedBy>Opcina Postira</cp:lastModifiedBy>
  <cp:revision>12</cp:revision>
  <cp:lastPrinted>2017-03-02T06:24:00Z</cp:lastPrinted>
  <dcterms:created xsi:type="dcterms:W3CDTF">2017-04-11T09:37:00Z</dcterms:created>
  <dcterms:modified xsi:type="dcterms:W3CDTF">2017-04-12T06:39:00Z</dcterms:modified>
</cp:coreProperties>
</file>