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23F7FB" w14:textId="7DFA7ED2" w:rsidR="00967424" w:rsidRPr="00B5588A" w:rsidRDefault="00967424" w:rsidP="00967424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Na temelju članka 17. stavak 1. Zakona o sustavu civilne zaštite („Narodne novine“ br. 82/15</w:t>
      </w:r>
      <w:r w:rsidR="002C12FC" w:rsidRPr="00B5588A">
        <w:rPr>
          <w:rFonts w:asciiTheme="minorHAnsi" w:hAnsiTheme="minorHAnsi" w:cstheme="minorHAnsi"/>
          <w:szCs w:val="24"/>
        </w:rPr>
        <w:t>, 118/18</w:t>
      </w:r>
      <w:r w:rsidR="00D268E1">
        <w:rPr>
          <w:rFonts w:asciiTheme="minorHAnsi" w:hAnsiTheme="minorHAnsi" w:cstheme="minorHAnsi"/>
          <w:szCs w:val="24"/>
        </w:rPr>
        <w:t>, 31/20, 20/21, 114/22</w:t>
      </w:r>
      <w:r w:rsidR="002C12FC" w:rsidRPr="00B5588A">
        <w:rPr>
          <w:rFonts w:asciiTheme="minorHAnsi" w:hAnsiTheme="minorHAnsi" w:cstheme="minorHAnsi"/>
          <w:szCs w:val="24"/>
        </w:rPr>
        <w:t xml:space="preserve">) i članka 32. Statuta Općine </w:t>
      </w:r>
      <w:r w:rsidR="00CA1F71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(„</w:t>
      </w:r>
      <w:r w:rsidR="002C12FC" w:rsidRPr="00B5588A">
        <w:rPr>
          <w:rFonts w:asciiTheme="minorHAnsi" w:hAnsiTheme="minorHAnsi" w:cstheme="minorHAnsi"/>
          <w:szCs w:val="24"/>
        </w:rPr>
        <w:t xml:space="preserve">Službeni glasnik Općine </w:t>
      </w:r>
      <w:r w:rsidR="00CA1F71">
        <w:rPr>
          <w:rFonts w:asciiTheme="minorHAnsi" w:hAnsiTheme="minorHAnsi" w:cstheme="minorHAnsi"/>
          <w:szCs w:val="24"/>
        </w:rPr>
        <w:t>Postira</w:t>
      </w:r>
      <w:r w:rsidR="002C12FC" w:rsidRPr="00B5588A">
        <w:rPr>
          <w:rFonts w:asciiTheme="minorHAnsi" w:hAnsiTheme="minorHAnsi" w:cstheme="minorHAnsi"/>
          <w:szCs w:val="24"/>
        </w:rPr>
        <w:t xml:space="preserve">“ broj </w:t>
      </w:r>
      <w:r w:rsidR="00E668B3" w:rsidRPr="00B5588A">
        <w:rPr>
          <w:rFonts w:asciiTheme="minorHAnsi" w:hAnsiTheme="minorHAnsi" w:cstheme="minorHAnsi"/>
          <w:szCs w:val="24"/>
        </w:rPr>
        <w:t>3</w:t>
      </w:r>
      <w:r w:rsidR="002C12FC" w:rsidRPr="00B5588A">
        <w:rPr>
          <w:rFonts w:asciiTheme="minorHAnsi" w:hAnsiTheme="minorHAnsi" w:cstheme="minorHAnsi"/>
          <w:szCs w:val="24"/>
        </w:rPr>
        <w:t>/13,</w:t>
      </w:r>
      <w:r w:rsidR="00E668B3" w:rsidRPr="00B5588A">
        <w:rPr>
          <w:rFonts w:asciiTheme="minorHAnsi" w:hAnsiTheme="minorHAnsi" w:cstheme="minorHAnsi"/>
          <w:szCs w:val="24"/>
        </w:rPr>
        <w:t xml:space="preserve"> 6</w:t>
      </w:r>
      <w:r w:rsidR="002C12FC" w:rsidRPr="00B5588A">
        <w:rPr>
          <w:rFonts w:asciiTheme="minorHAnsi" w:hAnsiTheme="minorHAnsi" w:cstheme="minorHAnsi"/>
          <w:szCs w:val="24"/>
        </w:rPr>
        <w:t>/</w:t>
      </w:r>
      <w:r w:rsidR="00E668B3" w:rsidRPr="00B5588A">
        <w:rPr>
          <w:rFonts w:asciiTheme="minorHAnsi" w:hAnsiTheme="minorHAnsi" w:cstheme="minorHAnsi"/>
          <w:szCs w:val="24"/>
        </w:rPr>
        <w:t>13</w:t>
      </w:r>
      <w:r w:rsidR="00D268E1">
        <w:rPr>
          <w:rFonts w:asciiTheme="minorHAnsi" w:hAnsiTheme="minorHAnsi" w:cstheme="minorHAnsi"/>
          <w:szCs w:val="24"/>
        </w:rPr>
        <w:t xml:space="preserve">, </w:t>
      </w:r>
      <w:r w:rsidR="00CC5D47">
        <w:rPr>
          <w:rFonts w:asciiTheme="minorHAnsi" w:hAnsiTheme="minorHAnsi" w:cstheme="minorHAnsi"/>
          <w:szCs w:val="24"/>
        </w:rPr>
        <w:t>5/20</w:t>
      </w:r>
      <w:r w:rsidR="00D268E1">
        <w:rPr>
          <w:rFonts w:asciiTheme="minorHAnsi" w:hAnsiTheme="minorHAnsi" w:cstheme="minorHAnsi"/>
          <w:szCs w:val="24"/>
        </w:rPr>
        <w:t xml:space="preserve"> i 5/21</w:t>
      </w:r>
      <w:r w:rsidR="002C12FC" w:rsidRPr="00B5588A">
        <w:rPr>
          <w:rFonts w:asciiTheme="minorHAnsi" w:hAnsiTheme="minorHAnsi" w:cstheme="minorHAnsi"/>
          <w:szCs w:val="24"/>
        </w:rPr>
        <w:t xml:space="preserve">), na prijedlog općinskog načelnika, Općinsko vijeće Općine </w:t>
      </w:r>
      <w:r w:rsidR="00E668B3" w:rsidRPr="00B5588A">
        <w:rPr>
          <w:rFonts w:asciiTheme="minorHAnsi" w:hAnsiTheme="minorHAnsi" w:cstheme="minorHAnsi"/>
          <w:szCs w:val="24"/>
        </w:rPr>
        <w:t xml:space="preserve">Postira </w:t>
      </w:r>
      <w:r w:rsidRPr="00B5588A">
        <w:rPr>
          <w:rFonts w:asciiTheme="minorHAnsi" w:hAnsiTheme="minorHAnsi" w:cstheme="minorHAnsi"/>
          <w:szCs w:val="24"/>
        </w:rPr>
        <w:t xml:space="preserve">na svojoj </w:t>
      </w:r>
      <w:r w:rsidR="007600B3">
        <w:rPr>
          <w:rFonts w:asciiTheme="minorHAnsi" w:hAnsiTheme="minorHAnsi" w:cstheme="minorHAnsi"/>
          <w:szCs w:val="24"/>
        </w:rPr>
        <w:t xml:space="preserve">4. </w:t>
      </w:r>
      <w:r w:rsidRPr="00B5588A">
        <w:rPr>
          <w:rFonts w:asciiTheme="minorHAnsi" w:hAnsiTheme="minorHAnsi" w:cstheme="minorHAnsi"/>
          <w:szCs w:val="24"/>
        </w:rPr>
        <w:t xml:space="preserve">sjednici održanoj </w:t>
      </w:r>
      <w:r w:rsidR="008251A4">
        <w:rPr>
          <w:rFonts w:asciiTheme="minorHAnsi" w:hAnsiTheme="minorHAnsi" w:cstheme="minorHAnsi"/>
          <w:szCs w:val="24"/>
        </w:rPr>
        <w:t>dana</w:t>
      </w:r>
      <w:r w:rsidR="007600B3">
        <w:rPr>
          <w:rFonts w:asciiTheme="minorHAnsi" w:hAnsiTheme="minorHAnsi" w:cstheme="minorHAnsi"/>
          <w:szCs w:val="24"/>
        </w:rPr>
        <w:t xml:space="preserve"> 27. studenog 2025.</w:t>
      </w:r>
      <w:r w:rsidRPr="00B5588A">
        <w:rPr>
          <w:rFonts w:asciiTheme="minorHAnsi" w:hAnsiTheme="minorHAnsi" w:cstheme="minorHAnsi"/>
          <w:szCs w:val="24"/>
        </w:rPr>
        <w:t xml:space="preserve"> godine donijelo je</w:t>
      </w:r>
    </w:p>
    <w:p w14:paraId="3FED1D91" w14:textId="77777777" w:rsidR="00967424" w:rsidRPr="00B5588A" w:rsidRDefault="00967424" w:rsidP="00967424">
      <w:pPr>
        <w:contextualSpacing/>
        <w:rPr>
          <w:rFonts w:asciiTheme="minorHAnsi" w:hAnsiTheme="minorHAnsi" w:cstheme="minorHAnsi"/>
          <w:szCs w:val="24"/>
        </w:rPr>
      </w:pPr>
    </w:p>
    <w:p w14:paraId="06942529" w14:textId="77777777" w:rsidR="00967424" w:rsidRPr="00B5588A" w:rsidRDefault="00967424" w:rsidP="00967424">
      <w:pPr>
        <w:contextualSpacing/>
        <w:rPr>
          <w:rFonts w:asciiTheme="minorHAnsi" w:hAnsiTheme="minorHAnsi" w:cstheme="minorHAnsi"/>
          <w:szCs w:val="24"/>
        </w:rPr>
      </w:pPr>
    </w:p>
    <w:p w14:paraId="7C62556E" w14:textId="77777777" w:rsidR="00967424" w:rsidRPr="00B5588A" w:rsidRDefault="00967424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  <w:bookmarkStart w:id="0" w:name="_Hlk208327672"/>
      <w:r w:rsidRPr="00B5588A">
        <w:rPr>
          <w:rFonts w:asciiTheme="minorHAnsi" w:hAnsiTheme="minorHAnsi" w:cstheme="minorHAnsi"/>
          <w:b/>
          <w:szCs w:val="24"/>
        </w:rPr>
        <w:t xml:space="preserve">Godišnji plan razvoja Sustava civilne zaštite </w:t>
      </w:r>
    </w:p>
    <w:p w14:paraId="63745E5C" w14:textId="6B5D810A" w:rsidR="00967424" w:rsidRPr="00B5588A" w:rsidRDefault="002C12FC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 xml:space="preserve">na području Općine </w:t>
      </w:r>
      <w:r w:rsidR="00E668B3" w:rsidRPr="00B5588A">
        <w:rPr>
          <w:rFonts w:asciiTheme="minorHAnsi" w:hAnsiTheme="minorHAnsi" w:cstheme="minorHAnsi"/>
          <w:b/>
          <w:szCs w:val="24"/>
        </w:rPr>
        <w:t>Postira</w:t>
      </w:r>
      <w:r w:rsidR="00967424" w:rsidRPr="00B5588A">
        <w:rPr>
          <w:rFonts w:asciiTheme="minorHAnsi" w:hAnsiTheme="minorHAnsi" w:cstheme="minorHAnsi"/>
          <w:b/>
          <w:szCs w:val="24"/>
        </w:rPr>
        <w:t xml:space="preserve"> za 20</w:t>
      </w:r>
      <w:r w:rsidR="003B1F41" w:rsidRPr="00B5588A">
        <w:rPr>
          <w:rFonts w:asciiTheme="minorHAnsi" w:hAnsiTheme="minorHAnsi" w:cstheme="minorHAnsi"/>
          <w:b/>
          <w:szCs w:val="24"/>
        </w:rPr>
        <w:t>2</w:t>
      </w:r>
      <w:r w:rsidR="007600B3">
        <w:rPr>
          <w:rFonts w:asciiTheme="minorHAnsi" w:hAnsiTheme="minorHAnsi" w:cstheme="minorHAnsi"/>
          <w:b/>
          <w:szCs w:val="24"/>
        </w:rPr>
        <w:t>6</w:t>
      </w:r>
      <w:r w:rsidR="00967424" w:rsidRPr="00B5588A">
        <w:rPr>
          <w:rFonts w:asciiTheme="minorHAnsi" w:hAnsiTheme="minorHAnsi" w:cstheme="minorHAnsi"/>
          <w:b/>
          <w:szCs w:val="24"/>
        </w:rPr>
        <w:t>. godinu</w:t>
      </w:r>
    </w:p>
    <w:p w14:paraId="0254E3F1" w14:textId="77777777" w:rsidR="00967424" w:rsidRPr="00B5588A" w:rsidRDefault="00967424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s financijskim učincima za trogodišnje razdoblje</w:t>
      </w:r>
    </w:p>
    <w:bookmarkEnd w:id="0"/>
    <w:p w14:paraId="0DB932FA" w14:textId="77777777" w:rsidR="00967424" w:rsidRPr="00B5588A" w:rsidRDefault="00967424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</w:p>
    <w:p w14:paraId="14E54A90" w14:textId="77777777" w:rsidR="00967424" w:rsidRPr="00B5588A" w:rsidRDefault="00967424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</w:p>
    <w:p w14:paraId="3B6A2119" w14:textId="77777777" w:rsidR="00967424" w:rsidRPr="00B5588A" w:rsidRDefault="00967424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I.</w:t>
      </w:r>
    </w:p>
    <w:p w14:paraId="71848B0E" w14:textId="77777777" w:rsidR="00967424" w:rsidRPr="00B5588A" w:rsidRDefault="00967424" w:rsidP="00967424">
      <w:pPr>
        <w:contextualSpacing/>
        <w:rPr>
          <w:rFonts w:asciiTheme="minorHAnsi" w:hAnsiTheme="minorHAnsi" w:cstheme="minorHAnsi"/>
          <w:szCs w:val="24"/>
        </w:rPr>
      </w:pPr>
    </w:p>
    <w:p w14:paraId="04D7832A" w14:textId="77777777" w:rsidR="00967424" w:rsidRPr="00B5588A" w:rsidRDefault="00967424" w:rsidP="00967424">
      <w:pPr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1. Uvod</w:t>
      </w:r>
    </w:p>
    <w:p w14:paraId="5ACF8519" w14:textId="77777777" w:rsidR="00967424" w:rsidRPr="00B5588A" w:rsidRDefault="00967424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Sukladno članku 17. Zakona o sustavu civilne zaštite, predstavničko tijelo, na prijedlog izvršnog tijela jedinice lokalne i područne (regionalne) samouprave u postupku donošenja proračuna razmatra i usvaja godišnju analizu stanja i godišnji plan razvoja sustava civilne zaštite s financijskim učincima za trogodišnje razdoblje.</w:t>
      </w:r>
    </w:p>
    <w:p w14:paraId="6631FBAD" w14:textId="77777777" w:rsidR="000D72FD" w:rsidRPr="00B5588A" w:rsidRDefault="00967424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Jedinice lokalne</w:t>
      </w:r>
      <w:r w:rsidR="00F54B9D" w:rsidRPr="00B5588A">
        <w:rPr>
          <w:rFonts w:asciiTheme="minorHAnsi" w:hAnsiTheme="minorHAnsi" w:cstheme="minorHAnsi"/>
          <w:szCs w:val="24"/>
        </w:rPr>
        <w:t xml:space="preserve"> i područne (regionalne)</w:t>
      </w:r>
      <w:r w:rsidRPr="00B5588A">
        <w:rPr>
          <w:rFonts w:asciiTheme="minorHAnsi" w:hAnsiTheme="minorHAnsi" w:cstheme="minorHAnsi"/>
          <w:szCs w:val="24"/>
        </w:rPr>
        <w:t xml:space="preserve"> samouprave</w:t>
      </w:r>
      <w:r w:rsidR="00F54B9D" w:rsidRPr="00B5588A">
        <w:rPr>
          <w:rFonts w:asciiTheme="minorHAnsi" w:hAnsiTheme="minorHAnsi" w:cstheme="minorHAnsi"/>
          <w:szCs w:val="24"/>
        </w:rPr>
        <w:t xml:space="preserve"> dužne su organizirati poslove iz svog samoupravnog djelokruga</w:t>
      </w:r>
      <w:r w:rsidR="007B1528" w:rsidRPr="00B5588A">
        <w:rPr>
          <w:rFonts w:asciiTheme="minorHAnsi" w:hAnsiTheme="minorHAnsi" w:cstheme="minorHAnsi"/>
          <w:szCs w:val="24"/>
        </w:rPr>
        <w:t xml:space="preserve"> koji se odnose na </w:t>
      </w:r>
      <w:r w:rsidR="00661BC2" w:rsidRPr="00B5588A">
        <w:rPr>
          <w:rFonts w:asciiTheme="minorHAnsi" w:hAnsiTheme="minorHAnsi" w:cstheme="minorHAnsi"/>
          <w:szCs w:val="24"/>
        </w:rPr>
        <w:t>planiranje, razvoj, učinkovito funkcioniranje i financiranje sustava civilne zaštite.</w:t>
      </w:r>
    </w:p>
    <w:p w14:paraId="269115C2" w14:textId="77777777" w:rsidR="00661BC2" w:rsidRPr="00B5588A" w:rsidRDefault="00661BC2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Jedinice lokalne i područne (regionalne) samouprave  dužne su jačati i nadopunjavati spremnost postojećih operativnih snaga </w:t>
      </w:r>
      <w:r w:rsidR="00BA1D98" w:rsidRPr="00B5588A">
        <w:rPr>
          <w:rFonts w:asciiTheme="minorHAnsi" w:hAnsiTheme="minorHAnsi" w:cstheme="minorHAnsi"/>
          <w:szCs w:val="24"/>
        </w:rPr>
        <w:t>sustava civilne zaštite na njihovom području sukladno procjeni rizika od velikih nesreća i planu djelovanja civilne zaštite, a ako postojećim operativnim snagama ne mogu od</w:t>
      </w:r>
      <w:r w:rsidR="00A83901" w:rsidRPr="00B5588A">
        <w:rPr>
          <w:rFonts w:asciiTheme="minorHAnsi" w:hAnsiTheme="minorHAnsi" w:cstheme="minorHAnsi"/>
          <w:szCs w:val="24"/>
        </w:rPr>
        <w:t xml:space="preserve">govoriti na posljedice utvrđene </w:t>
      </w:r>
      <w:r w:rsidR="00BA1D98" w:rsidRPr="00B5588A">
        <w:rPr>
          <w:rFonts w:asciiTheme="minorHAnsi" w:hAnsiTheme="minorHAnsi" w:cstheme="minorHAnsi"/>
          <w:szCs w:val="24"/>
        </w:rPr>
        <w:t>procjenom rizika, dužni su osnovati dodatne postrojbe civilne zaštite.</w:t>
      </w:r>
    </w:p>
    <w:p w14:paraId="26FC7B42" w14:textId="24DC2A27" w:rsidR="00BA1D98" w:rsidRPr="00B5588A" w:rsidRDefault="00BA1D9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Ovaj plan razvoja sustava civilne zaštite za 20</w:t>
      </w:r>
      <w:r w:rsidR="003B1F41" w:rsidRPr="00B5588A">
        <w:rPr>
          <w:rFonts w:asciiTheme="minorHAnsi" w:hAnsiTheme="minorHAnsi" w:cstheme="minorHAnsi"/>
          <w:szCs w:val="24"/>
        </w:rPr>
        <w:t>2</w:t>
      </w:r>
      <w:r w:rsidR="007600B3">
        <w:rPr>
          <w:rFonts w:asciiTheme="minorHAnsi" w:hAnsiTheme="minorHAnsi" w:cstheme="minorHAnsi"/>
          <w:szCs w:val="24"/>
        </w:rPr>
        <w:t>6</w:t>
      </w:r>
      <w:r w:rsidRPr="00B5588A">
        <w:rPr>
          <w:rFonts w:asciiTheme="minorHAnsi" w:hAnsiTheme="minorHAnsi" w:cstheme="minorHAnsi"/>
          <w:szCs w:val="24"/>
        </w:rPr>
        <w:t>. godinu sadrži pravac razvoja civilne zaštite s planovima njihove realizacije radi ostvarivanja željenih rezultata.</w:t>
      </w:r>
    </w:p>
    <w:p w14:paraId="3F116D44" w14:textId="77777777" w:rsidR="00BA1D98" w:rsidRPr="00B5588A" w:rsidRDefault="00BA1D98" w:rsidP="00876B78">
      <w:pPr>
        <w:contextualSpacing/>
        <w:rPr>
          <w:rFonts w:asciiTheme="minorHAnsi" w:hAnsiTheme="minorHAnsi" w:cstheme="minorHAnsi"/>
          <w:szCs w:val="24"/>
        </w:rPr>
      </w:pPr>
    </w:p>
    <w:p w14:paraId="1A999ED3" w14:textId="77777777" w:rsidR="00D72EED" w:rsidRPr="00B5588A" w:rsidRDefault="00BA1D98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2. Planski dokumenti</w:t>
      </w:r>
    </w:p>
    <w:p w14:paraId="126EC552" w14:textId="6C0C9A02" w:rsidR="001F7361" w:rsidRPr="00B5588A" w:rsidRDefault="00D72EED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Sukladno godišnjem Programu aktivnosti u provedbi posebnih mjera zaštite od požara od interesa za Republiku  Hrvatsku koji donosi Vlada RH, u narednoj godini biti će potrebno </w:t>
      </w:r>
      <w:r w:rsidR="0078616E" w:rsidRPr="00B5588A">
        <w:rPr>
          <w:rFonts w:asciiTheme="minorHAnsi" w:hAnsiTheme="minorHAnsi" w:cstheme="minorHAnsi"/>
          <w:szCs w:val="24"/>
        </w:rPr>
        <w:t xml:space="preserve">Planom operativne provedbe </w:t>
      </w:r>
      <w:r w:rsidRPr="00B5588A">
        <w:rPr>
          <w:rFonts w:asciiTheme="minorHAnsi" w:hAnsiTheme="minorHAnsi" w:cstheme="minorHAnsi"/>
          <w:szCs w:val="24"/>
        </w:rPr>
        <w:t>utvrditi osnovne pretpostavke, planiranje i provedb</w:t>
      </w:r>
      <w:r w:rsidR="0078616E" w:rsidRPr="00B5588A">
        <w:rPr>
          <w:rFonts w:asciiTheme="minorHAnsi" w:hAnsiTheme="minorHAnsi" w:cstheme="minorHAnsi"/>
          <w:szCs w:val="24"/>
        </w:rPr>
        <w:t>u</w:t>
      </w:r>
      <w:r w:rsidRPr="00B5588A">
        <w:rPr>
          <w:rFonts w:asciiTheme="minorHAnsi" w:hAnsiTheme="minorHAnsi" w:cstheme="minorHAnsi"/>
          <w:szCs w:val="24"/>
        </w:rPr>
        <w:t xml:space="preserve"> preventivne i operativne aktivnosti, ustrojavanje i organizaciju, uporabu vatrogasnih snaga i opreme, financiranje, zapovijedanje i nadzor u provedbi posebnih mjera na otklanjanju opasnosti od nastanka i širenja</w:t>
      </w:r>
      <w:r w:rsidR="002C12FC" w:rsidRPr="00B5588A">
        <w:rPr>
          <w:rFonts w:asciiTheme="minorHAnsi" w:hAnsiTheme="minorHAnsi" w:cstheme="minorHAnsi"/>
          <w:szCs w:val="24"/>
        </w:rPr>
        <w:t xml:space="preserve"> požara na području </w:t>
      </w:r>
      <w:r w:rsidR="007600B3">
        <w:rPr>
          <w:rFonts w:asciiTheme="minorHAnsi" w:hAnsiTheme="minorHAnsi" w:cstheme="minorHAnsi"/>
          <w:szCs w:val="24"/>
        </w:rPr>
        <w:t>O</w:t>
      </w:r>
      <w:r w:rsidR="002C12FC" w:rsidRPr="00B5588A">
        <w:rPr>
          <w:rFonts w:asciiTheme="minorHAnsi" w:hAnsiTheme="minorHAnsi" w:cstheme="minorHAnsi"/>
          <w:szCs w:val="24"/>
        </w:rPr>
        <w:t xml:space="preserve">pćine </w:t>
      </w:r>
      <w:r w:rsidR="00A83901" w:rsidRPr="00B5588A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u 20</w:t>
      </w:r>
      <w:r w:rsidR="003B1F41" w:rsidRPr="00B5588A">
        <w:rPr>
          <w:rFonts w:asciiTheme="minorHAnsi" w:hAnsiTheme="minorHAnsi" w:cstheme="minorHAnsi"/>
          <w:szCs w:val="24"/>
        </w:rPr>
        <w:t>2</w:t>
      </w:r>
      <w:r w:rsidR="007600B3">
        <w:rPr>
          <w:rFonts w:asciiTheme="minorHAnsi" w:hAnsiTheme="minorHAnsi" w:cstheme="minorHAnsi"/>
          <w:szCs w:val="24"/>
        </w:rPr>
        <w:t>6</w:t>
      </w:r>
      <w:r w:rsidRPr="00B5588A">
        <w:rPr>
          <w:rFonts w:asciiTheme="minorHAnsi" w:hAnsiTheme="minorHAnsi" w:cstheme="minorHAnsi"/>
          <w:szCs w:val="24"/>
        </w:rPr>
        <w:t>. godini.</w:t>
      </w:r>
    </w:p>
    <w:p w14:paraId="3E9484E6" w14:textId="77777777" w:rsidR="001F7361" w:rsidRPr="00B5588A" w:rsidRDefault="001F7361" w:rsidP="00876B78">
      <w:pPr>
        <w:contextualSpacing/>
        <w:rPr>
          <w:rFonts w:asciiTheme="minorHAnsi" w:hAnsiTheme="minorHAnsi" w:cstheme="minorHAnsi"/>
          <w:szCs w:val="24"/>
        </w:rPr>
      </w:pPr>
    </w:p>
    <w:p w14:paraId="62BB488A" w14:textId="77777777" w:rsidR="001F7361" w:rsidRPr="00B5588A" w:rsidRDefault="001F7361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3. Stožer civilne zaštite</w:t>
      </w:r>
    </w:p>
    <w:p w14:paraId="45DABFEE" w14:textId="77777777" w:rsidR="001F7361" w:rsidRPr="00B5588A" w:rsidRDefault="002C12FC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Stožer civilne zaštite završio je Program osposobljavanja stožera civilne zaštite Općine </w:t>
      </w:r>
      <w:r w:rsidR="00A83901" w:rsidRPr="00B5588A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. </w:t>
      </w:r>
    </w:p>
    <w:p w14:paraId="7401F994" w14:textId="3A7D2EBF" w:rsidR="00BA0216" w:rsidRPr="00B5588A" w:rsidRDefault="009362B4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Članove Stožera potrebno je </w:t>
      </w:r>
      <w:r w:rsidR="002C12FC" w:rsidRPr="00B5588A">
        <w:rPr>
          <w:rFonts w:asciiTheme="minorHAnsi" w:hAnsiTheme="minorHAnsi" w:cstheme="minorHAnsi"/>
          <w:szCs w:val="24"/>
        </w:rPr>
        <w:t xml:space="preserve">i nadalje upoznavati  </w:t>
      </w:r>
      <w:r w:rsidRPr="00B5588A">
        <w:rPr>
          <w:rFonts w:asciiTheme="minorHAnsi" w:hAnsiTheme="minorHAnsi" w:cstheme="minorHAnsi"/>
          <w:szCs w:val="24"/>
        </w:rPr>
        <w:t>sa važećim zakonskim odredbama, odnosno sa mjerama, ustrojavanjem, djelovanjem i načelima sustava civilne zaštite, sudionicima u sustavu civilne zaštite</w:t>
      </w:r>
      <w:r w:rsidR="00BA0216" w:rsidRPr="00B5588A">
        <w:rPr>
          <w:rFonts w:asciiTheme="minorHAnsi" w:hAnsiTheme="minorHAnsi" w:cstheme="minorHAnsi"/>
          <w:szCs w:val="24"/>
        </w:rPr>
        <w:t>, te obvezama jedinica lokalne samouprave u provođenju zakonskih obveza utvrđenih Zakonom.</w:t>
      </w:r>
    </w:p>
    <w:p w14:paraId="0AD0A718" w14:textId="77777777" w:rsidR="00876B78" w:rsidRPr="00B5588A" w:rsidRDefault="00876B78" w:rsidP="00876B78">
      <w:pPr>
        <w:contextualSpacing/>
        <w:rPr>
          <w:rFonts w:asciiTheme="minorHAnsi" w:hAnsiTheme="minorHAnsi" w:cstheme="minorHAnsi"/>
          <w:b/>
          <w:szCs w:val="24"/>
        </w:rPr>
      </w:pPr>
    </w:p>
    <w:p w14:paraId="01A6EECF" w14:textId="77777777" w:rsidR="00BA0216" w:rsidRPr="00B5588A" w:rsidRDefault="00BA0216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4. Postrojbe i povjerenici civilne zaštite</w:t>
      </w:r>
    </w:p>
    <w:p w14:paraId="7C241951" w14:textId="77777777" w:rsidR="005F0A76" w:rsidRPr="00B5588A" w:rsidRDefault="005F0A7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Za unapređenje postojećeg stanja u promatranom periodu potrebno je:</w:t>
      </w:r>
    </w:p>
    <w:p w14:paraId="0FEC3962" w14:textId="6F771E24" w:rsidR="005F0A76" w:rsidRPr="00B5588A" w:rsidRDefault="005F0A7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</w:t>
      </w:r>
      <w:r w:rsidR="007600B3">
        <w:rPr>
          <w:rFonts w:asciiTheme="minorHAnsi" w:hAnsiTheme="minorHAnsi" w:cstheme="minorHAnsi"/>
          <w:szCs w:val="24"/>
        </w:rPr>
        <w:t xml:space="preserve"> </w:t>
      </w:r>
      <w:r w:rsidRPr="00B5588A">
        <w:rPr>
          <w:rFonts w:asciiTheme="minorHAnsi" w:hAnsiTheme="minorHAnsi" w:cstheme="minorHAnsi"/>
          <w:szCs w:val="24"/>
        </w:rPr>
        <w:t>vršiti obuku povjerenika civilne zaštite</w:t>
      </w:r>
    </w:p>
    <w:p w14:paraId="7462147A" w14:textId="47CC333A" w:rsidR="005F0A76" w:rsidRPr="00B5588A" w:rsidRDefault="005F0A7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lastRenderedPageBreak/>
        <w:t>-</w:t>
      </w:r>
      <w:r w:rsidR="007600B3">
        <w:rPr>
          <w:rFonts w:asciiTheme="minorHAnsi" w:hAnsiTheme="minorHAnsi" w:cstheme="minorHAnsi"/>
          <w:szCs w:val="24"/>
        </w:rPr>
        <w:t xml:space="preserve"> </w:t>
      </w:r>
      <w:r w:rsidRPr="00B5588A">
        <w:rPr>
          <w:rFonts w:asciiTheme="minorHAnsi" w:hAnsiTheme="minorHAnsi" w:cstheme="minorHAnsi"/>
          <w:szCs w:val="24"/>
        </w:rPr>
        <w:t>vršiti smotru povjerenika civilne zaštite te provjeru mobilizacijske spremnosti,</w:t>
      </w:r>
    </w:p>
    <w:p w14:paraId="71B88F24" w14:textId="7FD6247D" w:rsidR="005F0A76" w:rsidRPr="00B5588A" w:rsidRDefault="005F0A7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</w:t>
      </w:r>
      <w:r w:rsidR="007600B3">
        <w:rPr>
          <w:rFonts w:asciiTheme="minorHAnsi" w:hAnsiTheme="minorHAnsi" w:cstheme="minorHAnsi"/>
          <w:szCs w:val="24"/>
        </w:rPr>
        <w:t xml:space="preserve"> </w:t>
      </w:r>
      <w:r w:rsidRPr="00B5588A">
        <w:rPr>
          <w:rFonts w:asciiTheme="minorHAnsi" w:hAnsiTheme="minorHAnsi" w:cstheme="minorHAnsi"/>
          <w:szCs w:val="24"/>
        </w:rPr>
        <w:t>sukladno Planu vježbi ih uključiti u organizirane pokazne vježbe.</w:t>
      </w:r>
    </w:p>
    <w:p w14:paraId="50585DF9" w14:textId="77777777" w:rsidR="00BA0216" w:rsidRPr="00B5588A" w:rsidRDefault="00BA0216" w:rsidP="00876B78">
      <w:pPr>
        <w:contextualSpacing/>
        <w:rPr>
          <w:rFonts w:asciiTheme="minorHAnsi" w:hAnsiTheme="minorHAnsi" w:cstheme="minorHAnsi"/>
          <w:szCs w:val="24"/>
        </w:rPr>
      </w:pPr>
    </w:p>
    <w:p w14:paraId="691A0A12" w14:textId="77777777" w:rsidR="00BA0216" w:rsidRPr="00B5588A" w:rsidRDefault="00BE4456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5</w:t>
      </w:r>
      <w:r w:rsidR="00BA0216" w:rsidRPr="00B5588A">
        <w:rPr>
          <w:rFonts w:asciiTheme="minorHAnsi" w:hAnsiTheme="minorHAnsi" w:cstheme="minorHAnsi"/>
          <w:b/>
          <w:szCs w:val="24"/>
        </w:rPr>
        <w:t>. Operativne snage vatrogastva i HGSS-a</w:t>
      </w:r>
    </w:p>
    <w:p w14:paraId="270154F8" w14:textId="77777777" w:rsidR="00BA0216" w:rsidRPr="00B5588A" w:rsidRDefault="00BA021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U skladu s postojećim zakonskim odred</w:t>
      </w:r>
      <w:r w:rsidR="00E338FF" w:rsidRPr="00B5588A">
        <w:rPr>
          <w:rFonts w:asciiTheme="minorHAnsi" w:hAnsiTheme="minorHAnsi" w:cstheme="minorHAnsi"/>
          <w:szCs w:val="24"/>
        </w:rPr>
        <w:t xml:space="preserve">bama i obvezama, Općina </w:t>
      </w:r>
      <w:r w:rsidR="00B5588A" w:rsidRPr="00B5588A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nastavit</w:t>
      </w:r>
      <w:r w:rsidR="00B5588A" w:rsidRPr="00B5588A">
        <w:rPr>
          <w:rFonts w:asciiTheme="minorHAnsi" w:hAnsiTheme="minorHAnsi" w:cstheme="minorHAnsi"/>
          <w:szCs w:val="24"/>
        </w:rPr>
        <w:t>i</w:t>
      </w:r>
      <w:r w:rsidRPr="00B5588A">
        <w:rPr>
          <w:rFonts w:asciiTheme="minorHAnsi" w:hAnsiTheme="minorHAnsi" w:cstheme="minorHAnsi"/>
          <w:szCs w:val="24"/>
        </w:rPr>
        <w:t xml:space="preserve"> će izvršavati </w:t>
      </w:r>
      <w:r w:rsidR="00BE4456" w:rsidRPr="00B5588A">
        <w:rPr>
          <w:rFonts w:asciiTheme="minorHAnsi" w:hAnsiTheme="minorHAnsi" w:cstheme="minorHAnsi"/>
          <w:szCs w:val="24"/>
        </w:rPr>
        <w:t>svoje finan</w:t>
      </w:r>
      <w:r w:rsidR="00E338FF" w:rsidRPr="00B5588A">
        <w:rPr>
          <w:rFonts w:asciiTheme="minorHAnsi" w:hAnsiTheme="minorHAnsi" w:cstheme="minorHAnsi"/>
          <w:szCs w:val="24"/>
        </w:rPr>
        <w:t>cijske obveze prema DVD-u Supetar</w:t>
      </w:r>
      <w:r w:rsidR="00BE4456" w:rsidRPr="00B5588A">
        <w:rPr>
          <w:rFonts w:asciiTheme="minorHAnsi" w:hAnsiTheme="minorHAnsi" w:cstheme="minorHAnsi"/>
          <w:szCs w:val="24"/>
        </w:rPr>
        <w:t xml:space="preserve"> te HGSS-u. Nastavak suradnje očekuje se upravo kroz financiranje te sudjelovanje u strukturama civilne zaštite (Stožer).</w:t>
      </w:r>
    </w:p>
    <w:p w14:paraId="79256E4E" w14:textId="77777777" w:rsidR="00BE4456" w:rsidRPr="00B5588A" w:rsidRDefault="00BE445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S druge strane, operativne snage vatrogastva i HGSS-a nastavit će izvršavati svoje djelatnosti te provoditi daljnje osposobljavanje i obuku svojih kadrova</w:t>
      </w:r>
      <w:r w:rsidR="00B5588A" w:rsidRPr="00B5588A">
        <w:rPr>
          <w:rFonts w:asciiTheme="minorHAnsi" w:hAnsiTheme="minorHAnsi" w:cstheme="minorHAnsi"/>
          <w:szCs w:val="24"/>
        </w:rPr>
        <w:t>,</w:t>
      </w:r>
      <w:r w:rsidRPr="00B5588A">
        <w:rPr>
          <w:rFonts w:asciiTheme="minorHAnsi" w:hAnsiTheme="minorHAnsi" w:cstheme="minorHAnsi"/>
          <w:szCs w:val="24"/>
        </w:rPr>
        <w:t xml:space="preserve"> a sve sukladno zakonskim propisima te drugim aktima kojima se uređuje njihovo djelovanje.</w:t>
      </w:r>
    </w:p>
    <w:p w14:paraId="2C0599BA" w14:textId="77777777" w:rsidR="00BE4456" w:rsidRPr="00B5588A" w:rsidRDefault="00BE4456" w:rsidP="00876B78">
      <w:pPr>
        <w:contextualSpacing/>
        <w:rPr>
          <w:rFonts w:asciiTheme="minorHAnsi" w:hAnsiTheme="minorHAnsi" w:cstheme="minorHAnsi"/>
          <w:szCs w:val="24"/>
        </w:rPr>
      </w:pPr>
    </w:p>
    <w:p w14:paraId="6DE743EB" w14:textId="77777777" w:rsidR="00BE4456" w:rsidRPr="00B5588A" w:rsidRDefault="00BE4456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6. Sustav uzbunjivanja građana</w:t>
      </w:r>
    </w:p>
    <w:p w14:paraId="5C2575EC" w14:textId="77777777" w:rsidR="00BE4456" w:rsidRPr="00B5588A" w:rsidRDefault="00140CB4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Sustav javnog uzbunjivanja </w:t>
      </w:r>
      <w:r w:rsidR="008153E4" w:rsidRPr="00B5588A">
        <w:rPr>
          <w:rFonts w:asciiTheme="minorHAnsi" w:hAnsiTheme="minorHAnsi" w:cstheme="minorHAnsi"/>
          <w:szCs w:val="24"/>
        </w:rPr>
        <w:t xml:space="preserve">i </w:t>
      </w:r>
      <w:r w:rsidRPr="00B5588A">
        <w:rPr>
          <w:rFonts w:asciiTheme="minorHAnsi" w:hAnsiTheme="minorHAnsi" w:cstheme="minorHAnsi"/>
          <w:szCs w:val="24"/>
        </w:rPr>
        <w:t>obavje</w:t>
      </w:r>
      <w:r w:rsidR="008153E4" w:rsidRPr="00B5588A">
        <w:rPr>
          <w:rFonts w:asciiTheme="minorHAnsi" w:hAnsiTheme="minorHAnsi" w:cstheme="minorHAnsi"/>
          <w:szCs w:val="24"/>
        </w:rPr>
        <w:t xml:space="preserve">štavanja građana razvijat će se </w:t>
      </w:r>
      <w:r w:rsidR="005B19C6" w:rsidRPr="00B5588A">
        <w:rPr>
          <w:rFonts w:asciiTheme="minorHAnsi" w:hAnsiTheme="minorHAnsi" w:cstheme="minorHAnsi"/>
          <w:szCs w:val="24"/>
        </w:rPr>
        <w:t>u cilju omogućavanja pravovremenog sklanjanja, evakuacije ili nekog drugog oblika zaštite u sluč</w:t>
      </w:r>
      <w:r w:rsidR="00B5588A" w:rsidRPr="00B5588A">
        <w:rPr>
          <w:rFonts w:asciiTheme="minorHAnsi" w:hAnsiTheme="minorHAnsi" w:cstheme="minorHAnsi"/>
          <w:szCs w:val="24"/>
        </w:rPr>
        <w:t>aju veće nesreće ili katastrofe</w:t>
      </w:r>
      <w:r w:rsidR="00830EBF" w:rsidRPr="00B5588A">
        <w:rPr>
          <w:rFonts w:asciiTheme="minorHAnsi" w:hAnsiTheme="minorHAnsi" w:cstheme="minorHAnsi"/>
          <w:szCs w:val="24"/>
        </w:rPr>
        <w:t xml:space="preserve">. </w:t>
      </w:r>
      <w:r w:rsidR="00A02A2A" w:rsidRPr="00B5588A">
        <w:rPr>
          <w:rFonts w:asciiTheme="minorHAnsi" w:hAnsiTheme="minorHAnsi" w:cstheme="minorHAnsi"/>
          <w:szCs w:val="24"/>
        </w:rPr>
        <w:t>N</w:t>
      </w:r>
      <w:r w:rsidR="00830EBF" w:rsidRPr="00B5588A">
        <w:rPr>
          <w:rFonts w:asciiTheme="minorHAnsi" w:hAnsiTheme="minorHAnsi" w:cstheme="minorHAnsi"/>
          <w:szCs w:val="24"/>
        </w:rPr>
        <w:t xml:space="preserve">ositelj ukupnog sustava uzbunjivanja građana na području </w:t>
      </w:r>
      <w:r w:rsidR="00A02A2A" w:rsidRPr="00B5588A">
        <w:rPr>
          <w:rFonts w:asciiTheme="minorHAnsi" w:hAnsiTheme="minorHAnsi" w:cstheme="minorHAnsi"/>
          <w:szCs w:val="24"/>
        </w:rPr>
        <w:t>županije je Županijski centar 112 koji osigurava stabilnost sustava uzbunjivanja ali i obavijesti građanima. Postojeći sustav za sada zadovoljava potrebe poglavito u slučaju požara. Redovito će se provjeravati čujnost sirena te se nastaviti aktivnost na unaprjeđenju sustava uzbunjivanja stanovništva.</w:t>
      </w:r>
    </w:p>
    <w:p w14:paraId="2429B9C6" w14:textId="77777777" w:rsidR="00A02A2A" w:rsidRPr="00B5588A" w:rsidRDefault="00A02A2A" w:rsidP="00876B78">
      <w:pPr>
        <w:contextualSpacing/>
        <w:rPr>
          <w:rFonts w:asciiTheme="minorHAnsi" w:hAnsiTheme="minorHAnsi" w:cstheme="minorHAnsi"/>
          <w:szCs w:val="24"/>
        </w:rPr>
      </w:pPr>
    </w:p>
    <w:p w14:paraId="6FC8AF01" w14:textId="77777777" w:rsidR="00A02A2A" w:rsidRPr="00B5588A" w:rsidRDefault="00A02A2A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7. Edukacija stanovništva</w:t>
      </w:r>
    </w:p>
    <w:p w14:paraId="00EE9D8C" w14:textId="77777777" w:rsidR="00876B78" w:rsidRPr="00B5588A" w:rsidRDefault="00CA3F70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Cilj edukacije stanovništva je </w:t>
      </w:r>
      <w:r w:rsidR="00EB2EC1" w:rsidRPr="00B5588A">
        <w:rPr>
          <w:rFonts w:asciiTheme="minorHAnsi" w:hAnsiTheme="minorHAnsi" w:cstheme="minorHAnsi"/>
          <w:szCs w:val="24"/>
        </w:rPr>
        <w:t xml:space="preserve">podizanje ukupne razine svijesti građana kao sudionika ili korisnika sustava zaštite </w:t>
      </w:r>
      <w:r w:rsidR="00876B78" w:rsidRPr="00B5588A">
        <w:rPr>
          <w:rFonts w:asciiTheme="minorHAnsi" w:hAnsiTheme="minorHAnsi" w:cstheme="minorHAnsi"/>
          <w:szCs w:val="24"/>
        </w:rPr>
        <w:t xml:space="preserve">i spašavanja o mogućnosti ugroza i borbe protiv njihovog djelovanja. Pored edukacija članova operativnih snaga civilne zaštite, kontinuirano će se provoditi: </w:t>
      </w:r>
    </w:p>
    <w:p w14:paraId="5D1EB1CA" w14:textId="77777777" w:rsidR="00CA3F70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edukacija građana, posebno najmlađih, putem subjekata koji se ba</w:t>
      </w:r>
      <w:r w:rsidR="00E338FF" w:rsidRPr="00B5588A">
        <w:rPr>
          <w:rFonts w:asciiTheme="minorHAnsi" w:hAnsiTheme="minorHAnsi" w:cstheme="minorHAnsi"/>
          <w:szCs w:val="24"/>
        </w:rPr>
        <w:t>ve civilnom zaštitom (DVD Supetar</w:t>
      </w:r>
      <w:r w:rsidRPr="00B5588A">
        <w:rPr>
          <w:rFonts w:asciiTheme="minorHAnsi" w:hAnsiTheme="minorHAnsi" w:cstheme="minorHAnsi"/>
          <w:szCs w:val="24"/>
        </w:rPr>
        <w:t>, udruge građana i sl.)</w:t>
      </w:r>
    </w:p>
    <w:p w14:paraId="7D97797B" w14:textId="77777777" w:rsidR="00876B78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osposobljavanja pučanstva za provedbu preventivnih mjera zaštite od požara, gašenja početnih požara i spašavanja ljudi i imovine ugroženih požarom sukladno posebnim propisima,</w:t>
      </w:r>
    </w:p>
    <w:p w14:paraId="371C6CF4" w14:textId="77777777" w:rsidR="00876B78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informiranje građana putem sredstava javnog informiranja,</w:t>
      </w:r>
    </w:p>
    <w:p w14:paraId="588C9D7D" w14:textId="77777777" w:rsidR="00876B78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obilježavanje važnih datuma civilne zaštite u funkciji edukacije stanovništva.</w:t>
      </w:r>
    </w:p>
    <w:p w14:paraId="25829DE0" w14:textId="77777777" w:rsidR="00876B78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</w:p>
    <w:p w14:paraId="1EEF6F92" w14:textId="77777777" w:rsidR="00CA3F70" w:rsidRPr="00B5588A" w:rsidRDefault="00CA3F70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8. Suradnja u sustavu civilne zaštite</w:t>
      </w:r>
    </w:p>
    <w:p w14:paraId="6297FBAB" w14:textId="77777777" w:rsidR="00A02A2A" w:rsidRPr="00B5588A" w:rsidRDefault="00A02A2A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Razmjenom iskustava, podataka, znanja i vještina s odgovarajućim</w:t>
      </w:r>
      <w:r w:rsidR="00F53D50" w:rsidRPr="00B5588A">
        <w:rPr>
          <w:rFonts w:asciiTheme="minorHAnsi" w:hAnsiTheme="minorHAnsi" w:cstheme="minorHAnsi"/>
          <w:szCs w:val="24"/>
        </w:rPr>
        <w:t xml:space="preserve"> institucijama civilne zaštite iste ili više razine </w:t>
      </w:r>
      <w:r w:rsidR="00876B78" w:rsidRPr="00B5588A">
        <w:rPr>
          <w:rFonts w:asciiTheme="minorHAnsi" w:hAnsiTheme="minorHAnsi" w:cstheme="minorHAnsi"/>
          <w:szCs w:val="24"/>
        </w:rPr>
        <w:t>potrebno je postići podizanje razine sigurnosti civilnog stanovništva.</w:t>
      </w:r>
    </w:p>
    <w:p w14:paraId="7B9EC1D5" w14:textId="77777777" w:rsidR="00876B78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Suradnja svih sudionika civilne </w:t>
      </w:r>
      <w:r w:rsidR="00E338FF" w:rsidRPr="00B5588A">
        <w:rPr>
          <w:rFonts w:asciiTheme="minorHAnsi" w:hAnsiTheme="minorHAnsi" w:cstheme="minorHAnsi"/>
          <w:szCs w:val="24"/>
        </w:rPr>
        <w:t xml:space="preserve">zaštite na području Općine </w:t>
      </w:r>
      <w:r w:rsidR="00B5588A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je zadovoljavajuća te je potrebno istu nastaviti posebno kroz poduzimanje zajedničkih napora za dodatnu edukaciju članova različitih sudionika civilne zaštite</w:t>
      </w:r>
      <w:r w:rsidR="00810CE7" w:rsidRPr="00B5588A">
        <w:rPr>
          <w:rFonts w:asciiTheme="minorHAnsi" w:hAnsiTheme="minorHAnsi" w:cstheme="minorHAnsi"/>
          <w:szCs w:val="24"/>
        </w:rPr>
        <w:t>, te osobito ci</w:t>
      </w:r>
      <w:r w:rsidR="00E338FF" w:rsidRPr="00B5588A">
        <w:rPr>
          <w:rFonts w:asciiTheme="minorHAnsi" w:hAnsiTheme="minorHAnsi" w:cstheme="minorHAnsi"/>
          <w:szCs w:val="24"/>
        </w:rPr>
        <w:t xml:space="preserve">vilnog stanovništva. Općina </w:t>
      </w:r>
      <w:r w:rsidR="00B5588A">
        <w:rPr>
          <w:rFonts w:asciiTheme="minorHAnsi" w:hAnsiTheme="minorHAnsi" w:cstheme="minorHAnsi"/>
          <w:szCs w:val="24"/>
        </w:rPr>
        <w:t>Postira</w:t>
      </w:r>
      <w:r w:rsidR="00810CE7" w:rsidRPr="00B5588A">
        <w:rPr>
          <w:rFonts w:asciiTheme="minorHAnsi" w:hAnsiTheme="minorHAnsi" w:cstheme="minorHAnsi"/>
          <w:szCs w:val="24"/>
        </w:rPr>
        <w:t xml:space="preserve"> će nastaviti suradnju s Područnim uredom </w:t>
      </w:r>
      <w:r w:rsidR="00C143D5" w:rsidRPr="00B5588A">
        <w:rPr>
          <w:rFonts w:asciiTheme="minorHAnsi" w:hAnsiTheme="minorHAnsi" w:cstheme="minorHAnsi"/>
          <w:szCs w:val="24"/>
        </w:rPr>
        <w:t>Ravnateljstva civilne zaštite</w:t>
      </w:r>
      <w:r w:rsidR="00810CE7" w:rsidRPr="00B5588A">
        <w:rPr>
          <w:rFonts w:asciiTheme="minorHAnsi" w:hAnsiTheme="minorHAnsi" w:cstheme="minorHAnsi"/>
          <w:szCs w:val="24"/>
        </w:rPr>
        <w:t xml:space="preserve"> u svim područjima i aktivnostima predviđenima Zakonom o sustavu civilne zaštite te ostalim podzakonskim propisima, sa službom za civilnu zaštitu Splitsko-dalmatinske županije, te sa svim operativnim snagama civilne zaštite te drugim pravnim subjektima kojima je civilna zaštita redovna djelatnost.</w:t>
      </w:r>
    </w:p>
    <w:p w14:paraId="147F0C1B" w14:textId="77777777" w:rsidR="00810CE7" w:rsidRPr="00B5588A" w:rsidRDefault="00810CE7" w:rsidP="00876B78">
      <w:pPr>
        <w:contextualSpacing/>
        <w:rPr>
          <w:rFonts w:asciiTheme="minorHAnsi" w:hAnsiTheme="minorHAnsi" w:cstheme="minorHAnsi"/>
          <w:szCs w:val="24"/>
        </w:rPr>
      </w:pPr>
    </w:p>
    <w:p w14:paraId="690027DF" w14:textId="77777777" w:rsidR="00810CE7" w:rsidRPr="00B5588A" w:rsidRDefault="00810CE7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9. Financiranje sustava civilne zaštite</w:t>
      </w:r>
    </w:p>
    <w:p w14:paraId="46067B77" w14:textId="3640A0C5" w:rsidR="00810CE7" w:rsidRPr="00B5588A" w:rsidRDefault="00810CE7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U skladu s člankom 72. Zakona o sustavu civilne z</w:t>
      </w:r>
      <w:r w:rsidR="00E338FF" w:rsidRPr="00B5588A">
        <w:rPr>
          <w:rFonts w:asciiTheme="minorHAnsi" w:hAnsiTheme="minorHAnsi" w:cstheme="minorHAnsi"/>
          <w:szCs w:val="24"/>
        </w:rPr>
        <w:t xml:space="preserve">aštite, u Proračunu Općine </w:t>
      </w:r>
      <w:r w:rsidR="00B5588A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osiguravaju se financijska sredstva za izvršavanje mjera i aktivnosti u sustavu civilne zaštite, a može se</w:t>
      </w:r>
      <w:r w:rsidR="00893AD8" w:rsidRPr="00B5588A">
        <w:rPr>
          <w:rFonts w:asciiTheme="minorHAnsi" w:hAnsiTheme="minorHAnsi" w:cstheme="minorHAnsi"/>
          <w:szCs w:val="24"/>
        </w:rPr>
        <w:t xml:space="preserve"> planirati i sufinanciranje programa i projekata za razvoj udruga koje su od važnosti za  sustav civilne zaštite. U cilju osiguravanja racionalnog i učinkovitog djelovanja sustava civilne </w:t>
      </w:r>
      <w:r w:rsidR="00E338FF" w:rsidRPr="00B5588A">
        <w:rPr>
          <w:rFonts w:asciiTheme="minorHAnsi" w:hAnsiTheme="minorHAnsi" w:cstheme="minorHAnsi"/>
          <w:szCs w:val="24"/>
        </w:rPr>
        <w:lastRenderedPageBreak/>
        <w:t xml:space="preserve">zaštite na području Općine </w:t>
      </w:r>
      <w:r w:rsidR="00B5588A">
        <w:rPr>
          <w:rFonts w:asciiTheme="minorHAnsi" w:hAnsiTheme="minorHAnsi" w:cstheme="minorHAnsi"/>
          <w:szCs w:val="24"/>
        </w:rPr>
        <w:t>Postira</w:t>
      </w:r>
      <w:r w:rsidR="00893AD8" w:rsidRPr="00B5588A">
        <w:rPr>
          <w:rFonts w:asciiTheme="minorHAnsi" w:hAnsiTheme="minorHAnsi" w:cstheme="minorHAnsi"/>
          <w:szCs w:val="24"/>
        </w:rPr>
        <w:t>, u skladu s zakonskim propisima i financijskim mogućn</w:t>
      </w:r>
      <w:r w:rsidR="00E338FF" w:rsidRPr="00B5588A">
        <w:rPr>
          <w:rFonts w:asciiTheme="minorHAnsi" w:hAnsiTheme="minorHAnsi" w:cstheme="minorHAnsi"/>
          <w:szCs w:val="24"/>
        </w:rPr>
        <w:t>os</w:t>
      </w:r>
      <w:r w:rsidR="00B5588A">
        <w:rPr>
          <w:rFonts w:asciiTheme="minorHAnsi" w:hAnsiTheme="minorHAnsi" w:cstheme="minorHAnsi"/>
          <w:szCs w:val="24"/>
        </w:rPr>
        <w:t>tima, u Proračunu Općine Postira</w:t>
      </w:r>
      <w:r w:rsidR="00893AD8" w:rsidRPr="00B5588A">
        <w:rPr>
          <w:rFonts w:asciiTheme="minorHAnsi" w:hAnsiTheme="minorHAnsi" w:cstheme="minorHAnsi"/>
          <w:szCs w:val="24"/>
        </w:rPr>
        <w:t xml:space="preserve"> za 20</w:t>
      </w:r>
      <w:r w:rsidR="003B1F41" w:rsidRPr="00B5588A">
        <w:rPr>
          <w:rFonts w:asciiTheme="minorHAnsi" w:hAnsiTheme="minorHAnsi" w:cstheme="minorHAnsi"/>
          <w:szCs w:val="24"/>
        </w:rPr>
        <w:t>2</w:t>
      </w:r>
      <w:r w:rsidR="007600B3">
        <w:rPr>
          <w:rFonts w:asciiTheme="minorHAnsi" w:hAnsiTheme="minorHAnsi" w:cstheme="minorHAnsi"/>
          <w:szCs w:val="24"/>
        </w:rPr>
        <w:t>6</w:t>
      </w:r>
      <w:r w:rsidR="00893AD8" w:rsidRPr="00B5588A">
        <w:rPr>
          <w:rFonts w:asciiTheme="minorHAnsi" w:hAnsiTheme="minorHAnsi" w:cstheme="minorHAnsi"/>
          <w:szCs w:val="24"/>
        </w:rPr>
        <w:t>. godinu i projekcijama za 202</w:t>
      </w:r>
      <w:r w:rsidR="007600B3">
        <w:rPr>
          <w:rFonts w:asciiTheme="minorHAnsi" w:hAnsiTheme="minorHAnsi" w:cstheme="minorHAnsi"/>
          <w:szCs w:val="24"/>
        </w:rPr>
        <w:t>7</w:t>
      </w:r>
      <w:r w:rsidR="00893AD8" w:rsidRPr="00B5588A">
        <w:rPr>
          <w:rFonts w:asciiTheme="minorHAnsi" w:hAnsiTheme="minorHAnsi" w:cstheme="minorHAnsi"/>
          <w:szCs w:val="24"/>
        </w:rPr>
        <w:t>. i 202</w:t>
      </w:r>
      <w:r w:rsidR="007600B3">
        <w:rPr>
          <w:rFonts w:asciiTheme="minorHAnsi" w:hAnsiTheme="minorHAnsi" w:cstheme="minorHAnsi"/>
          <w:szCs w:val="24"/>
        </w:rPr>
        <w:t>8</w:t>
      </w:r>
      <w:r w:rsidR="00893AD8" w:rsidRPr="00B5588A">
        <w:rPr>
          <w:rFonts w:asciiTheme="minorHAnsi" w:hAnsiTheme="minorHAnsi" w:cstheme="minorHAnsi"/>
          <w:szCs w:val="24"/>
        </w:rPr>
        <w:t>. godinu planirana su sljedeća sredstva</w:t>
      </w:r>
      <w:r w:rsidR="00BC72A7" w:rsidRPr="00B5588A">
        <w:rPr>
          <w:rFonts w:asciiTheme="minorHAnsi" w:hAnsiTheme="minorHAnsi" w:cstheme="minorHAnsi"/>
          <w:szCs w:val="24"/>
        </w:rPr>
        <w:t>:</w:t>
      </w:r>
    </w:p>
    <w:p w14:paraId="01BB5BD3" w14:textId="77777777" w:rsidR="00893AD8" w:rsidRPr="00B5588A" w:rsidRDefault="00893AD8" w:rsidP="00876B78">
      <w:pPr>
        <w:contextualSpacing/>
        <w:rPr>
          <w:rFonts w:asciiTheme="minorHAnsi" w:hAnsiTheme="minorHAnsi" w:cstheme="minorHAnsi"/>
          <w:szCs w:val="24"/>
        </w:rPr>
      </w:pPr>
    </w:p>
    <w:p w14:paraId="0BBE6E18" w14:textId="77777777" w:rsidR="00893AD8" w:rsidRPr="00B5588A" w:rsidRDefault="00893AD8" w:rsidP="00876B78">
      <w:pPr>
        <w:contextualSpacing/>
        <w:rPr>
          <w:rFonts w:asciiTheme="minorHAnsi" w:hAnsiTheme="minorHAnsi" w:cstheme="minorHAnsi"/>
          <w:b/>
          <w:i/>
          <w:szCs w:val="24"/>
        </w:rPr>
      </w:pPr>
      <w:r w:rsidRPr="00B5588A">
        <w:rPr>
          <w:rFonts w:asciiTheme="minorHAnsi" w:hAnsiTheme="minorHAnsi" w:cstheme="minorHAnsi"/>
          <w:b/>
          <w:i/>
          <w:szCs w:val="24"/>
        </w:rPr>
        <w:t>Pregled financijskih učinaka sustava civilne zaštite za trogodišnje razdoblje</w:t>
      </w:r>
    </w:p>
    <w:p w14:paraId="23924A4B" w14:textId="77777777" w:rsidR="00893AD8" w:rsidRPr="00B5588A" w:rsidRDefault="00893AD8" w:rsidP="00876B78">
      <w:pPr>
        <w:contextualSpacing/>
        <w:rPr>
          <w:rFonts w:asciiTheme="minorHAnsi" w:hAnsiTheme="minorHAnsi" w:cstheme="minorHAnsi"/>
          <w:szCs w:val="24"/>
        </w:rPr>
      </w:pPr>
    </w:p>
    <w:tbl>
      <w:tblPr>
        <w:tblW w:w="0" w:type="auto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10"/>
        <w:gridCol w:w="2760"/>
        <w:gridCol w:w="1800"/>
        <w:gridCol w:w="2010"/>
        <w:gridCol w:w="1785"/>
      </w:tblGrid>
      <w:tr w:rsidR="00893AD8" w:rsidRPr="00B5588A" w14:paraId="4F0A775E" w14:textId="77777777" w:rsidTr="00893AD8">
        <w:trPr>
          <w:trHeight w:val="637"/>
        </w:trPr>
        <w:tc>
          <w:tcPr>
            <w:tcW w:w="603" w:type="dxa"/>
          </w:tcPr>
          <w:p w14:paraId="3E38D2DD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red. broj</w:t>
            </w:r>
          </w:p>
        </w:tc>
        <w:tc>
          <w:tcPr>
            <w:tcW w:w="2760" w:type="dxa"/>
          </w:tcPr>
          <w:p w14:paraId="24FE38A6" w14:textId="77777777" w:rsidR="00893AD8" w:rsidRPr="00B5588A" w:rsidRDefault="00893AD8" w:rsidP="00893AD8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  <w:p w14:paraId="47CFF7B2" w14:textId="77777777" w:rsidR="00893AD8" w:rsidRPr="00B5588A" w:rsidRDefault="00893AD8" w:rsidP="00893AD8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OPIS POZICIJE</w:t>
            </w:r>
          </w:p>
        </w:tc>
        <w:tc>
          <w:tcPr>
            <w:tcW w:w="1800" w:type="dxa"/>
          </w:tcPr>
          <w:p w14:paraId="105E34C5" w14:textId="77777777" w:rsidR="00893AD8" w:rsidRPr="00B5588A" w:rsidRDefault="00893AD8" w:rsidP="00893AD8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  <w:p w14:paraId="091B1986" w14:textId="63CD452C" w:rsidR="00893AD8" w:rsidRPr="00B5588A" w:rsidRDefault="00893AD8" w:rsidP="00727B0F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20</w:t>
            </w:r>
            <w:r w:rsidR="003B1F41" w:rsidRPr="00B5588A">
              <w:rPr>
                <w:rFonts w:asciiTheme="minorHAnsi" w:hAnsiTheme="minorHAnsi" w:cstheme="minorHAnsi"/>
                <w:b/>
                <w:szCs w:val="24"/>
              </w:rPr>
              <w:t>2</w:t>
            </w:r>
            <w:r w:rsidR="00A45A15">
              <w:rPr>
                <w:rFonts w:asciiTheme="minorHAnsi" w:hAnsiTheme="minorHAnsi" w:cstheme="minorHAnsi"/>
                <w:b/>
                <w:szCs w:val="24"/>
              </w:rPr>
              <w:t>6</w:t>
            </w:r>
            <w:r w:rsidRPr="00B5588A">
              <w:rPr>
                <w:rFonts w:asciiTheme="minorHAnsi" w:hAnsiTheme="minorHAnsi" w:cstheme="minorHAnsi"/>
                <w:b/>
                <w:szCs w:val="24"/>
              </w:rPr>
              <w:t>.g.</w:t>
            </w:r>
          </w:p>
        </w:tc>
        <w:tc>
          <w:tcPr>
            <w:tcW w:w="2010" w:type="dxa"/>
          </w:tcPr>
          <w:p w14:paraId="6FAEE6BE" w14:textId="77777777" w:rsidR="00893AD8" w:rsidRPr="00B5588A" w:rsidRDefault="00893AD8" w:rsidP="00893AD8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  <w:p w14:paraId="23D708A7" w14:textId="3ACAA009" w:rsidR="00893AD8" w:rsidRPr="00B5588A" w:rsidRDefault="00893AD8" w:rsidP="00727B0F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202</w:t>
            </w:r>
            <w:r w:rsidR="00A45A15">
              <w:rPr>
                <w:rFonts w:asciiTheme="minorHAnsi" w:hAnsiTheme="minorHAnsi" w:cstheme="minorHAnsi"/>
                <w:b/>
                <w:szCs w:val="24"/>
              </w:rPr>
              <w:t>7</w:t>
            </w:r>
            <w:r w:rsidRPr="00B5588A">
              <w:rPr>
                <w:rFonts w:asciiTheme="minorHAnsi" w:hAnsiTheme="minorHAnsi" w:cstheme="minorHAnsi"/>
                <w:b/>
                <w:szCs w:val="24"/>
              </w:rPr>
              <w:t>.g.</w:t>
            </w:r>
          </w:p>
        </w:tc>
        <w:tc>
          <w:tcPr>
            <w:tcW w:w="1785" w:type="dxa"/>
          </w:tcPr>
          <w:p w14:paraId="0B73AB70" w14:textId="77777777" w:rsidR="00893AD8" w:rsidRPr="00B5588A" w:rsidRDefault="00893AD8" w:rsidP="00893AD8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  <w:p w14:paraId="6F84A713" w14:textId="2B371407" w:rsidR="00893AD8" w:rsidRPr="00B5588A" w:rsidRDefault="00893AD8" w:rsidP="00727B0F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202</w:t>
            </w:r>
            <w:r w:rsidR="00A45A15">
              <w:rPr>
                <w:rFonts w:asciiTheme="minorHAnsi" w:hAnsiTheme="minorHAnsi" w:cstheme="minorHAnsi"/>
                <w:b/>
                <w:szCs w:val="24"/>
              </w:rPr>
              <w:t>8</w:t>
            </w:r>
            <w:r w:rsidRPr="00B5588A">
              <w:rPr>
                <w:rFonts w:asciiTheme="minorHAnsi" w:hAnsiTheme="minorHAnsi" w:cstheme="minorHAnsi"/>
                <w:b/>
                <w:szCs w:val="24"/>
              </w:rPr>
              <w:t>.g.</w:t>
            </w:r>
          </w:p>
        </w:tc>
      </w:tr>
      <w:tr w:rsidR="00893AD8" w:rsidRPr="00B5588A" w14:paraId="1A8C95A3" w14:textId="77777777" w:rsidTr="000B5471">
        <w:trPr>
          <w:trHeight w:val="703"/>
        </w:trPr>
        <w:tc>
          <w:tcPr>
            <w:tcW w:w="603" w:type="dxa"/>
          </w:tcPr>
          <w:p w14:paraId="5F92278A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14:paraId="0503C389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1.</w:t>
            </w:r>
          </w:p>
        </w:tc>
        <w:tc>
          <w:tcPr>
            <w:tcW w:w="2760" w:type="dxa"/>
          </w:tcPr>
          <w:p w14:paraId="7C710F8B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14:paraId="186E5138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Civilna zaštita</w:t>
            </w:r>
            <w:r w:rsidR="00CC6346">
              <w:rPr>
                <w:rFonts w:asciiTheme="minorHAnsi" w:hAnsiTheme="minorHAnsi" w:cstheme="minorHAnsi"/>
                <w:b/>
                <w:szCs w:val="24"/>
              </w:rPr>
              <w:t xml:space="preserve"> i HGSS**</w:t>
            </w:r>
          </w:p>
        </w:tc>
        <w:tc>
          <w:tcPr>
            <w:tcW w:w="1800" w:type="dxa"/>
          </w:tcPr>
          <w:p w14:paraId="5B2E7F6C" w14:textId="77777777" w:rsidR="00347062" w:rsidRDefault="00347062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21DB4746" w14:textId="7873939A" w:rsidR="00BC72A7" w:rsidRPr="00B5588A" w:rsidRDefault="00574747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3.</w:t>
            </w:r>
            <w:r w:rsidR="00A45A15">
              <w:rPr>
                <w:rFonts w:asciiTheme="minorHAnsi" w:hAnsiTheme="minorHAnsi" w:cstheme="minorHAnsi"/>
                <w:szCs w:val="24"/>
              </w:rPr>
              <w:t>50</w:t>
            </w:r>
            <w:r w:rsidR="00E26362">
              <w:rPr>
                <w:rFonts w:asciiTheme="minorHAnsi" w:hAnsiTheme="minorHAnsi" w:cstheme="minorHAnsi"/>
                <w:szCs w:val="24"/>
              </w:rPr>
              <w:t>0,00</w:t>
            </w:r>
            <w:r>
              <w:rPr>
                <w:rFonts w:asciiTheme="minorHAnsi" w:hAnsiTheme="minorHAnsi" w:cstheme="minorHAnsi"/>
                <w:szCs w:val="24"/>
              </w:rPr>
              <w:t xml:space="preserve"> €</w:t>
            </w:r>
          </w:p>
        </w:tc>
        <w:tc>
          <w:tcPr>
            <w:tcW w:w="2010" w:type="dxa"/>
          </w:tcPr>
          <w:p w14:paraId="744A17A0" w14:textId="77777777" w:rsidR="00347062" w:rsidRDefault="00347062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5979551A" w14:textId="1B81C772" w:rsidR="00BC72A7" w:rsidRPr="00B5588A" w:rsidRDefault="00574747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3.</w:t>
            </w:r>
            <w:r w:rsidR="00A45A15">
              <w:rPr>
                <w:rFonts w:asciiTheme="minorHAnsi" w:hAnsiTheme="minorHAnsi" w:cstheme="minorHAnsi"/>
                <w:szCs w:val="24"/>
              </w:rPr>
              <w:t>50</w:t>
            </w:r>
            <w:r w:rsidR="00E26362">
              <w:rPr>
                <w:rFonts w:asciiTheme="minorHAnsi" w:hAnsiTheme="minorHAnsi" w:cstheme="minorHAnsi"/>
                <w:szCs w:val="24"/>
              </w:rPr>
              <w:t>0,00</w:t>
            </w:r>
            <w:r>
              <w:rPr>
                <w:rFonts w:asciiTheme="minorHAnsi" w:hAnsiTheme="minorHAnsi" w:cstheme="minorHAnsi"/>
                <w:szCs w:val="24"/>
              </w:rPr>
              <w:t xml:space="preserve"> €</w:t>
            </w:r>
          </w:p>
        </w:tc>
        <w:tc>
          <w:tcPr>
            <w:tcW w:w="1785" w:type="dxa"/>
          </w:tcPr>
          <w:p w14:paraId="1EC2A994" w14:textId="77777777"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2CF05228" w14:textId="1946BDB1" w:rsidR="00BC72A7" w:rsidRPr="00B5588A" w:rsidRDefault="00574747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3.</w:t>
            </w:r>
            <w:r w:rsidR="00A45A15">
              <w:rPr>
                <w:rFonts w:asciiTheme="minorHAnsi" w:hAnsiTheme="minorHAnsi" w:cstheme="minorHAnsi"/>
                <w:szCs w:val="24"/>
              </w:rPr>
              <w:t>50</w:t>
            </w:r>
            <w:r w:rsidR="00E26362">
              <w:rPr>
                <w:rFonts w:asciiTheme="minorHAnsi" w:hAnsiTheme="minorHAnsi" w:cstheme="minorHAnsi"/>
                <w:szCs w:val="24"/>
              </w:rPr>
              <w:t>0,00</w:t>
            </w:r>
            <w:r>
              <w:rPr>
                <w:rFonts w:asciiTheme="minorHAnsi" w:hAnsiTheme="minorHAnsi" w:cstheme="minorHAnsi"/>
                <w:szCs w:val="24"/>
              </w:rPr>
              <w:t xml:space="preserve"> €</w:t>
            </w:r>
          </w:p>
        </w:tc>
      </w:tr>
      <w:tr w:rsidR="00893AD8" w:rsidRPr="00B5588A" w14:paraId="7EE75208" w14:textId="77777777" w:rsidTr="000B5471">
        <w:trPr>
          <w:trHeight w:val="745"/>
        </w:trPr>
        <w:tc>
          <w:tcPr>
            <w:tcW w:w="603" w:type="dxa"/>
          </w:tcPr>
          <w:p w14:paraId="1E553E2C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14:paraId="473EDB0D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2.</w:t>
            </w:r>
          </w:p>
        </w:tc>
        <w:tc>
          <w:tcPr>
            <w:tcW w:w="2760" w:type="dxa"/>
          </w:tcPr>
          <w:p w14:paraId="51665CFC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</w:p>
          <w:p w14:paraId="5F0A1287" w14:textId="77777777" w:rsidR="00893AD8" w:rsidRPr="00B5588A" w:rsidRDefault="00E338FF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DVD Supetar</w:t>
            </w:r>
            <w:r w:rsidR="00E46C03" w:rsidRPr="00B5588A">
              <w:rPr>
                <w:rFonts w:asciiTheme="minorHAnsi" w:hAnsiTheme="minorHAnsi" w:cstheme="minorHAnsi"/>
                <w:b/>
                <w:szCs w:val="24"/>
              </w:rPr>
              <w:t>*</w:t>
            </w:r>
          </w:p>
        </w:tc>
        <w:tc>
          <w:tcPr>
            <w:tcW w:w="1800" w:type="dxa"/>
          </w:tcPr>
          <w:p w14:paraId="20759CDC" w14:textId="77777777"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5B0F7944" w14:textId="3A7239F7" w:rsidR="00BC72A7" w:rsidRPr="00B5588A" w:rsidRDefault="00A45A15" w:rsidP="007F7320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100</w:t>
            </w:r>
            <w:r w:rsidR="00574747">
              <w:rPr>
                <w:rFonts w:asciiTheme="minorHAnsi" w:hAnsiTheme="minorHAnsi" w:cstheme="minorHAnsi"/>
                <w:szCs w:val="24"/>
              </w:rPr>
              <w:t>.</w:t>
            </w:r>
            <w:r>
              <w:rPr>
                <w:rFonts w:asciiTheme="minorHAnsi" w:hAnsiTheme="minorHAnsi" w:cstheme="minorHAnsi"/>
                <w:szCs w:val="24"/>
              </w:rPr>
              <w:t>0</w:t>
            </w:r>
            <w:r w:rsidR="0058503D">
              <w:rPr>
                <w:rFonts w:asciiTheme="minorHAnsi" w:hAnsiTheme="minorHAnsi" w:cstheme="minorHAnsi"/>
                <w:szCs w:val="24"/>
              </w:rPr>
              <w:t>00</w:t>
            </w:r>
            <w:r w:rsidR="00574747">
              <w:rPr>
                <w:rFonts w:asciiTheme="minorHAnsi" w:hAnsiTheme="minorHAnsi" w:cstheme="minorHAnsi"/>
                <w:szCs w:val="24"/>
              </w:rPr>
              <w:t>,</w:t>
            </w:r>
            <w:r w:rsidR="0058503D">
              <w:rPr>
                <w:rFonts w:asciiTheme="minorHAnsi" w:hAnsiTheme="minorHAnsi" w:cstheme="minorHAnsi"/>
                <w:szCs w:val="24"/>
              </w:rPr>
              <w:t>00</w:t>
            </w:r>
            <w:r w:rsidR="00574747">
              <w:rPr>
                <w:rFonts w:asciiTheme="minorHAnsi" w:hAnsiTheme="minorHAnsi" w:cstheme="minorHAnsi"/>
                <w:szCs w:val="24"/>
              </w:rPr>
              <w:t xml:space="preserve"> €</w:t>
            </w:r>
          </w:p>
        </w:tc>
        <w:tc>
          <w:tcPr>
            <w:tcW w:w="2010" w:type="dxa"/>
          </w:tcPr>
          <w:p w14:paraId="7BABFB45" w14:textId="77777777"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0FD3708B" w14:textId="7004B3CA" w:rsidR="00BC72A7" w:rsidRPr="00B5588A" w:rsidRDefault="00A45A15" w:rsidP="007F7320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100</w:t>
            </w:r>
            <w:r w:rsidR="00574747">
              <w:rPr>
                <w:rFonts w:asciiTheme="minorHAnsi" w:hAnsiTheme="minorHAnsi" w:cstheme="minorHAnsi"/>
                <w:szCs w:val="24"/>
              </w:rPr>
              <w:t>.</w:t>
            </w:r>
            <w:r>
              <w:rPr>
                <w:rFonts w:asciiTheme="minorHAnsi" w:hAnsiTheme="minorHAnsi" w:cstheme="minorHAnsi"/>
                <w:szCs w:val="24"/>
              </w:rPr>
              <w:t>0</w:t>
            </w:r>
            <w:r w:rsidR="0058503D">
              <w:rPr>
                <w:rFonts w:asciiTheme="minorHAnsi" w:hAnsiTheme="minorHAnsi" w:cstheme="minorHAnsi"/>
                <w:szCs w:val="24"/>
              </w:rPr>
              <w:t>00</w:t>
            </w:r>
            <w:r w:rsidR="00574747">
              <w:rPr>
                <w:rFonts w:asciiTheme="minorHAnsi" w:hAnsiTheme="minorHAnsi" w:cstheme="minorHAnsi"/>
                <w:szCs w:val="24"/>
              </w:rPr>
              <w:t>,</w:t>
            </w:r>
            <w:r w:rsidR="0058503D">
              <w:rPr>
                <w:rFonts w:asciiTheme="minorHAnsi" w:hAnsiTheme="minorHAnsi" w:cstheme="minorHAnsi"/>
                <w:szCs w:val="24"/>
              </w:rPr>
              <w:t>00</w:t>
            </w:r>
            <w:r w:rsidR="00574747">
              <w:rPr>
                <w:rFonts w:asciiTheme="minorHAnsi" w:hAnsiTheme="minorHAnsi" w:cstheme="minorHAnsi"/>
                <w:szCs w:val="24"/>
              </w:rPr>
              <w:t xml:space="preserve"> €</w:t>
            </w:r>
          </w:p>
        </w:tc>
        <w:tc>
          <w:tcPr>
            <w:tcW w:w="1785" w:type="dxa"/>
          </w:tcPr>
          <w:p w14:paraId="3D913C51" w14:textId="77777777"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07C3D5A2" w14:textId="1055C677" w:rsidR="00BC72A7" w:rsidRPr="00B5588A" w:rsidRDefault="00A45A15" w:rsidP="007F7320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100</w:t>
            </w:r>
            <w:r w:rsidR="00574747">
              <w:rPr>
                <w:rFonts w:asciiTheme="minorHAnsi" w:hAnsiTheme="minorHAnsi" w:cstheme="minorHAnsi"/>
                <w:szCs w:val="24"/>
              </w:rPr>
              <w:t>.</w:t>
            </w:r>
            <w:r>
              <w:rPr>
                <w:rFonts w:asciiTheme="minorHAnsi" w:hAnsiTheme="minorHAnsi" w:cstheme="minorHAnsi"/>
                <w:szCs w:val="24"/>
              </w:rPr>
              <w:t>0</w:t>
            </w:r>
            <w:r w:rsidR="0058503D">
              <w:rPr>
                <w:rFonts w:asciiTheme="minorHAnsi" w:hAnsiTheme="minorHAnsi" w:cstheme="minorHAnsi"/>
                <w:szCs w:val="24"/>
              </w:rPr>
              <w:t>00</w:t>
            </w:r>
            <w:r w:rsidR="00574747">
              <w:rPr>
                <w:rFonts w:asciiTheme="minorHAnsi" w:hAnsiTheme="minorHAnsi" w:cstheme="minorHAnsi"/>
                <w:szCs w:val="24"/>
              </w:rPr>
              <w:t>,</w:t>
            </w:r>
            <w:r w:rsidR="0058503D">
              <w:rPr>
                <w:rFonts w:asciiTheme="minorHAnsi" w:hAnsiTheme="minorHAnsi" w:cstheme="minorHAnsi"/>
                <w:szCs w:val="24"/>
              </w:rPr>
              <w:t>00</w:t>
            </w:r>
            <w:r w:rsidR="00574747">
              <w:rPr>
                <w:rFonts w:asciiTheme="minorHAnsi" w:hAnsiTheme="minorHAnsi" w:cstheme="minorHAnsi"/>
                <w:szCs w:val="24"/>
              </w:rPr>
              <w:t xml:space="preserve"> €</w:t>
            </w:r>
          </w:p>
        </w:tc>
      </w:tr>
      <w:tr w:rsidR="00893AD8" w:rsidRPr="00B5588A" w14:paraId="4010A1FE" w14:textId="77777777" w:rsidTr="000B5471">
        <w:trPr>
          <w:trHeight w:val="857"/>
        </w:trPr>
        <w:tc>
          <w:tcPr>
            <w:tcW w:w="603" w:type="dxa"/>
          </w:tcPr>
          <w:p w14:paraId="0B43073A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14:paraId="2578FB89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3.</w:t>
            </w:r>
          </w:p>
        </w:tc>
        <w:tc>
          <w:tcPr>
            <w:tcW w:w="2760" w:type="dxa"/>
          </w:tcPr>
          <w:p w14:paraId="2D568AD7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14:paraId="6C192C4D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Crveni križ</w:t>
            </w:r>
            <w:r w:rsidR="00E46C03" w:rsidRPr="00B5588A">
              <w:rPr>
                <w:rFonts w:asciiTheme="minorHAnsi" w:hAnsiTheme="minorHAnsi" w:cstheme="minorHAnsi"/>
                <w:b/>
                <w:szCs w:val="24"/>
              </w:rPr>
              <w:t>**</w:t>
            </w:r>
          </w:p>
        </w:tc>
        <w:tc>
          <w:tcPr>
            <w:tcW w:w="1800" w:type="dxa"/>
          </w:tcPr>
          <w:p w14:paraId="1CC569C8" w14:textId="77777777"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5C77CF08" w14:textId="748DAF24" w:rsidR="00BC72A7" w:rsidRPr="00B5588A" w:rsidRDefault="00A45A15" w:rsidP="007F7320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6</w:t>
            </w:r>
            <w:r w:rsidR="00574747">
              <w:rPr>
                <w:rFonts w:asciiTheme="minorHAnsi" w:hAnsiTheme="minorHAnsi" w:cstheme="minorHAnsi"/>
                <w:szCs w:val="24"/>
              </w:rPr>
              <w:t>.</w:t>
            </w:r>
            <w:r>
              <w:rPr>
                <w:rFonts w:asciiTheme="minorHAnsi" w:hAnsiTheme="minorHAnsi" w:cstheme="minorHAnsi"/>
                <w:szCs w:val="24"/>
              </w:rPr>
              <w:t>00</w:t>
            </w:r>
            <w:r w:rsidR="000F156F">
              <w:rPr>
                <w:rFonts w:asciiTheme="minorHAnsi" w:hAnsiTheme="minorHAnsi" w:cstheme="minorHAnsi"/>
                <w:szCs w:val="24"/>
              </w:rPr>
              <w:t>0,0</w:t>
            </w:r>
            <w:r w:rsidR="00574747">
              <w:rPr>
                <w:rFonts w:asciiTheme="minorHAnsi" w:hAnsiTheme="minorHAnsi" w:cstheme="minorHAnsi"/>
                <w:szCs w:val="24"/>
              </w:rPr>
              <w:t>0 €</w:t>
            </w:r>
          </w:p>
        </w:tc>
        <w:tc>
          <w:tcPr>
            <w:tcW w:w="2010" w:type="dxa"/>
          </w:tcPr>
          <w:p w14:paraId="7B4E5AA4" w14:textId="77777777"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07F845A2" w14:textId="230D3B1A" w:rsidR="00BC72A7" w:rsidRPr="00B5588A" w:rsidRDefault="00A45A15" w:rsidP="007F7320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6</w:t>
            </w:r>
            <w:r w:rsidR="00574747">
              <w:rPr>
                <w:rFonts w:asciiTheme="minorHAnsi" w:hAnsiTheme="minorHAnsi" w:cstheme="minorHAnsi"/>
                <w:szCs w:val="24"/>
              </w:rPr>
              <w:t>.</w:t>
            </w:r>
            <w:r>
              <w:rPr>
                <w:rFonts w:asciiTheme="minorHAnsi" w:hAnsiTheme="minorHAnsi" w:cstheme="minorHAnsi"/>
                <w:szCs w:val="24"/>
              </w:rPr>
              <w:t>00</w:t>
            </w:r>
            <w:r w:rsidR="000F156F">
              <w:rPr>
                <w:rFonts w:asciiTheme="minorHAnsi" w:hAnsiTheme="minorHAnsi" w:cstheme="minorHAnsi"/>
                <w:szCs w:val="24"/>
              </w:rPr>
              <w:t>0</w:t>
            </w:r>
            <w:r w:rsidR="00574747">
              <w:rPr>
                <w:rFonts w:asciiTheme="minorHAnsi" w:hAnsiTheme="minorHAnsi" w:cstheme="minorHAnsi"/>
                <w:szCs w:val="24"/>
              </w:rPr>
              <w:t>,</w:t>
            </w:r>
            <w:r w:rsidR="000F156F">
              <w:rPr>
                <w:rFonts w:asciiTheme="minorHAnsi" w:hAnsiTheme="minorHAnsi" w:cstheme="minorHAnsi"/>
                <w:szCs w:val="24"/>
              </w:rPr>
              <w:t>00</w:t>
            </w:r>
            <w:r w:rsidR="00574747">
              <w:rPr>
                <w:rFonts w:asciiTheme="minorHAnsi" w:hAnsiTheme="minorHAnsi" w:cstheme="minorHAnsi"/>
                <w:szCs w:val="24"/>
              </w:rPr>
              <w:t xml:space="preserve"> €</w:t>
            </w:r>
          </w:p>
        </w:tc>
        <w:tc>
          <w:tcPr>
            <w:tcW w:w="1785" w:type="dxa"/>
          </w:tcPr>
          <w:p w14:paraId="5A941BA9" w14:textId="77777777"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7EF60AFE" w14:textId="0F6B3664" w:rsidR="00BC72A7" w:rsidRPr="00B5588A" w:rsidRDefault="00A45A15" w:rsidP="00CC6346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6</w:t>
            </w:r>
            <w:r w:rsidR="00574747">
              <w:rPr>
                <w:rFonts w:asciiTheme="minorHAnsi" w:hAnsiTheme="minorHAnsi" w:cstheme="minorHAnsi"/>
                <w:szCs w:val="24"/>
              </w:rPr>
              <w:t>.</w:t>
            </w:r>
            <w:r>
              <w:rPr>
                <w:rFonts w:asciiTheme="minorHAnsi" w:hAnsiTheme="minorHAnsi" w:cstheme="minorHAnsi"/>
                <w:szCs w:val="24"/>
              </w:rPr>
              <w:t>00</w:t>
            </w:r>
            <w:r w:rsidR="000F156F">
              <w:rPr>
                <w:rFonts w:asciiTheme="minorHAnsi" w:hAnsiTheme="minorHAnsi" w:cstheme="minorHAnsi"/>
                <w:szCs w:val="24"/>
              </w:rPr>
              <w:t>0</w:t>
            </w:r>
            <w:r w:rsidR="00574747">
              <w:rPr>
                <w:rFonts w:asciiTheme="minorHAnsi" w:hAnsiTheme="minorHAnsi" w:cstheme="minorHAnsi"/>
                <w:szCs w:val="24"/>
              </w:rPr>
              <w:t>,</w:t>
            </w:r>
            <w:r w:rsidR="000F156F">
              <w:rPr>
                <w:rFonts w:asciiTheme="minorHAnsi" w:hAnsiTheme="minorHAnsi" w:cstheme="minorHAnsi"/>
                <w:szCs w:val="24"/>
              </w:rPr>
              <w:t>00</w:t>
            </w:r>
            <w:r w:rsidR="00574747">
              <w:rPr>
                <w:rFonts w:asciiTheme="minorHAnsi" w:hAnsiTheme="minorHAnsi" w:cstheme="minorHAnsi"/>
                <w:szCs w:val="24"/>
              </w:rPr>
              <w:t xml:space="preserve"> €</w:t>
            </w:r>
          </w:p>
        </w:tc>
      </w:tr>
      <w:tr w:rsidR="00893AD8" w:rsidRPr="00B5588A" w14:paraId="3DE3E865" w14:textId="77777777" w:rsidTr="00893AD8">
        <w:trPr>
          <w:trHeight w:val="1080"/>
        </w:trPr>
        <w:tc>
          <w:tcPr>
            <w:tcW w:w="603" w:type="dxa"/>
          </w:tcPr>
          <w:p w14:paraId="59236084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14:paraId="3D3AA097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4.</w:t>
            </w:r>
          </w:p>
        </w:tc>
        <w:tc>
          <w:tcPr>
            <w:tcW w:w="2760" w:type="dxa"/>
          </w:tcPr>
          <w:p w14:paraId="0D2F8545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Pravne osobe u sustavu civilne zaštite</w:t>
            </w:r>
          </w:p>
          <w:p w14:paraId="73185552" w14:textId="77777777" w:rsidR="00E46C03" w:rsidRPr="00B5588A" w:rsidRDefault="00E46C03" w:rsidP="00AF3976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Među pravnim osobama u sustavu CZ trenutno nema onih koje se izravno finan</w:t>
            </w:r>
            <w:r w:rsidR="00E338FF" w:rsidRPr="00B5588A">
              <w:rPr>
                <w:rFonts w:asciiTheme="minorHAnsi" w:hAnsiTheme="minorHAnsi" w:cstheme="minorHAnsi"/>
                <w:szCs w:val="24"/>
              </w:rPr>
              <w:t xml:space="preserve">ciraju iz Proračuna Općine </w:t>
            </w:r>
            <w:r w:rsidR="00AF3976">
              <w:rPr>
                <w:rFonts w:asciiTheme="minorHAnsi" w:hAnsiTheme="minorHAnsi" w:cstheme="minorHAnsi"/>
                <w:szCs w:val="24"/>
              </w:rPr>
              <w:t>Postira</w:t>
            </w:r>
            <w:r w:rsidRPr="00B5588A">
              <w:rPr>
                <w:rFonts w:asciiTheme="minorHAnsi" w:hAnsiTheme="minorHAnsi" w:cstheme="minorHAnsi"/>
                <w:szCs w:val="24"/>
              </w:rPr>
              <w:t>.</w:t>
            </w:r>
          </w:p>
        </w:tc>
        <w:tc>
          <w:tcPr>
            <w:tcW w:w="1800" w:type="dxa"/>
          </w:tcPr>
          <w:p w14:paraId="078E1FE8" w14:textId="77777777"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726AB728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03017C5C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  <w:tc>
          <w:tcPr>
            <w:tcW w:w="2010" w:type="dxa"/>
          </w:tcPr>
          <w:p w14:paraId="6B0C8E97" w14:textId="77777777"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5BC72766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023F5E3B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  <w:tc>
          <w:tcPr>
            <w:tcW w:w="1785" w:type="dxa"/>
          </w:tcPr>
          <w:p w14:paraId="540EBFAB" w14:textId="77777777"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54DBF2D7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15000C48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</w:tr>
      <w:tr w:rsidR="00893AD8" w:rsidRPr="00B5588A" w14:paraId="69330970" w14:textId="77777777" w:rsidTr="00893AD8">
        <w:trPr>
          <w:trHeight w:val="1605"/>
        </w:trPr>
        <w:tc>
          <w:tcPr>
            <w:tcW w:w="603" w:type="dxa"/>
          </w:tcPr>
          <w:p w14:paraId="6B57340B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14:paraId="0B748389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5.</w:t>
            </w:r>
          </w:p>
        </w:tc>
        <w:tc>
          <w:tcPr>
            <w:tcW w:w="2760" w:type="dxa"/>
          </w:tcPr>
          <w:p w14:paraId="0FE6C3DD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Udruge od interesa za sustav civilne zaštite</w:t>
            </w:r>
          </w:p>
          <w:p w14:paraId="22F4A564" w14:textId="77777777" w:rsidR="00893AD8" w:rsidRPr="00B5588A" w:rsidRDefault="00893AD8" w:rsidP="006323A9">
            <w:pPr>
              <w:contextualSpacing/>
              <w:jc w:val="left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Sve</w:t>
            </w:r>
            <w:r w:rsidR="00384E0D" w:rsidRPr="00B5588A">
              <w:rPr>
                <w:rFonts w:asciiTheme="minorHAnsi" w:hAnsiTheme="minorHAnsi" w:cstheme="minorHAnsi"/>
                <w:szCs w:val="24"/>
              </w:rPr>
              <w:t xml:space="preserve"> udruge na području općine </w:t>
            </w:r>
            <w:r w:rsidR="006323A9">
              <w:rPr>
                <w:rFonts w:asciiTheme="minorHAnsi" w:hAnsiTheme="minorHAnsi" w:cstheme="minorHAnsi"/>
                <w:szCs w:val="24"/>
              </w:rPr>
              <w:t>Postira</w:t>
            </w:r>
            <w:r w:rsidRPr="00B5588A">
              <w:rPr>
                <w:rFonts w:asciiTheme="minorHAnsi" w:hAnsiTheme="minorHAnsi" w:cstheme="minorHAnsi"/>
                <w:szCs w:val="24"/>
              </w:rPr>
              <w:t>, uključujući i one od interesa za sustav civilne zaštite, financiraju se</w:t>
            </w:r>
            <w:r w:rsidR="00E46C03" w:rsidRPr="00B5588A">
              <w:rPr>
                <w:rFonts w:asciiTheme="minorHAnsi" w:hAnsiTheme="minorHAnsi" w:cstheme="minorHAnsi"/>
                <w:szCs w:val="24"/>
              </w:rPr>
              <w:t xml:space="preserve"> sukladno odredbama Uredbe o kriterijima, mjerilima i postupcima financiranja i ugovaranja programa i projekata za opće dobro koje provode udruge (NN 26/15)</w:t>
            </w:r>
          </w:p>
        </w:tc>
        <w:tc>
          <w:tcPr>
            <w:tcW w:w="1800" w:type="dxa"/>
          </w:tcPr>
          <w:p w14:paraId="1E79B855" w14:textId="77777777"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3EA167E6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511BC649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3192AF4B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635BA2BE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  <w:tc>
          <w:tcPr>
            <w:tcW w:w="2010" w:type="dxa"/>
          </w:tcPr>
          <w:p w14:paraId="4D7F2C56" w14:textId="77777777"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22D4CCDD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58C40A28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73C6927F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23EEF68B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  <w:tc>
          <w:tcPr>
            <w:tcW w:w="1785" w:type="dxa"/>
          </w:tcPr>
          <w:p w14:paraId="2174F542" w14:textId="77777777"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1EF1B8C0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3A495413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2A2B2AD4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5516DD42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</w:tr>
    </w:tbl>
    <w:p w14:paraId="65FDED12" w14:textId="77777777" w:rsidR="00893AD8" w:rsidRPr="00B5588A" w:rsidRDefault="00893AD8" w:rsidP="00876B78">
      <w:pPr>
        <w:contextualSpacing/>
        <w:rPr>
          <w:rFonts w:asciiTheme="minorHAnsi" w:hAnsiTheme="minorHAnsi" w:cstheme="minorHAnsi"/>
          <w:szCs w:val="24"/>
        </w:rPr>
      </w:pPr>
    </w:p>
    <w:p w14:paraId="597CAE25" w14:textId="77777777" w:rsidR="00E46C03" w:rsidRPr="00B5588A" w:rsidRDefault="00E46C03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*DVD </w:t>
      </w:r>
      <w:r w:rsidR="00384E0D" w:rsidRPr="00B5588A">
        <w:rPr>
          <w:rFonts w:asciiTheme="minorHAnsi" w:hAnsiTheme="minorHAnsi" w:cstheme="minorHAnsi"/>
          <w:szCs w:val="24"/>
        </w:rPr>
        <w:t>Supetar</w:t>
      </w:r>
      <w:r w:rsidRPr="00B5588A">
        <w:rPr>
          <w:rFonts w:asciiTheme="minorHAnsi" w:hAnsiTheme="minorHAnsi" w:cstheme="minorHAnsi"/>
          <w:szCs w:val="24"/>
        </w:rPr>
        <w:t xml:space="preserve"> financ</w:t>
      </w:r>
      <w:r w:rsidR="00384E0D" w:rsidRPr="00B5588A">
        <w:rPr>
          <w:rFonts w:asciiTheme="minorHAnsi" w:hAnsiTheme="minorHAnsi" w:cstheme="minorHAnsi"/>
          <w:szCs w:val="24"/>
        </w:rPr>
        <w:t xml:space="preserve">ira se iz Proračuna Općine </w:t>
      </w:r>
      <w:r w:rsidR="006323A9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sukladno odredbama Zakona o vatrogastvu (NN</w:t>
      </w:r>
      <w:r w:rsidR="00574747">
        <w:rPr>
          <w:rFonts w:asciiTheme="minorHAnsi" w:hAnsiTheme="minorHAnsi" w:cstheme="minorHAnsi"/>
          <w:szCs w:val="24"/>
        </w:rPr>
        <w:t xml:space="preserve"> 125/19 i 114/22</w:t>
      </w:r>
      <w:r w:rsidRPr="00B5588A">
        <w:rPr>
          <w:rFonts w:asciiTheme="minorHAnsi" w:hAnsiTheme="minorHAnsi" w:cstheme="minorHAnsi"/>
          <w:szCs w:val="24"/>
        </w:rPr>
        <w:t>)</w:t>
      </w:r>
    </w:p>
    <w:p w14:paraId="1F319CC8" w14:textId="77777777" w:rsidR="00E46C03" w:rsidRPr="00B5588A" w:rsidRDefault="00E46C03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**Financ</w:t>
      </w:r>
      <w:r w:rsidR="00384E0D" w:rsidRPr="00B5588A">
        <w:rPr>
          <w:rFonts w:asciiTheme="minorHAnsi" w:hAnsiTheme="minorHAnsi" w:cstheme="minorHAnsi"/>
          <w:szCs w:val="24"/>
        </w:rPr>
        <w:t xml:space="preserve">iranje iz Proračuna Općine </w:t>
      </w:r>
      <w:r w:rsidR="006323A9">
        <w:rPr>
          <w:rFonts w:asciiTheme="minorHAnsi" w:hAnsiTheme="minorHAnsi" w:cstheme="minorHAnsi"/>
          <w:szCs w:val="24"/>
        </w:rPr>
        <w:t xml:space="preserve">Postira </w:t>
      </w:r>
      <w:r w:rsidRPr="00B5588A">
        <w:rPr>
          <w:rFonts w:asciiTheme="minorHAnsi" w:hAnsiTheme="minorHAnsi" w:cstheme="minorHAnsi"/>
          <w:szCs w:val="24"/>
        </w:rPr>
        <w:t>sukladno odredbama Zakona o Hrvatskoj gorskoj službi spašavanja (NN 79/06 i 110/15) te Zakona o Hrvatskom crvenom križu (NN 71/10</w:t>
      </w:r>
      <w:r w:rsidR="008B0ABF">
        <w:rPr>
          <w:rFonts w:asciiTheme="minorHAnsi" w:hAnsiTheme="minorHAnsi" w:cstheme="minorHAnsi"/>
          <w:szCs w:val="24"/>
        </w:rPr>
        <w:t xml:space="preserve"> i 136/20</w:t>
      </w:r>
      <w:r w:rsidRPr="00B5588A">
        <w:rPr>
          <w:rFonts w:asciiTheme="minorHAnsi" w:hAnsiTheme="minorHAnsi" w:cstheme="minorHAnsi"/>
          <w:szCs w:val="24"/>
        </w:rPr>
        <w:t>)</w:t>
      </w:r>
    </w:p>
    <w:p w14:paraId="4D58683E" w14:textId="77777777" w:rsidR="00E46C03" w:rsidRPr="00B5588A" w:rsidRDefault="00E46C03" w:rsidP="00876B78">
      <w:pPr>
        <w:contextualSpacing/>
        <w:rPr>
          <w:rFonts w:asciiTheme="minorHAnsi" w:hAnsiTheme="minorHAnsi" w:cstheme="minorHAnsi"/>
          <w:szCs w:val="24"/>
        </w:rPr>
      </w:pPr>
    </w:p>
    <w:p w14:paraId="53A3E638" w14:textId="77777777" w:rsidR="00E46C03" w:rsidRPr="00B5588A" w:rsidRDefault="00E46C03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 </w:t>
      </w:r>
    </w:p>
    <w:p w14:paraId="51C3C810" w14:textId="77777777"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Planirani iznosi utvrđeni su sukladno zakonskim osnovama financiranja kako je to u tablici i navedeno te će ovisiti isključivo o visini </w:t>
      </w:r>
      <w:r w:rsidR="00824BC0" w:rsidRPr="00B5588A">
        <w:rPr>
          <w:rFonts w:asciiTheme="minorHAnsi" w:hAnsiTheme="minorHAnsi" w:cstheme="minorHAnsi"/>
          <w:szCs w:val="24"/>
        </w:rPr>
        <w:t xml:space="preserve">svakog </w:t>
      </w:r>
      <w:r w:rsidR="00384E0D" w:rsidRPr="00B5588A">
        <w:rPr>
          <w:rFonts w:asciiTheme="minorHAnsi" w:hAnsiTheme="minorHAnsi" w:cstheme="minorHAnsi"/>
          <w:szCs w:val="24"/>
        </w:rPr>
        <w:t xml:space="preserve">godišnjeg proračuna čime Općina </w:t>
      </w:r>
      <w:r w:rsidR="006323A9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</w:t>
      </w:r>
      <w:r w:rsidRPr="00B5588A">
        <w:rPr>
          <w:rFonts w:asciiTheme="minorHAnsi" w:hAnsiTheme="minorHAnsi" w:cstheme="minorHAnsi"/>
          <w:szCs w:val="24"/>
        </w:rPr>
        <w:lastRenderedPageBreak/>
        <w:t>pridržava pravo revalorizacije utvrđenih iz</w:t>
      </w:r>
      <w:r w:rsidR="00384E0D" w:rsidRPr="00B5588A">
        <w:rPr>
          <w:rFonts w:asciiTheme="minorHAnsi" w:hAnsiTheme="minorHAnsi" w:cstheme="minorHAnsi"/>
          <w:szCs w:val="24"/>
        </w:rPr>
        <w:t>nosa u odnosu na stanje općinskog</w:t>
      </w:r>
      <w:r w:rsidRPr="00B5588A">
        <w:rPr>
          <w:rFonts w:asciiTheme="minorHAnsi" w:hAnsiTheme="minorHAnsi" w:cstheme="minorHAnsi"/>
          <w:szCs w:val="24"/>
        </w:rPr>
        <w:t xml:space="preserve"> proračuna svake godine u vrijeme njegovog donošenja.</w:t>
      </w:r>
    </w:p>
    <w:p w14:paraId="5EDEDFDC" w14:textId="77777777" w:rsidR="00BC72A7" w:rsidRPr="00B5588A" w:rsidRDefault="00BC72A7" w:rsidP="00876B78">
      <w:pPr>
        <w:contextualSpacing/>
        <w:rPr>
          <w:rFonts w:asciiTheme="minorHAnsi" w:hAnsiTheme="minorHAnsi" w:cstheme="minorHAnsi"/>
          <w:szCs w:val="24"/>
        </w:rPr>
      </w:pPr>
    </w:p>
    <w:p w14:paraId="273ED0CB" w14:textId="77777777" w:rsidR="000B5471" w:rsidRPr="00B5588A" w:rsidRDefault="000B5471" w:rsidP="00876B78">
      <w:pPr>
        <w:contextualSpacing/>
        <w:rPr>
          <w:rFonts w:asciiTheme="minorHAnsi" w:hAnsiTheme="minorHAnsi" w:cstheme="minorHAnsi"/>
          <w:szCs w:val="24"/>
        </w:rPr>
      </w:pPr>
    </w:p>
    <w:p w14:paraId="2FDCB55E" w14:textId="77777777" w:rsidR="00BC72A7" w:rsidRPr="00B5588A" w:rsidRDefault="00BC72A7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Zaključak</w:t>
      </w:r>
    </w:p>
    <w:p w14:paraId="4126A4C6" w14:textId="77777777" w:rsidR="000B5471" w:rsidRPr="00B5588A" w:rsidRDefault="000B5471" w:rsidP="00876B78">
      <w:pPr>
        <w:contextualSpacing/>
        <w:rPr>
          <w:rFonts w:asciiTheme="minorHAnsi" w:hAnsiTheme="minorHAnsi" w:cstheme="minorHAnsi"/>
          <w:b/>
          <w:szCs w:val="24"/>
        </w:rPr>
      </w:pPr>
    </w:p>
    <w:p w14:paraId="028C20AB" w14:textId="4757D0DE" w:rsidR="00BC72A7" w:rsidRPr="00B5588A" w:rsidRDefault="00BC72A7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Zakon o sustavu civilne zaštite i postojeći podzakonski akti utvrđuju zadaće i okvirnu dinamiku provođenja aktivnosti u sust</w:t>
      </w:r>
      <w:r w:rsidR="00384E0D" w:rsidRPr="00B5588A">
        <w:rPr>
          <w:rFonts w:asciiTheme="minorHAnsi" w:hAnsiTheme="minorHAnsi" w:cstheme="minorHAnsi"/>
          <w:szCs w:val="24"/>
        </w:rPr>
        <w:t xml:space="preserve">avu civilne zaštite Općine </w:t>
      </w:r>
      <w:r w:rsidR="00C4615A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za 20</w:t>
      </w:r>
      <w:r w:rsidR="003B1F41" w:rsidRPr="00B5588A">
        <w:rPr>
          <w:rFonts w:asciiTheme="minorHAnsi" w:hAnsiTheme="minorHAnsi" w:cstheme="minorHAnsi"/>
          <w:szCs w:val="24"/>
        </w:rPr>
        <w:t>2</w:t>
      </w:r>
      <w:r w:rsidR="00A45A15">
        <w:rPr>
          <w:rFonts w:asciiTheme="minorHAnsi" w:hAnsiTheme="minorHAnsi" w:cstheme="minorHAnsi"/>
          <w:szCs w:val="24"/>
        </w:rPr>
        <w:t>6</w:t>
      </w:r>
      <w:r w:rsidRPr="00B5588A">
        <w:rPr>
          <w:rFonts w:asciiTheme="minorHAnsi" w:hAnsiTheme="minorHAnsi" w:cstheme="minorHAnsi"/>
          <w:szCs w:val="24"/>
        </w:rPr>
        <w:t>. godinu</w:t>
      </w:r>
      <w:r w:rsidR="00A45A15">
        <w:rPr>
          <w:rFonts w:asciiTheme="minorHAnsi" w:hAnsiTheme="minorHAnsi" w:cstheme="minorHAnsi"/>
          <w:szCs w:val="24"/>
        </w:rPr>
        <w:t>,</w:t>
      </w:r>
      <w:r w:rsidRPr="00B5588A">
        <w:rPr>
          <w:rFonts w:asciiTheme="minorHAnsi" w:hAnsiTheme="minorHAnsi" w:cstheme="minorHAnsi"/>
          <w:szCs w:val="24"/>
        </w:rPr>
        <w:t xml:space="preserve"> te naredno trogodišnje razdoblj</w:t>
      </w:r>
      <w:r w:rsidR="000B5471" w:rsidRPr="00B5588A">
        <w:rPr>
          <w:rFonts w:asciiTheme="minorHAnsi" w:hAnsiTheme="minorHAnsi" w:cstheme="minorHAnsi"/>
          <w:szCs w:val="24"/>
        </w:rPr>
        <w:t>e</w:t>
      </w:r>
      <w:r w:rsidR="00384E0D" w:rsidRPr="00B5588A">
        <w:rPr>
          <w:rFonts w:asciiTheme="minorHAnsi" w:hAnsiTheme="minorHAnsi" w:cstheme="minorHAnsi"/>
          <w:szCs w:val="24"/>
        </w:rPr>
        <w:t xml:space="preserve">. Općina </w:t>
      </w:r>
      <w:r w:rsidR="00C4615A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nastavit će s provođenjem osnovnih zadaća u organizaciji sustava civilne zaštite, a najvažnije aktivnosti bit će:</w:t>
      </w:r>
    </w:p>
    <w:p w14:paraId="54CDE057" w14:textId="77777777" w:rsidR="000B5471" w:rsidRPr="00B5588A" w:rsidRDefault="00BC72A7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- izrada potrebnih planskih dokumenata </w:t>
      </w:r>
      <w:r w:rsidR="000B5471" w:rsidRPr="00B5588A">
        <w:rPr>
          <w:rFonts w:asciiTheme="minorHAnsi" w:hAnsiTheme="minorHAnsi" w:cstheme="minorHAnsi"/>
          <w:szCs w:val="24"/>
        </w:rPr>
        <w:t>predviđenih Zakonom o sustavu civilne zaštite te ostalim zakonskim i podzakonskim aktima,</w:t>
      </w:r>
    </w:p>
    <w:p w14:paraId="7924477D" w14:textId="77777777"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priprema protupožarne sezone u suradnji s Državnom upravom za zaštitu i spašavanje,</w:t>
      </w:r>
    </w:p>
    <w:p w14:paraId="7FD78E1A" w14:textId="77777777"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opremanje postrojbi civilne zaštite,</w:t>
      </w:r>
    </w:p>
    <w:p w14:paraId="0B7379DA" w14:textId="77777777"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razmatranje i usvajanje godišnje analize stanja i godišnjeg plana razvoja sustava civilne zaštite,</w:t>
      </w:r>
    </w:p>
    <w:p w14:paraId="68166427" w14:textId="77777777"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daljnja suradnja svih subjekata u sust</w:t>
      </w:r>
      <w:r w:rsidR="00384E0D" w:rsidRPr="00B5588A">
        <w:rPr>
          <w:rFonts w:asciiTheme="minorHAnsi" w:hAnsiTheme="minorHAnsi" w:cstheme="minorHAnsi"/>
          <w:szCs w:val="24"/>
        </w:rPr>
        <w:t xml:space="preserve">avu civilne zaštite Općine </w:t>
      </w:r>
      <w:r w:rsidR="00C4615A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>.</w:t>
      </w:r>
    </w:p>
    <w:p w14:paraId="3E0D22B4" w14:textId="77777777"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</w:p>
    <w:p w14:paraId="18F93ADF" w14:textId="0EF4C0D9" w:rsidR="000B5471" w:rsidRPr="00B5588A" w:rsidRDefault="00384E0D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Nove obveze Općine </w:t>
      </w:r>
      <w:r w:rsidR="00C4615A">
        <w:rPr>
          <w:rFonts w:asciiTheme="minorHAnsi" w:hAnsiTheme="minorHAnsi" w:cstheme="minorHAnsi"/>
          <w:szCs w:val="24"/>
        </w:rPr>
        <w:t>Postira</w:t>
      </w:r>
      <w:r w:rsidR="00824BC0" w:rsidRPr="00B5588A">
        <w:rPr>
          <w:rFonts w:asciiTheme="minorHAnsi" w:hAnsiTheme="minorHAnsi" w:cstheme="minorHAnsi"/>
          <w:szCs w:val="24"/>
        </w:rPr>
        <w:t xml:space="preserve"> u razvoju sustava civilne zaštite zahtijevaju sve veća financijska i materijalna sredstva</w:t>
      </w:r>
      <w:r w:rsidR="00A45A15">
        <w:rPr>
          <w:rFonts w:asciiTheme="minorHAnsi" w:hAnsiTheme="minorHAnsi" w:cstheme="minorHAnsi"/>
          <w:szCs w:val="24"/>
        </w:rPr>
        <w:t>,</w:t>
      </w:r>
      <w:r w:rsidR="00824BC0" w:rsidRPr="00B5588A">
        <w:rPr>
          <w:rFonts w:asciiTheme="minorHAnsi" w:hAnsiTheme="minorHAnsi" w:cstheme="minorHAnsi"/>
          <w:szCs w:val="24"/>
        </w:rPr>
        <w:t xml:space="preserve"> te angažman ljudskih potencijala za učinkovito funkcioniranje sustava civilne zaštite. Temelj svih aktivnosti u sustavu civilne zaštite i dalje će biti operativne snage civilne zaštite, odnosno subjekti koji se civilnom zaštitom bave kao redovnom djelatnošću.</w:t>
      </w:r>
    </w:p>
    <w:p w14:paraId="2C542A92" w14:textId="77777777" w:rsidR="00824BC0" w:rsidRPr="00B5588A" w:rsidRDefault="00824BC0" w:rsidP="000B5471">
      <w:pPr>
        <w:contextualSpacing/>
        <w:rPr>
          <w:rFonts w:asciiTheme="minorHAnsi" w:hAnsiTheme="minorHAnsi" w:cstheme="minorHAnsi"/>
          <w:szCs w:val="24"/>
        </w:rPr>
      </w:pPr>
    </w:p>
    <w:p w14:paraId="33F1E74D" w14:textId="77777777" w:rsidR="00824BC0" w:rsidRPr="00B5588A" w:rsidRDefault="00824BC0" w:rsidP="00824BC0">
      <w:pPr>
        <w:contextualSpacing/>
        <w:jc w:val="center"/>
        <w:rPr>
          <w:rFonts w:asciiTheme="minorHAnsi" w:hAnsiTheme="minorHAnsi" w:cstheme="minorHAnsi"/>
          <w:b/>
          <w:szCs w:val="24"/>
        </w:rPr>
      </w:pPr>
    </w:p>
    <w:p w14:paraId="62433AA7" w14:textId="77777777" w:rsidR="00824BC0" w:rsidRPr="00B5588A" w:rsidRDefault="00824BC0" w:rsidP="00824BC0">
      <w:pPr>
        <w:contextualSpacing/>
        <w:jc w:val="center"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II.</w:t>
      </w:r>
    </w:p>
    <w:p w14:paraId="482E1606" w14:textId="0624DA67" w:rsidR="00824BC0" w:rsidRPr="00B5588A" w:rsidRDefault="00824BC0" w:rsidP="00824BC0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Ovaj dokument stupa na snagu</w:t>
      </w:r>
      <w:r w:rsidR="00384E0D" w:rsidRPr="00B5588A">
        <w:rPr>
          <w:rFonts w:asciiTheme="minorHAnsi" w:hAnsiTheme="minorHAnsi" w:cstheme="minorHAnsi"/>
          <w:szCs w:val="24"/>
        </w:rPr>
        <w:t xml:space="preserve"> osmog dana od dana objave</w:t>
      </w:r>
      <w:r w:rsidRPr="00B5588A">
        <w:rPr>
          <w:rFonts w:asciiTheme="minorHAnsi" w:hAnsiTheme="minorHAnsi" w:cstheme="minorHAnsi"/>
          <w:szCs w:val="24"/>
        </w:rPr>
        <w:t xml:space="preserve"> u </w:t>
      </w:r>
      <w:r w:rsidR="00384E0D" w:rsidRPr="00B5588A">
        <w:rPr>
          <w:rFonts w:asciiTheme="minorHAnsi" w:hAnsiTheme="minorHAnsi" w:cstheme="minorHAnsi"/>
          <w:szCs w:val="24"/>
        </w:rPr>
        <w:t xml:space="preserve">„Službenom glasniku Općine </w:t>
      </w:r>
      <w:r w:rsidR="00C4615A">
        <w:rPr>
          <w:rFonts w:asciiTheme="minorHAnsi" w:hAnsiTheme="minorHAnsi" w:cstheme="minorHAnsi"/>
          <w:szCs w:val="24"/>
        </w:rPr>
        <w:t>Postira</w:t>
      </w:r>
      <w:r w:rsidR="00384E0D" w:rsidRPr="00B5588A">
        <w:rPr>
          <w:rFonts w:asciiTheme="minorHAnsi" w:hAnsiTheme="minorHAnsi" w:cstheme="minorHAnsi"/>
          <w:szCs w:val="24"/>
        </w:rPr>
        <w:t xml:space="preserve"> </w:t>
      </w:r>
      <w:r w:rsidRPr="00B5588A">
        <w:rPr>
          <w:rFonts w:asciiTheme="minorHAnsi" w:hAnsiTheme="minorHAnsi" w:cstheme="minorHAnsi"/>
          <w:szCs w:val="24"/>
        </w:rPr>
        <w:t>“</w:t>
      </w:r>
      <w:r w:rsidR="00613484">
        <w:rPr>
          <w:rFonts w:asciiTheme="minorHAnsi" w:hAnsiTheme="minorHAnsi" w:cstheme="minorHAnsi"/>
          <w:szCs w:val="24"/>
        </w:rPr>
        <w:t>.</w:t>
      </w:r>
    </w:p>
    <w:p w14:paraId="2B0FB999" w14:textId="77777777" w:rsidR="00824BC0" w:rsidRPr="00B5588A" w:rsidRDefault="00824BC0" w:rsidP="00824BC0">
      <w:pPr>
        <w:contextualSpacing/>
        <w:rPr>
          <w:rFonts w:asciiTheme="minorHAnsi" w:hAnsiTheme="minorHAnsi" w:cstheme="minorHAnsi"/>
          <w:szCs w:val="24"/>
        </w:rPr>
      </w:pPr>
    </w:p>
    <w:p w14:paraId="154FFF1F" w14:textId="77777777" w:rsidR="00824BC0" w:rsidRPr="00B5588A" w:rsidRDefault="00824BC0" w:rsidP="00824BC0">
      <w:pPr>
        <w:contextualSpacing/>
        <w:rPr>
          <w:rFonts w:asciiTheme="minorHAnsi" w:hAnsiTheme="minorHAnsi" w:cstheme="minorHAnsi"/>
          <w:szCs w:val="24"/>
        </w:rPr>
      </w:pPr>
    </w:p>
    <w:p w14:paraId="38FB0840" w14:textId="2FC8702F" w:rsidR="00D16FD3" w:rsidRPr="00B5588A" w:rsidRDefault="00384E0D" w:rsidP="00D16FD3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KLASA:</w:t>
      </w:r>
      <w:r w:rsidR="00727B0F">
        <w:rPr>
          <w:rFonts w:asciiTheme="minorHAnsi" w:hAnsiTheme="minorHAnsi" w:cstheme="minorHAnsi"/>
          <w:szCs w:val="24"/>
        </w:rPr>
        <w:t xml:space="preserve"> </w:t>
      </w:r>
      <w:r w:rsidR="00CB6A2D">
        <w:rPr>
          <w:rFonts w:asciiTheme="minorHAnsi" w:hAnsiTheme="minorHAnsi" w:cstheme="minorHAnsi"/>
          <w:szCs w:val="24"/>
        </w:rPr>
        <w:t>024-01/25-01/41</w:t>
      </w:r>
    </w:p>
    <w:p w14:paraId="11785DBD" w14:textId="431292FE" w:rsidR="00384E0D" w:rsidRPr="00B5588A" w:rsidRDefault="00384E0D" w:rsidP="00384E0D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URBROJ: </w:t>
      </w:r>
      <w:r w:rsidR="00CB6A2D">
        <w:rPr>
          <w:rFonts w:asciiTheme="minorHAnsi" w:hAnsiTheme="minorHAnsi" w:cstheme="minorHAnsi"/>
          <w:szCs w:val="24"/>
        </w:rPr>
        <w:t>2181-40-01-25-1</w:t>
      </w:r>
    </w:p>
    <w:p w14:paraId="51B0D102" w14:textId="23BBF767" w:rsidR="00D16FD3" w:rsidRPr="00B5588A" w:rsidRDefault="00C4615A" w:rsidP="00384E0D">
      <w:pPr>
        <w:contextualSpacing/>
        <w:rPr>
          <w:rFonts w:asciiTheme="minorHAnsi" w:hAnsiTheme="minorHAnsi" w:cstheme="minorHAnsi"/>
          <w:szCs w:val="24"/>
        </w:rPr>
      </w:pPr>
      <w:r>
        <w:rPr>
          <w:rFonts w:asciiTheme="minorHAnsi" w:hAnsiTheme="minorHAnsi" w:cstheme="minorHAnsi"/>
          <w:szCs w:val="24"/>
        </w:rPr>
        <w:t>Postira</w:t>
      </w:r>
      <w:r w:rsidR="00727B0F">
        <w:rPr>
          <w:rFonts w:asciiTheme="minorHAnsi" w:hAnsiTheme="minorHAnsi" w:cstheme="minorHAnsi"/>
          <w:szCs w:val="24"/>
        </w:rPr>
        <w:t xml:space="preserve">, </w:t>
      </w:r>
      <w:r w:rsidR="00EC7F80">
        <w:rPr>
          <w:rFonts w:asciiTheme="minorHAnsi" w:hAnsiTheme="minorHAnsi" w:cstheme="minorHAnsi"/>
          <w:szCs w:val="24"/>
        </w:rPr>
        <w:t xml:space="preserve"> </w:t>
      </w:r>
      <w:r w:rsidR="00CB6A2D">
        <w:rPr>
          <w:rFonts w:asciiTheme="minorHAnsi" w:hAnsiTheme="minorHAnsi" w:cstheme="minorHAnsi"/>
          <w:szCs w:val="24"/>
        </w:rPr>
        <w:t>27.11.2025. god.</w:t>
      </w:r>
    </w:p>
    <w:p w14:paraId="074F2028" w14:textId="77777777" w:rsidR="00384E0D" w:rsidRPr="00B5588A" w:rsidRDefault="00384E0D" w:rsidP="00384E0D">
      <w:pPr>
        <w:tabs>
          <w:tab w:val="left" w:pos="5520"/>
        </w:tabs>
        <w:contextualSpacing/>
        <w:rPr>
          <w:rFonts w:asciiTheme="minorHAnsi" w:hAnsiTheme="minorHAnsi" w:cstheme="minorHAnsi"/>
          <w:szCs w:val="24"/>
        </w:rPr>
      </w:pPr>
    </w:p>
    <w:p w14:paraId="01915DA0" w14:textId="77777777" w:rsidR="00384E0D" w:rsidRPr="00B5588A" w:rsidRDefault="00384E0D" w:rsidP="00384E0D">
      <w:pPr>
        <w:tabs>
          <w:tab w:val="left" w:pos="5520"/>
        </w:tabs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ab/>
      </w:r>
    </w:p>
    <w:p w14:paraId="40C1745A" w14:textId="77777777" w:rsidR="008D4FF8" w:rsidRDefault="00C4615A" w:rsidP="00C4615A">
      <w:pPr>
        <w:tabs>
          <w:tab w:val="left" w:pos="5520"/>
        </w:tabs>
        <w:contextualSpacing/>
        <w:jc w:val="center"/>
        <w:rPr>
          <w:rFonts w:asciiTheme="minorHAnsi" w:hAnsiTheme="minorHAnsi" w:cstheme="minorHAnsi"/>
          <w:b/>
          <w:szCs w:val="24"/>
        </w:rPr>
      </w:pPr>
      <w:r>
        <w:rPr>
          <w:rFonts w:asciiTheme="minorHAnsi" w:hAnsiTheme="minorHAnsi" w:cstheme="minorHAnsi"/>
          <w:b/>
          <w:szCs w:val="24"/>
        </w:rPr>
        <w:t xml:space="preserve">                                                       </w:t>
      </w:r>
    </w:p>
    <w:p w14:paraId="5899877F" w14:textId="77777777" w:rsidR="008D4FF8" w:rsidRDefault="008D4FF8" w:rsidP="00C4615A">
      <w:pPr>
        <w:tabs>
          <w:tab w:val="left" w:pos="5520"/>
        </w:tabs>
        <w:contextualSpacing/>
        <w:jc w:val="center"/>
        <w:rPr>
          <w:rFonts w:asciiTheme="minorHAnsi" w:hAnsiTheme="minorHAnsi" w:cstheme="minorHAnsi"/>
          <w:b/>
          <w:szCs w:val="24"/>
        </w:rPr>
      </w:pPr>
    </w:p>
    <w:p w14:paraId="14F00089" w14:textId="77777777" w:rsidR="00384E0D" w:rsidRPr="00C4615A" w:rsidRDefault="008D4FF8" w:rsidP="00C4615A">
      <w:pPr>
        <w:tabs>
          <w:tab w:val="left" w:pos="5520"/>
        </w:tabs>
        <w:contextualSpacing/>
        <w:jc w:val="center"/>
        <w:rPr>
          <w:rFonts w:asciiTheme="minorHAnsi" w:hAnsiTheme="minorHAnsi" w:cstheme="minorHAnsi"/>
          <w:szCs w:val="24"/>
        </w:rPr>
      </w:pPr>
      <w:r>
        <w:rPr>
          <w:rFonts w:asciiTheme="minorHAnsi" w:hAnsiTheme="minorHAnsi" w:cstheme="minorHAnsi"/>
          <w:b/>
          <w:szCs w:val="24"/>
        </w:rPr>
        <w:t xml:space="preserve">                                                         </w:t>
      </w:r>
      <w:r w:rsidR="00C4615A">
        <w:rPr>
          <w:rFonts w:asciiTheme="minorHAnsi" w:hAnsiTheme="minorHAnsi" w:cstheme="minorHAnsi"/>
          <w:b/>
          <w:szCs w:val="24"/>
        </w:rPr>
        <w:t xml:space="preserve">  </w:t>
      </w:r>
      <w:r w:rsidR="00C4615A">
        <w:rPr>
          <w:rFonts w:asciiTheme="minorHAnsi" w:hAnsiTheme="minorHAnsi" w:cstheme="minorHAnsi"/>
          <w:szCs w:val="24"/>
        </w:rPr>
        <w:t>O</w:t>
      </w:r>
      <w:r w:rsidR="00C4615A" w:rsidRPr="00C4615A">
        <w:rPr>
          <w:rFonts w:asciiTheme="minorHAnsi" w:hAnsiTheme="minorHAnsi" w:cstheme="minorHAnsi"/>
          <w:szCs w:val="24"/>
        </w:rPr>
        <w:t xml:space="preserve">pćinsko vijeće općine </w:t>
      </w:r>
      <w:r w:rsidR="00C4615A">
        <w:rPr>
          <w:rFonts w:asciiTheme="minorHAnsi" w:hAnsiTheme="minorHAnsi" w:cstheme="minorHAnsi"/>
          <w:szCs w:val="24"/>
        </w:rPr>
        <w:t>Postira</w:t>
      </w:r>
      <w:r w:rsidR="00384E0D" w:rsidRPr="00C4615A">
        <w:rPr>
          <w:rFonts w:asciiTheme="minorHAnsi" w:hAnsiTheme="minorHAnsi" w:cstheme="minorHAnsi"/>
          <w:szCs w:val="24"/>
        </w:rPr>
        <w:t xml:space="preserve"> </w:t>
      </w:r>
    </w:p>
    <w:p w14:paraId="565142BD" w14:textId="77777777" w:rsidR="00384E0D" w:rsidRPr="00C4615A" w:rsidRDefault="00384E0D" w:rsidP="00384E0D">
      <w:pPr>
        <w:shd w:val="clear" w:color="auto" w:fill="FFFFFF"/>
        <w:spacing w:before="223" w:after="0"/>
        <w:ind w:left="5620" w:right="432"/>
        <w:rPr>
          <w:rFonts w:asciiTheme="minorHAnsi" w:hAnsiTheme="minorHAnsi" w:cstheme="minorHAnsi"/>
          <w:szCs w:val="24"/>
        </w:rPr>
      </w:pPr>
      <w:r w:rsidRPr="00C4615A">
        <w:rPr>
          <w:rFonts w:asciiTheme="minorHAnsi" w:hAnsiTheme="minorHAnsi" w:cstheme="minorHAnsi"/>
          <w:szCs w:val="24"/>
        </w:rPr>
        <w:t xml:space="preserve">Predsjednik </w:t>
      </w:r>
    </w:p>
    <w:p w14:paraId="067A24A1" w14:textId="127B20AA" w:rsidR="00384E0D" w:rsidRPr="00C4615A" w:rsidRDefault="00384E0D" w:rsidP="00384E0D">
      <w:pPr>
        <w:shd w:val="clear" w:color="auto" w:fill="FFFFFF"/>
        <w:spacing w:before="223"/>
        <w:ind w:right="432"/>
        <w:rPr>
          <w:rFonts w:asciiTheme="minorHAnsi" w:hAnsiTheme="minorHAnsi" w:cstheme="minorHAnsi"/>
          <w:spacing w:val="-5"/>
          <w:szCs w:val="24"/>
        </w:rPr>
      </w:pPr>
      <w:r w:rsidRPr="00C4615A">
        <w:rPr>
          <w:rFonts w:asciiTheme="minorHAnsi" w:hAnsiTheme="minorHAnsi" w:cstheme="minorHAnsi"/>
          <w:spacing w:val="-5"/>
          <w:szCs w:val="24"/>
        </w:rPr>
        <w:t xml:space="preserve">                                                                          </w:t>
      </w:r>
      <w:r w:rsidRPr="00C4615A">
        <w:rPr>
          <w:rFonts w:asciiTheme="minorHAnsi" w:hAnsiTheme="minorHAnsi" w:cstheme="minorHAnsi"/>
          <w:spacing w:val="-5"/>
          <w:szCs w:val="24"/>
        </w:rPr>
        <w:tab/>
      </w:r>
      <w:r w:rsidR="00C4615A" w:rsidRPr="00C4615A">
        <w:rPr>
          <w:rFonts w:asciiTheme="minorHAnsi" w:hAnsiTheme="minorHAnsi" w:cstheme="minorHAnsi"/>
          <w:spacing w:val="-5"/>
          <w:szCs w:val="24"/>
        </w:rPr>
        <w:t xml:space="preserve">      </w:t>
      </w:r>
      <w:r w:rsidR="00CA1F71">
        <w:rPr>
          <w:rFonts w:asciiTheme="minorHAnsi" w:hAnsiTheme="minorHAnsi" w:cstheme="minorHAnsi"/>
          <w:spacing w:val="-5"/>
          <w:szCs w:val="24"/>
        </w:rPr>
        <w:t xml:space="preserve">               </w:t>
      </w:r>
      <w:r w:rsidR="00CC5D47">
        <w:rPr>
          <w:rFonts w:asciiTheme="minorHAnsi" w:hAnsiTheme="minorHAnsi" w:cstheme="minorHAnsi"/>
          <w:spacing w:val="-5"/>
          <w:szCs w:val="24"/>
        </w:rPr>
        <w:t xml:space="preserve"> </w:t>
      </w:r>
      <w:r w:rsidR="00CA1F71">
        <w:rPr>
          <w:rFonts w:asciiTheme="minorHAnsi" w:hAnsiTheme="minorHAnsi" w:cstheme="minorHAnsi"/>
          <w:spacing w:val="-5"/>
          <w:szCs w:val="24"/>
        </w:rPr>
        <w:t xml:space="preserve"> </w:t>
      </w:r>
      <w:r w:rsidR="007F7320">
        <w:rPr>
          <w:rFonts w:asciiTheme="minorHAnsi" w:hAnsiTheme="minorHAnsi" w:cstheme="minorHAnsi"/>
          <w:spacing w:val="-5"/>
          <w:szCs w:val="24"/>
        </w:rPr>
        <w:t xml:space="preserve">   </w:t>
      </w:r>
      <w:r w:rsidR="00DB717A">
        <w:rPr>
          <w:rFonts w:asciiTheme="minorHAnsi" w:hAnsiTheme="minorHAnsi" w:cstheme="minorHAnsi"/>
          <w:spacing w:val="-5"/>
          <w:szCs w:val="24"/>
        </w:rPr>
        <w:t xml:space="preserve"> </w:t>
      </w:r>
      <w:r w:rsidR="005E79BD">
        <w:rPr>
          <w:rFonts w:asciiTheme="minorHAnsi" w:hAnsiTheme="minorHAnsi" w:cstheme="minorHAnsi"/>
          <w:spacing w:val="-5"/>
          <w:szCs w:val="24"/>
        </w:rPr>
        <w:t>Marko Radić</w:t>
      </w:r>
    </w:p>
    <w:p w14:paraId="16DBF168" w14:textId="77777777" w:rsidR="00824BC0" w:rsidRPr="00B5588A" w:rsidRDefault="00824BC0" w:rsidP="00384E0D">
      <w:pPr>
        <w:tabs>
          <w:tab w:val="left" w:pos="7785"/>
        </w:tabs>
        <w:rPr>
          <w:rFonts w:asciiTheme="minorHAnsi" w:hAnsiTheme="minorHAnsi" w:cstheme="minorHAnsi"/>
          <w:szCs w:val="24"/>
        </w:rPr>
      </w:pPr>
    </w:p>
    <w:sectPr w:rsidR="00824BC0" w:rsidRPr="00B558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F510B1"/>
    <w:multiLevelType w:val="hybridMultilevel"/>
    <w:tmpl w:val="B27484A0"/>
    <w:lvl w:ilvl="0" w:tplc="5B2AE674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3D2D97"/>
    <w:multiLevelType w:val="hybridMultilevel"/>
    <w:tmpl w:val="1220944E"/>
    <w:lvl w:ilvl="0" w:tplc="5E904B2A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A9F494E"/>
    <w:multiLevelType w:val="hybridMultilevel"/>
    <w:tmpl w:val="9D96EEE8"/>
    <w:lvl w:ilvl="0" w:tplc="0CD6BAF4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9C00EEA"/>
    <w:multiLevelType w:val="hybridMultilevel"/>
    <w:tmpl w:val="EE20ED4C"/>
    <w:lvl w:ilvl="0" w:tplc="226A9432">
      <w:start w:val="8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94603250">
    <w:abstractNumId w:val="0"/>
  </w:num>
  <w:num w:numId="2" w16cid:durableId="9961668">
    <w:abstractNumId w:val="1"/>
  </w:num>
  <w:num w:numId="3" w16cid:durableId="896361508">
    <w:abstractNumId w:val="2"/>
  </w:num>
  <w:num w:numId="4" w16cid:durableId="132671334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7424"/>
    <w:rsid w:val="00026066"/>
    <w:rsid w:val="00043A4B"/>
    <w:rsid w:val="000B5471"/>
    <w:rsid w:val="000D20B6"/>
    <w:rsid w:val="000D72FD"/>
    <w:rsid w:val="000F156F"/>
    <w:rsid w:val="00140CB4"/>
    <w:rsid w:val="001F7361"/>
    <w:rsid w:val="0024386F"/>
    <w:rsid w:val="002C12FC"/>
    <w:rsid w:val="00335C3E"/>
    <w:rsid w:val="00347062"/>
    <w:rsid w:val="00384E0D"/>
    <w:rsid w:val="003A1DA5"/>
    <w:rsid w:val="003B1F41"/>
    <w:rsid w:val="0047507E"/>
    <w:rsid w:val="00480F1C"/>
    <w:rsid w:val="00521E82"/>
    <w:rsid w:val="005276D1"/>
    <w:rsid w:val="00574747"/>
    <w:rsid w:val="0058503D"/>
    <w:rsid w:val="005B19C6"/>
    <w:rsid w:val="005D5273"/>
    <w:rsid w:val="005E003C"/>
    <w:rsid w:val="005E79BD"/>
    <w:rsid w:val="005F0A76"/>
    <w:rsid w:val="005F6126"/>
    <w:rsid w:val="00613484"/>
    <w:rsid w:val="006323A9"/>
    <w:rsid w:val="00661BC2"/>
    <w:rsid w:val="006E3EE4"/>
    <w:rsid w:val="00700783"/>
    <w:rsid w:val="00727B0F"/>
    <w:rsid w:val="007600B3"/>
    <w:rsid w:val="00766D10"/>
    <w:rsid w:val="0078616E"/>
    <w:rsid w:val="007B1528"/>
    <w:rsid w:val="007C2A7A"/>
    <w:rsid w:val="007F7320"/>
    <w:rsid w:val="00803224"/>
    <w:rsid w:val="00810CE7"/>
    <w:rsid w:val="008153E4"/>
    <w:rsid w:val="00824BC0"/>
    <w:rsid w:val="008251A4"/>
    <w:rsid w:val="00830EBF"/>
    <w:rsid w:val="008700C3"/>
    <w:rsid w:val="00876B78"/>
    <w:rsid w:val="0089109C"/>
    <w:rsid w:val="008925CA"/>
    <w:rsid w:val="00893AD8"/>
    <w:rsid w:val="008B0ABF"/>
    <w:rsid w:val="008D4FF8"/>
    <w:rsid w:val="009362B4"/>
    <w:rsid w:val="00967424"/>
    <w:rsid w:val="009E3B99"/>
    <w:rsid w:val="00A02A2A"/>
    <w:rsid w:val="00A45A15"/>
    <w:rsid w:val="00A83901"/>
    <w:rsid w:val="00AF3976"/>
    <w:rsid w:val="00B33B95"/>
    <w:rsid w:val="00B5588A"/>
    <w:rsid w:val="00B650BD"/>
    <w:rsid w:val="00B75830"/>
    <w:rsid w:val="00BA0216"/>
    <w:rsid w:val="00BA1D98"/>
    <w:rsid w:val="00BC72A7"/>
    <w:rsid w:val="00BE4456"/>
    <w:rsid w:val="00C143D5"/>
    <w:rsid w:val="00C35155"/>
    <w:rsid w:val="00C4615A"/>
    <w:rsid w:val="00CA1F71"/>
    <w:rsid w:val="00CA3F70"/>
    <w:rsid w:val="00CB6A2D"/>
    <w:rsid w:val="00CC5D47"/>
    <w:rsid w:val="00CC6346"/>
    <w:rsid w:val="00D16FD3"/>
    <w:rsid w:val="00D268E1"/>
    <w:rsid w:val="00D72EED"/>
    <w:rsid w:val="00D8636E"/>
    <w:rsid w:val="00D916C1"/>
    <w:rsid w:val="00DB717A"/>
    <w:rsid w:val="00DF5642"/>
    <w:rsid w:val="00DF7746"/>
    <w:rsid w:val="00E26362"/>
    <w:rsid w:val="00E338FF"/>
    <w:rsid w:val="00E46C03"/>
    <w:rsid w:val="00E668B3"/>
    <w:rsid w:val="00EB2EC1"/>
    <w:rsid w:val="00EC7F80"/>
    <w:rsid w:val="00EE3D68"/>
    <w:rsid w:val="00F34CB6"/>
    <w:rsid w:val="00F53D50"/>
    <w:rsid w:val="00F54B9D"/>
    <w:rsid w:val="00FD2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B02708"/>
  <w15:docId w15:val="{D24DA040-0829-4979-A04A-0F4B6ED7C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sz w:val="24"/>
        <w:szCs w:val="22"/>
        <w:lang w:val="hr-HR" w:eastAsia="en-US" w:bidi="ar-SA"/>
      </w:rPr>
    </w:rPrDefault>
    <w:pPrDefault>
      <w:pPr>
        <w:spacing w:after="16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742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A1D9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650BD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50B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159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1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1392</Words>
  <Characters>7939</Characters>
  <Application>Microsoft Office Word</Application>
  <DocSecurity>0</DocSecurity>
  <Lines>66</Lines>
  <Paragraphs>18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Opcina Postira</cp:lastModifiedBy>
  <cp:revision>3</cp:revision>
  <cp:lastPrinted>2024-12-03T13:26:00Z</cp:lastPrinted>
  <dcterms:created xsi:type="dcterms:W3CDTF">2025-11-26T06:49:00Z</dcterms:created>
  <dcterms:modified xsi:type="dcterms:W3CDTF">2025-12-05T13:00:00Z</dcterms:modified>
</cp:coreProperties>
</file>