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41F0E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6CE4C6F5" wp14:editId="1FB1A79B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880A64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14:paraId="030381E9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14:paraId="389B8A7B" w14:textId="77777777" w:rsidR="00353C9B" w:rsidRPr="0063365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3365D">
        <w:rPr>
          <w:rFonts w:ascii="Calibri" w:eastAsia="Times New Roman" w:hAnsi="Calibri" w:cs="Calibri"/>
          <w:sz w:val="24"/>
          <w:szCs w:val="24"/>
          <w:lang w:eastAsia="hr-HR"/>
        </w:rPr>
        <w:t>OPĆINA POSTIRA</w:t>
      </w:r>
    </w:p>
    <w:p w14:paraId="421C6B6D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5751FDCD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14:paraId="7F828D11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14:paraId="4E6ABF15" w14:textId="2A18066C" w:rsidR="00353C9B" w:rsidRPr="00291313" w:rsidRDefault="00CB323E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B553E1">
        <w:rPr>
          <w:rFonts w:ascii="Calibri" w:eastAsia="Times New Roman" w:hAnsi="Calibri" w:cs="Calibri"/>
          <w:sz w:val="24"/>
          <w:szCs w:val="24"/>
          <w:lang w:eastAsia="hr-HR"/>
        </w:rPr>
        <w:t>024-01/25-01/</w:t>
      </w:r>
      <w:r w:rsidR="001B6659">
        <w:rPr>
          <w:rFonts w:ascii="Calibri" w:eastAsia="Times New Roman" w:hAnsi="Calibri" w:cs="Calibri"/>
          <w:sz w:val="24"/>
          <w:szCs w:val="24"/>
          <w:lang w:eastAsia="hr-HR"/>
        </w:rPr>
        <w:t>4</w:t>
      </w:r>
      <w:r w:rsidR="00B553E1">
        <w:rPr>
          <w:rFonts w:ascii="Calibri" w:eastAsia="Times New Roman" w:hAnsi="Calibri" w:cs="Calibri"/>
          <w:sz w:val="24"/>
          <w:szCs w:val="24"/>
          <w:lang w:eastAsia="hr-HR"/>
        </w:rPr>
        <w:t>5</w:t>
      </w:r>
    </w:p>
    <w:p w14:paraId="703176D9" w14:textId="06D80A1B" w:rsidR="00353C9B" w:rsidRPr="00291313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URBROJ: </w:t>
      </w:r>
      <w:r w:rsidR="00B553E1">
        <w:rPr>
          <w:rFonts w:ascii="Calibri" w:eastAsia="Times New Roman" w:hAnsi="Calibri" w:cs="Calibri"/>
          <w:sz w:val="24"/>
          <w:szCs w:val="24"/>
          <w:lang w:eastAsia="hr-HR"/>
        </w:rPr>
        <w:t>2181-40-01-25-</w:t>
      </w:r>
      <w:r w:rsidR="001B6659">
        <w:rPr>
          <w:rFonts w:ascii="Calibri" w:eastAsia="Times New Roman" w:hAnsi="Calibri" w:cs="Calibri"/>
          <w:sz w:val="24"/>
          <w:szCs w:val="24"/>
          <w:lang w:eastAsia="hr-HR"/>
        </w:rPr>
        <w:t>4</w:t>
      </w:r>
    </w:p>
    <w:p w14:paraId="34A94417" w14:textId="7F68E81E" w:rsidR="00353C9B" w:rsidRDefault="00747AA6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Postira, </w:t>
      </w:r>
      <w:r w:rsidR="001B6659">
        <w:rPr>
          <w:rFonts w:ascii="Calibri" w:eastAsia="Times New Roman" w:hAnsi="Calibri" w:cs="Calibri"/>
          <w:sz w:val="24"/>
          <w:szCs w:val="24"/>
          <w:lang w:eastAsia="hr-HR"/>
        </w:rPr>
        <w:t>17.12.</w:t>
      </w:r>
      <w:r w:rsidR="00AE0CFB">
        <w:rPr>
          <w:rFonts w:ascii="Calibri" w:eastAsia="Times New Roman" w:hAnsi="Calibri" w:cs="Calibri"/>
          <w:sz w:val="24"/>
          <w:szCs w:val="24"/>
          <w:lang w:eastAsia="hr-HR"/>
        </w:rPr>
        <w:t>202</w:t>
      </w:r>
      <w:r w:rsidR="00B553E1">
        <w:rPr>
          <w:rFonts w:ascii="Calibri" w:eastAsia="Times New Roman" w:hAnsi="Calibri" w:cs="Calibri"/>
          <w:sz w:val="24"/>
          <w:szCs w:val="24"/>
          <w:lang w:eastAsia="hr-HR"/>
        </w:rPr>
        <w:t>5</w:t>
      </w:r>
      <w:r w:rsidR="00353C9B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9034E6">
        <w:rPr>
          <w:rFonts w:ascii="Calibri" w:eastAsia="Times New Roman" w:hAnsi="Calibri" w:cs="Calibri"/>
          <w:sz w:val="24"/>
          <w:szCs w:val="24"/>
          <w:lang w:eastAsia="hr-HR"/>
        </w:rPr>
        <w:t xml:space="preserve"> god.</w:t>
      </w:r>
    </w:p>
    <w:p w14:paraId="5CA5F780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6614DED6" w14:textId="781E1964" w:rsidR="00353C9B" w:rsidRDefault="00E408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</w:t>
      </w:r>
      <w:r w:rsidR="0063365D">
        <w:rPr>
          <w:rFonts w:ascii="Calibri" w:eastAsia="Times New Roman" w:hAnsi="Calibri" w:cs="Calibri"/>
          <w:sz w:val="24"/>
          <w:szCs w:val="24"/>
          <w:lang w:eastAsia="hr-HR"/>
        </w:rPr>
        <w:t>5</w:t>
      </w:r>
      <w:r>
        <w:rPr>
          <w:rFonts w:ascii="Calibri" w:eastAsia="Times New Roman" w:hAnsi="Calibri" w:cs="Calibri"/>
          <w:sz w:val="24"/>
          <w:szCs w:val="24"/>
          <w:lang w:eastAsia="hr-HR"/>
        </w:rPr>
        <w:t>. Zakona o s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portu ( NN </w:t>
      </w:r>
      <w:r w:rsidR="0063365D" w:rsidRPr="0063365D">
        <w:rPr>
          <w:rFonts w:ascii="Calibri" w:eastAsia="Times New Roman" w:hAnsi="Calibri" w:cs="Calibri"/>
          <w:sz w:val="24"/>
          <w:szCs w:val="24"/>
          <w:lang w:eastAsia="hr-HR"/>
        </w:rPr>
        <w:t>NN 141/22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 w:rsidR="00B553E1">
        <w:rPr>
          <w:rFonts w:ascii="Calibri" w:eastAsia="Times New Roman" w:hAnsi="Calibri" w:cs="Calibri"/>
          <w:sz w:val="24"/>
          <w:szCs w:val="24"/>
          <w:lang w:eastAsia="hr-HR"/>
        </w:rPr>
        <w:t>13 ,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 6/13</w:t>
      </w:r>
      <w:r w:rsidR="004A7E58">
        <w:rPr>
          <w:rFonts w:ascii="Calibri" w:eastAsia="Times New Roman" w:hAnsi="Calibri" w:cs="Calibri"/>
          <w:sz w:val="24"/>
          <w:szCs w:val="24"/>
          <w:lang w:eastAsia="hr-HR"/>
        </w:rPr>
        <w:t>,5/20 i 5/21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), Općinsko vijeća na </w:t>
      </w:r>
      <w:r w:rsidR="008C65CF">
        <w:rPr>
          <w:rFonts w:ascii="Calibri" w:eastAsia="Times New Roman" w:hAnsi="Calibri" w:cs="Calibri"/>
          <w:sz w:val="24"/>
          <w:szCs w:val="24"/>
          <w:lang w:eastAsia="hr-HR"/>
        </w:rPr>
        <w:t xml:space="preserve">5.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 xml:space="preserve">dnici održanoj </w:t>
      </w:r>
      <w:r w:rsidR="008C65CF">
        <w:rPr>
          <w:rFonts w:ascii="Calibri" w:eastAsia="Times New Roman" w:hAnsi="Calibri" w:cs="Calibri"/>
          <w:sz w:val="24"/>
          <w:szCs w:val="24"/>
          <w:lang w:eastAsia="hr-HR"/>
        </w:rPr>
        <w:t xml:space="preserve">17. prosinca </w:t>
      </w:r>
      <w:r w:rsidR="00AE0CFB">
        <w:rPr>
          <w:rFonts w:ascii="Calibri" w:eastAsia="Times New Roman" w:hAnsi="Calibri" w:cs="Calibri"/>
          <w:sz w:val="24"/>
          <w:szCs w:val="24"/>
          <w:lang w:eastAsia="hr-HR"/>
        </w:rPr>
        <w:t>202</w:t>
      </w:r>
      <w:r w:rsidR="00B553E1">
        <w:rPr>
          <w:rFonts w:ascii="Calibri" w:eastAsia="Times New Roman" w:hAnsi="Calibri" w:cs="Calibri"/>
          <w:sz w:val="24"/>
          <w:szCs w:val="24"/>
          <w:lang w:eastAsia="hr-HR"/>
        </w:rPr>
        <w:t>5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godine donosi</w:t>
      </w:r>
    </w:p>
    <w:p w14:paraId="49B5A2D0" w14:textId="77777777" w:rsidR="004A7E58" w:rsidRDefault="004A7E58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5833F50E" w14:textId="77777777" w:rsidR="00AE0CFB" w:rsidRPr="00BC644D" w:rsidRDefault="00AE0CF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5C4CFEB7" w14:textId="77777777" w:rsidR="00B553E1" w:rsidRPr="00B553E1" w:rsidRDefault="004A7E58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                    </w:t>
      </w:r>
      <w:r w:rsidR="00B553E1"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>IZMJENEI DOPUNE PROGRAMA</w:t>
      </w:r>
    </w:p>
    <w:p w14:paraId="5C8557C7" w14:textId="02855047" w:rsidR="008C65CF" w:rsidRDefault="00E4088F" w:rsidP="008C65CF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>javnih potreba u s</w:t>
      </w:r>
      <w:r w:rsidR="00F62468"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</w:t>
      </w:r>
      <w:r w:rsidR="00A94D86"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>5</w:t>
      </w:r>
      <w:r w:rsidR="00353C9B" w:rsidRPr="00B553E1">
        <w:rPr>
          <w:rFonts w:ascii="Calibri" w:eastAsia="Times New Roman" w:hAnsi="Calibri" w:cs="Calibri"/>
          <w:b/>
          <w:sz w:val="24"/>
          <w:szCs w:val="24"/>
          <w:lang w:eastAsia="hr-HR"/>
        </w:rPr>
        <w:t>.godini</w:t>
      </w:r>
    </w:p>
    <w:p w14:paraId="10D48A26" w14:textId="67D11E54" w:rsidR="004A7E58" w:rsidRDefault="00353C9B" w:rsidP="00E4088F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E4088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UVOD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javnih potreba u sportu Općine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 izdvajaju, na račun pojedinih sportskih klubova, na osnovu njihov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pismenih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zaht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jeva.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održavanja sportskog sustava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kao nužne sastavnice u razvoju.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Izmjenama i dopunama  Programa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javni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h potreba u sportu Općine jesu: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h udruga.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U postizanju ovih ciljeva svakako je bitna i skrb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općinskog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značenja u o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kviru proračunskih mogućnosti.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rlo ograničena i mnogo manja od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realnih potreba, nije moguće utvrditi precizne kriterije i pravedan raspored sredstava utemeljen na tradicijskim vrijednostima, razvijenosti, kvaliteti, in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teresu javnosti i mnogim drugim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kriterijima.</w:t>
      </w:r>
    </w:p>
    <w:p w14:paraId="44C49B36" w14:textId="77777777" w:rsidR="004A7E58" w:rsidRDefault="004A7E58" w:rsidP="00E4088F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4583446D" w14:textId="77777777" w:rsidR="00353C9B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 određene kao aktivnosti, poslovi i djelatnosti za koje je određeno da su lokalnog značaja u svezi s: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tvene kulture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djece i mladeži,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saveza i udruženja sportskih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organizacija i saveza,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provođenjem sustava domaćih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natjecanja.</w:t>
      </w:r>
    </w:p>
    <w:p w14:paraId="57E4F352" w14:textId="77777777" w:rsidR="00353C9B" w:rsidRPr="00850501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su u funkciji unapređenja i čuvanja zdravlja i post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izanja psihofizičke sposobnosti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pučanstva,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nvalida i drugih osoba oštećena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zdravlja,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14:paraId="055775F2" w14:textId="77777777" w:rsid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aju članka pa su se time dobila sljedeća: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 r o g r a m s k a 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 o d r u č j 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Poticanje i promidžba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Objekti od posebnog interesa za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075480A3" w14:textId="77777777" w:rsidR="00353C9B" w:rsidRDefault="00DB37C7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Izmjene i dopune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a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podržava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ju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: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od posebnog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interesa za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port, a to je nogometno igralište u mjestu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Postira. </w:t>
      </w:r>
    </w:p>
    <w:p w14:paraId="4FD797C6" w14:textId="77777777" w:rsidR="00E4088F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Izmjene i dopune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javnih potreb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</w:t>
      </w:r>
      <w:r w:rsidR="00CB3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. godini ostvaruje se u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skladu sa cjelokupnim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Izmjenama i dopunama </w:t>
      </w:r>
      <w:r w:rsidR="007C310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Proračuna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za 202</w:t>
      </w:r>
      <w:r w:rsidR="007C310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g., 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ima za zadaću zaustaviti stagnaciju razvoja sporta i omogućiti funkcioniranje sportskog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sustava, kao živog organizma.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1CE6675D" w14:textId="77777777" w:rsidR="000F0568" w:rsidRDefault="00353C9B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14:paraId="4E182BDB" w14:textId="77777777" w:rsidR="00747AA6" w:rsidRDefault="00747AA6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14:paraId="10575EEE" w14:textId="77777777" w:rsidR="00353C9B" w:rsidRPr="00BC644D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Preduvjet za ostvarenje ovih ciljeva i programa u cjelini jest potpuno ostvarenje planiranih sredstava i njihovo ravnomjerno korištenje u skladu s dinamikom ostvarenja proračuna Općine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korisnika sredstvima. </w:t>
      </w:r>
    </w:p>
    <w:p w14:paraId="02E1994C" w14:textId="77777777" w:rsid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lastRenderedPageBreak/>
        <w:t>FINANCIJSKI PLAN</w:t>
      </w:r>
      <w:r w:rsidR="00DB37C7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PO IZMJENAMA I DOPUNAMA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PROGRAMA JAVNIH POTREBA U SPORTU OPĆINE POST</w:t>
      </w:r>
      <w:r w:rsidR="00140DE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IRA U 20</w:t>
      </w:r>
      <w:r w:rsidR="00CB323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</w:t>
      </w:r>
      <w:r w:rsidR="004A7E58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. GODINI </w:t>
      </w:r>
      <w:r w:rsidR="00DB37C7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JE SLIJEDEĆI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:</w:t>
      </w:r>
    </w:p>
    <w:p w14:paraId="23C29B01" w14:textId="77777777" w:rsidR="00DB37C7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-Poticanje športskih aktivnosti posebno kod</w:t>
      </w:r>
      <w:r w:rsidR="003C758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d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jece i mladeži:</w:t>
      </w:r>
    </w:p>
    <w:p w14:paraId="7BC13726" w14:textId="77777777" w:rsidR="00DB37C7" w:rsidRDefault="00DB37C7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Proračun 2025.         Izmjene i dopune</w:t>
      </w:r>
    </w:p>
    <w:p w14:paraId="3E6DB014" w14:textId="77777777" w:rsidR="00353C9B" w:rsidRPr="000F0568" w:rsidRDefault="00DB37C7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                              Proračuna za 2025.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1. Sufinanciranje NK „Postira-Sardi“   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</w:t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36.000,00</w:t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40.5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</w:p>
    <w:p w14:paraId="1108D219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1.000,00   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5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</w:p>
    <w:p w14:paraId="1A70D2F7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2.00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2.000,00</w:t>
      </w:r>
    </w:p>
    <w:p w14:paraId="755A04F3" w14:textId="77777777" w:rsidR="00353C9B" w:rsidRPr="000F0568" w:rsidRDefault="00353C9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Tenis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klub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škola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2.000,00    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1.9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</w:p>
    <w:p w14:paraId="197CD976" w14:textId="77777777" w:rsidR="00AD2425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5.Penjalište Trstena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1.300,00    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1.3</w:t>
      </w:r>
      <w:r w:rsid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</w:p>
    <w:p w14:paraId="65AF4F05" w14:textId="77777777" w:rsidR="00E11DF9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6.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Rugby klub                                     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2.000,00                  </w:t>
      </w:r>
      <w:r w:rsid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2.00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</w:p>
    <w:p w14:paraId="117753C7" w14:textId="77777777" w:rsidR="00AD2425" w:rsidRDefault="00AD2425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7.</w:t>
      </w:r>
      <w:r w:rsid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Košarkaški klub                                 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2.000,00               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2.0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00,00 </w:t>
      </w:r>
    </w:p>
    <w:p w14:paraId="29D5AE6B" w14:textId="77777777" w:rsidR="00B553E1" w:rsidRDefault="00AE0CFB" w:rsidP="00B553E1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8.Ulaganje u održavanje Teretane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5.310,00                  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3.550,00 </w:t>
      </w:r>
    </w:p>
    <w:p w14:paraId="05911066" w14:textId="77777777" w:rsidR="00B553E1" w:rsidRDefault="00B553E1" w:rsidP="00B553E1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9.Sufinanciranje ostalih sportskih aktivnosti                           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0,00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1.000,00</w:t>
      </w:r>
    </w:p>
    <w:p w14:paraId="292EBE25" w14:textId="77777777" w:rsidR="000F0568" w:rsidRDefault="00B553E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8"/>
          <w:szCs w:val="28"/>
          <w:lang w:eastAsia="hr-HR"/>
        </w:rPr>
      </w:pPr>
      <w:r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UKUPNO :                                    </w:t>
      </w:r>
      <w:r w:rsidR="00DB37C7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                         51.610,00            </w:t>
      </w:r>
      <w:r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>54.750,00</w:t>
      </w:r>
    </w:p>
    <w:p w14:paraId="014167EA" w14:textId="77777777" w:rsidR="00B553E1" w:rsidRPr="00B553E1" w:rsidRDefault="00B553E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8"/>
          <w:szCs w:val="28"/>
          <w:lang w:eastAsia="hr-HR"/>
        </w:rPr>
      </w:pPr>
    </w:p>
    <w:p w14:paraId="453C20A6" w14:textId="77777777" w:rsidR="00353C9B" w:rsidRP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14:paraId="2EBD5354" w14:textId="77777777" w:rsidR="00446E01" w:rsidRPr="0001199E" w:rsidRDefault="00751C76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Iz </w:t>
      </w:r>
      <w:r w:rsidR="000F0568"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</w:t>
      </w:r>
      <w:r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a</w:t>
      </w:r>
      <w:r w:rsidR="004A7E58"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1</w:t>
      </w:r>
      <w:r w:rsidR="007A05F0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dio</w:t>
      </w:r>
      <w:r w:rsidR="0001199E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poreznih </w:t>
      </w:r>
      <w:r w:rsidR="00DE3663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prihoda      </w:t>
      </w:r>
      <w:r w:rsidR="004A7E58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54.750,00</w:t>
      </w:r>
    </w:p>
    <w:p w14:paraId="30328659" w14:textId="77777777" w:rsidR="00747AA6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8"/>
          <w:szCs w:val="28"/>
          <w:lang w:eastAsia="hr-HR"/>
        </w:rPr>
      </w:pPr>
      <w:r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>UKUPNO IZ IZVORA FINANCIRANJA</w:t>
      </w:r>
      <w:r w:rsidR="004A7E58"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      </w:t>
      </w:r>
      <w:r w:rsid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</w:t>
      </w:r>
      <w:r w:rsidR="004A7E58"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</w:t>
      </w:r>
      <w:r w:rsidR="00B553E1"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>54.750,00</w:t>
      </w:r>
    </w:p>
    <w:p w14:paraId="1D58CD17" w14:textId="77777777" w:rsidR="00B553E1" w:rsidRPr="00B553E1" w:rsidRDefault="00B553E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72C0AD24" w14:textId="78A27C53" w:rsidR="00446E01" w:rsidRPr="00B553E1" w:rsidRDefault="00B553E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B553E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VI.</w:t>
      </w:r>
      <w:r w:rsidR="001B665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Pr="00B553E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ZAKLJUČNE ODREDBE</w:t>
      </w:r>
    </w:p>
    <w:p w14:paraId="0C8554A3" w14:textId="77777777" w:rsidR="00BF028F" w:rsidRPr="00FB4A58" w:rsidRDefault="00BF028F" w:rsidP="00BF028F">
      <w:pPr>
        <w:jc w:val="both"/>
        <w:rPr>
          <w:rFonts w:ascii="Calibri" w:hAnsi="Calibri" w:cs="Calibri"/>
          <w:sz w:val="24"/>
          <w:szCs w:val="24"/>
        </w:rPr>
      </w:pPr>
      <w:r w:rsidRPr="00FB4A58">
        <w:rPr>
          <w:rFonts w:ascii="Calibri" w:hAnsi="Calibri" w:cs="Calibri"/>
          <w:sz w:val="24"/>
          <w:szCs w:val="24"/>
        </w:rPr>
        <w:t>Ovaj Program stupa na snagu osmi dan od dana objave u  „Službenom glasniku Općine Postira“.</w:t>
      </w:r>
    </w:p>
    <w:p w14:paraId="14C8844F" w14:textId="77777777" w:rsidR="00747AA6" w:rsidRDefault="00353C9B" w:rsidP="008C65CF">
      <w:pPr>
        <w:spacing w:before="100" w:beforeAutospacing="1" w:after="100" w:afterAutospacing="1" w:line="240" w:lineRule="auto"/>
        <w:jc w:val="right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14:paraId="6B88745B" w14:textId="4F8D3E79" w:rsidR="0054235C" w:rsidRPr="00747AA6" w:rsidRDefault="001B6659" w:rsidP="001B6659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    </w:t>
      </w:r>
      <w:r w:rsidR="00B553E1">
        <w:rPr>
          <w:rFonts w:ascii="Calibri" w:eastAsia="Times New Roman" w:hAnsi="Calibri" w:cs="Calibri"/>
          <w:sz w:val="24"/>
          <w:szCs w:val="24"/>
          <w:lang w:eastAsia="hr-HR"/>
        </w:rPr>
        <w:t>Marko Radić</w:t>
      </w:r>
    </w:p>
    <w:sectPr w:rsidR="0054235C" w:rsidRPr="00747AA6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4CEB12" w14:textId="77777777" w:rsidR="0000236D" w:rsidRDefault="0000236D" w:rsidP="00747AA6">
      <w:pPr>
        <w:spacing w:after="0" w:line="240" w:lineRule="auto"/>
      </w:pPr>
      <w:r>
        <w:separator/>
      </w:r>
    </w:p>
  </w:endnote>
  <w:endnote w:type="continuationSeparator" w:id="0">
    <w:p w14:paraId="694144D4" w14:textId="77777777" w:rsidR="0000236D" w:rsidRDefault="0000236D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0FC99" w14:textId="77777777" w:rsidR="0000236D" w:rsidRDefault="0000236D" w:rsidP="00747AA6">
      <w:pPr>
        <w:spacing w:after="0" w:line="240" w:lineRule="auto"/>
      </w:pPr>
      <w:r>
        <w:separator/>
      </w:r>
    </w:p>
  </w:footnote>
  <w:footnote w:type="continuationSeparator" w:id="0">
    <w:p w14:paraId="6C2474A2" w14:textId="77777777" w:rsidR="0000236D" w:rsidRDefault="0000236D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C9B"/>
    <w:rsid w:val="0000236D"/>
    <w:rsid w:val="000101B8"/>
    <w:rsid w:val="0001199E"/>
    <w:rsid w:val="00020A51"/>
    <w:rsid w:val="00021E78"/>
    <w:rsid w:val="00051CCB"/>
    <w:rsid w:val="0009213C"/>
    <w:rsid w:val="000A4C82"/>
    <w:rsid w:val="000C2C43"/>
    <w:rsid w:val="000F0568"/>
    <w:rsid w:val="001022B9"/>
    <w:rsid w:val="0013258B"/>
    <w:rsid w:val="00136392"/>
    <w:rsid w:val="00140DEF"/>
    <w:rsid w:val="0014329D"/>
    <w:rsid w:val="001B37B8"/>
    <w:rsid w:val="001B6659"/>
    <w:rsid w:val="001E0428"/>
    <w:rsid w:val="001E41CD"/>
    <w:rsid w:val="00240780"/>
    <w:rsid w:val="00260D26"/>
    <w:rsid w:val="002A03A7"/>
    <w:rsid w:val="002C361B"/>
    <w:rsid w:val="002C475D"/>
    <w:rsid w:val="00300B69"/>
    <w:rsid w:val="00311B4F"/>
    <w:rsid w:val="00353C9B"/>
    <w:rsid w:val="003C7582"/>
    <w:rsid w:val="004049EA"/>
    <w:rsid w:val="00442612"/>
    <w:rsid w:val="00446E01"/>
    <w:rsid w:val="0046730C"/>
    <w:rsid w:val="00477DAC"/>
    <w:rsid w:val="004A7E58"/>
    <w:rsid w:val="004F08F1"/>
    <w:rsid w:val="00503D02"/>
    <w:rsid w:val="0054235C"/>
    <w:rsid w:val="00563805"/>
    <w:rsid w:val="00565A01"/>
    <w:rsid w:val="005676DC"/>
    <w:rsid w:val="00593956"/>
    <w:rsid w:val="0060161B"/>
    <w:rsid w:val="00631261"/>
    <w:rsid w:val="0063365D"/>
    <w:rsid w:val="00637B92"/>
    <w:rsid w:val="00644BFB"/>
    <w:rsid w:val="00663541"/>
    <w:rsid w:val="006706F6"/>
    <w:rsid w:val="006B77CF"/>
    <w:rsid w:val="007000D9"/>
    <w:rsid w:val="007171D6"/>
    <w:rsid w:val="00721A42"/>
    <w:rsid w:val="00747AA6"/>
    <w:rsid w:val="00751C76"/>
    <w:rsid w:val="0078029E"/>
    <w:rsid w:val="007A05F0"/>
    <w:rsid w:val="007C310B"/>
    <w:rsid w:val="008035E8"/>
    <w:rsid w:val="00864532"/>
    <w:rsid w:val="008B3858"/>
    <w:rsid w:val="008B41F4"/>
    <w:rsid w:val="008B573A"/>
    <w:rsid w:val="008C65CF"/>
    <w:rsid w:val="0090210A"/>
    <w:rsid w:val="009034E6"/>
    <w:rsid w:val="0095193A"/>
    <w:rsid w:val="00997FD5"/>
    <w:rsid w:val="009F2908"/>
    <w:rsid w:val="009F5BD0"/>
    <w:rsid w:val="00A37CA6"/>
    <w:rsid w:val="00A94D86"/>
    <w:rsid w:val="00AA1F10"/>
    <w:rsid w:val="00AD2425"/>
    <w:rsid w:val="00AE0CFB"/>
    <w:rsid w:val="00AF0C17"/>
    <w:rsid w:val="00B13F0B"/>
    <w:rsid w:val="00B553E1"/>
    <w:rsid w:val="00B67E6C"/>
    <w:rsid w:val="00B97A30"/>
    <w:rsid w:val="00BA5444"/>
    <w:rsid w:val="00BF028F"/>
    <w:rsid w:val="00C16A2E"/>
    <w:rsid w:val="00C90BC9"/>
    <w:rsid w:val="00C91BEF"/>
    <w:rsid w:val="00CB323E"/>
    <w:rsid w:val="00CC5153"/>
    <w:rsid w:val="00D06BA8"/>
    <w:rsid w:val="00D71103"/>
    <w:rsid w:val="00D775EE"/>
    <w:rsid w:val="00DB37C7"/>
    <w:rsid w:val="00DB7446"/>
    <w:rsid w:val="00DC706D"/>
    <w:rsid w:val="00DE3663"/>
    <w:rsid w:val="00E11DF9"/>
    <w:rsid w:val="00E27D17"/>
    <w:rsid w:val="00E4088F"/>
    <w:rsid w:val="00E44A0D"/>
    <w:rsid w:val="00E45C58"/>
    <w:rsid w:val="00E53E5F"/>
    <w:rsid w:val="00F03EAD"/>
    <w:rsid w:val="00F13351"/>
    <w:rsid w:val="00F34F40"/>
    <w:rsid w:val="00F62468"/>
    <w:rsid w:val="00F7703E"/>
    <w:rsid w:val="00F95688"/>
    <w:rsid w:val="00FA16C4"/>
    <w:rsid w:val="00FE2D29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797DE"/>
  <w15:docId w15:val="{FCA3957A-3C0B-4BB8-91E3-116D17287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C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AA6"/>
  </w:style>
  <w:style w:type="paragraph" w:styleId="Footer">
    <w:name w:val="footer"/>
    <w:basedOn w:val="Normal"/>
    <w:link w:val="Foot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863</Words>
  <Characters>4922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4</cp:revision>
  <cp:lastPrinted>2025-12-08T10:27:00Z</cp:lastPrinted>
  <dcterms:created xsi:type="dcterms:W3CDTF">2025-12-10T13:32:00Z</dcterms:created>
  <dcterms:modified xsi:type="dcterms:W3CDTF">2025-12-18T13:21:00Z</dcterms:modified>
</cp:coreProperties>
</file>