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4E4FE6" w14:textId="77777777" w:rsidR="00AD1E57" w:rsidRPr="002169F9" w:rsidRDefault="00AD1E57" w:rsidP="00B5537A">
      <w:pPr>
        <w:rPr>
          <w:rFonts w:ascii="Calibri" w:hAnsi="Calibri" w:cs="Calibri"/>
          <w:b/>
          <w:sz w:val="24"/>
          <w:lang w:val="hr-HR"/>
        </w:rPr>
      </w:pPr>
    </w:p>
    <w:p w14:paraId="1D5C2FDB" w14:textId="77777777" w:rsidR="00AD1E57" w:rsidRPr="002169F9" w:rsidRDefault="00AD1E57" w:rsidP="00AD1E57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 xml:space="preserve">         </w:t>
      </w:r>
      <w:r w:rsidR="00211F3D" w:rsidRPr="002169F9">
        <w:rPr>
          <w:rFonts w:ascii="Calibri" w:hAnsi="Calibri" w:cs="Calibri"/>
          <w:b/>
          <w:sz w:val="24"/>
          <w:lang w:val="hr-HR"/>
        </w:rPr>
        <w:t xml:space="preserve"> </w:t>
      </w:r>
      <w:r w:rsidRPr="002169F9">
        <w:rPr>
          <w:rFonts w:ascii="Calibri" w:hAnsi="Calibri" w:cs="Calibri"/>
          <w:b/>
          <w:sz w:val="24"/>
          <w:lang w:val="hr-HR"/>
        </w:rPr>
        <w:t>REPUBLIKA HRVATSKA</w:t>
      </w:r>
    </w:p>
    <w:p w14:paraId="74A49D6D" w14:textId="77777777" w:rsidR="00AD1E57" w:rsidRPr="002169F9" w:rsidRDefault="00AD1E57" w:rsidP="00AD1E57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>SPLITSKO DALMATINSKA ŽUPANIJA</w:t>
      </w:r>
    </w:p>
    <w:p w14:paraId="6A3859A1" w14:textId="77777777" w:rsidR="00AD1E57" w:rsidRPr="002169F9" w:rsidRDefault="00AD1E57" w:rsidP="00AD1E57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 xml:space="preserve">          </w:t>
      </w:r>
      <w:r w:rsidR="00211F3D" w:rsidRPr="002169F9">
        <w:rPr>
          <w:rFonts w:ascii="Calibri" w:hAnsi="Calibri" w:cs="Calibri"/>
          <w:b/>
          <w:sz w:val="24"/>
          <w:lang w:val="hr-HR"/>
        </w:rPr>
        <w:t xml:space="preserve">  </w:t>
      </w:r>
      <w:r w:rsidRPr="002169F9">
        <w:rPr>
          <w:rFonts w:ascii="Calibri" w:hAnsi="Calibri" w:cs="Calibri"/>
          <w:b/>
          <w:sz w:val="24"/>
          <w:lang w:val="hr-HR"/>
        </w:rPr>
        <w:t>OPĆINA POSTIRA</w:t>
      </w:r>
    </w:p>
    <w:p w14:paraId="0ED35939" w14:textId="77777777" w:rsidR="008B330A" w:rsidRPr="00424B26" w:rsidRDefault="00AD1E57" w:rsidP="00424B26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 xml:space="preserve">      </w:t>
      </w:r>
      <w:r w:rsidR="00211F3D" w:rsidRPr="002169F9">
        <w:rPr>
          <w:rFonts w:ascii="Calibri" w:hAnsi="Calibri" w:cs="Calibri"/>
          <w:b/>
          <w:sz w:val="24"/>
          <w:lang w:val="hr-HR"/>
        </w:rPr>
        <w:t xml:space="preserve"> </w:t>
      </w:r>
      <w:r w:rsidRPr="002169F9">
        <w:rPr>
          <w:rFonts w:ascii="Calibri" w:hAnsi="Calibri" w:cs="Calibri"/>
          <w:b/>
          <w:sz w:val="24"/>
          <w:lang w:val="hr-HR"/>
        </w:rPr>
        <w:t xml:space="preserve">   </w:t>
      </w:r>
      <w:r w:rsidR="00424B26">
        <w:rPr>
          <w:rFonts w:ascii="Calibri" w:hAnsi="Calibri" w:cs="Calibri"/>
          <w:b/>
          <w:sz w:val="24"/>
          <w:lang w:val="hr-HR"/>
        </w:rPr>
        <w:t xml:space="preserve"> NAČELNIK OPĆINE</w:t>
      </w:r>
    </w:p>
    <w:p w14:paraId="5D128A1D" w14:textId="77777777" w:rsidR="009747C0" w:rsidRDefault="009747C0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2B497365" w14:textId="77777777" w:rsidR="00194117" w:rsidRDefault="00194117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3BDCC302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1F31EAFC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910956B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6C411BD6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18D5C526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BF90590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7B575F71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61F57519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209A3473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6DAD6A0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24689078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A7B04FD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3C7B3CFF" w14:textId="77777777" w:rsidR="009F0D83" w:rsidRDefault="009F0D83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EDFC95E" w14:textId="77777777" w:rsidR="008B330A" w:rsidRPr="00D5014E" w:rsidRDefault="008B330A" w:rsidP="008B330A">
      <w:pPr>
        <w:ind w:left="0"/>
        <w:rPr>
          <w:rFonts w:ascii="Calibri" w:hAnsi="Calibri"/>
          <w:b/>
          <w:sz w:val="24"/>
          <w:szCs w:val="24"/>
          <w:lang w:val="hr-HR"/>
        </w:rPr>
      </w:pPr>
    </w:p>
    <w:p w14:paraId="4A3D06F8" w14:textId="63BF53A0" w:rsidR="008B330A" w:rsidRPr="00097495" w:rsidRDefault="00424B26" w:rsidP="008B330A">
      <w:pPr>
        <w:ind w:left="0"/>
        <w:rPr>
          <w:rFonts w:ascii="Calibri" w:hAnsi="Calibri"/>
          <w:b/>
          <w:sz w:val="32"/>
          <w:szCs w:val="32"/>
          <w:lang w:val="hr-HR"/>
        </w:rPr>
      </w:pPr>
      <w:r>
        <w:rPr>
          <w:rFonts w:ascii="Calibri" w:hAnsi="Calibri"/>
          <w:b/>
          <w:sz w:val="32"/>
          <w:szCs w:val="32"/>
          <w:lang w:val="hr-HR"/>
        </w:rPr>
        <w:t>OBRAZLOŽENJE UZ</w:t>
      </w:r>
      <w:r w:rsidR="009C5D47">
        <w:rPr>
          <w:rFonts w:ascii="Calibri" w:hAnsi="Calibri"/>
          <w:b/>
          <w:sz w:val="32"/>
          <w:szCs w:val="32"/>
          <w:lang w:val="hr-HR"/>
        </w:rPr>
        <w:t xml:space="preserve"> </w:t>
      </w:r>
      <w:r w:rsidR="004F1F21">
        <w:rPr>
          <w:rFonts w:ascii="Calibri" w:hAnsi="Calibri"/>
          <w:b/>
          <w:sz w:val="32"/>
          <w:szCs w:val="32"/>
          <w:lang w:val="hr-HR"/>
        </w:rPr>
        <w:t xml:space="preserve">IZMJENE I DOPUNE </w:t>
      </w:r>
      <w:r w:rsidR="009C5D47">
        <w:rPr>
          <w:rFonts w:ascii="Calibri" w:hAnsi="Calibri"/>
          <w:b/>
          <w:sz w:val="32"/>
          <w:szCs w:val="32"/>
          <w:lang w:val="hr-HR"/>
        </w:rPr>
        <w:t>PRORAČUN</w:t>
      </w:r>
      <w:r w:rsidR="004F1F21">
        <w:rPr>
          <w:rFonts w:ascii="Calibri" w:hAnsi="Calibri"/>
          <w:b/>
          <w:sz w:val="32"/>
          <w:szCs w:val="32"/>
          <w:lang w:val="hr-HR"/>
        </w:rPr>
        <w:t>A</w:t>
      </w:r>
      <w:r w:rsidR="009C5D47">
        <w:rPr>
          <w:rFonts w:ascii="Calibri" w:hAnsi="Calibri"/>
          <w:b/>
          <w:sz w:val="32"/>
          <w:szCs w:val="32"/>
          <w:lang w:val="hr-HR"/>
        </w:rPr>
        <w:t xml:space="preserve"> OPĆINE POSTIRA ZA 202</w:t>
      </w:r>
      <w:r w:rsidR="004F1F21">
        <w:rPr>
          <w:rFonts w:ascii="Calibri" w:hAnsi="Calibri"/>
          <w:b/>
          <w:sz w:val="32"/>
          <w:szCs w:val="32"/>
          <w:lang w:val="hr-HR"/>
        </w:rPr>
        <w:t>5</w:t>
      </w:r>
      <w:r>
        <w:rPr>
          <w:rFonts w:ascii="Calibri" w:hAnsi="Calibri"/>
          <w:b/>
          <w:sz w:val="32"/>
          <w:szCs w:val="32"/>
          <w:lang w:val="hr-HR"/>
        </w:rPr>
        <w:t>.GODINU</w:t>
      </w:r>
    </w:p>
    <w:p w14:paraId="2241408C" w14:textId="77777777" w:rsidR="00D5014E" w:rsidRDefault="00D5014E" w:rsidP="008B330A">
      <w:pPr>
        <w:ind w:left="0"/>
        <w:rPr>
          <w:rFonts w:ascii="Calibri" w:hAnsi="Calibri"/>
          <w:sz w:val="24"/>
          <w:szCs w:val="24"/>
          <w:lang w:val="hr-HR"/>
        </w:rPr>
      </w:pPr>
    </w:p>
    <w:p w14:paraId="3C55F647" w14:textId="77777777" w:rsidR="00D5014E" w:rsidRDefault="00D5014E" w:rsidP="008B330A">
      <w:pPr>
        <w:ind w:left="0"/>
        <w:rPr>
          <w:rFonts w:ascii="Calibri" w:hAnsi="Calibri"/>
          <w:sz w:val="24"/>
          <w:szCs w:val="24"/>
          <w:lang w:val="hr-HR"/>
        </w:rPr>
      </w:pPr>
    </w:p>
    <w:p w14:paraId="48D5DD35" w14:textId="77777777" w:rsidR="000F48C6" w:rsidRDefault="000F48C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F9404CF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7C8948C5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9B9AA06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2BC76C8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3259EE3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54D4833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0D7AF48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D6C466F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DD6CBAB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4503391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3D7105A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C9B1BE5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589F9CE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94136F7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5E6877C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67E86D25" w14:textId="77777777" w:rsidR="00424B26" w:rsidRPr="00206CC8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AB0211F" w14:textId="77777777" w:rsidR="00424B26" w:rsidRPr="00206CC8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68C039B0" w14:textId="51F887D5" w:rsidR="004F1F21" w:rsidRPr="004F1F21" w:rsidRDefault="004F1F21" w:rsidP="004F1F21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 xml:space="preserve">Općinsko vijeće Općine </w:t>
      </w:r>
      <w:proofErr w:type="spellStart"/>
      <w:r>
        <w:rPr>
          <w:rFonts w:ascii="Calibri" w:eastAsia="Calibri" w:hAnsi="Calibri" w:cs="Calibri"/>
          <w:sz w:val="24"/>
          <w:szCs w:val="24"/>
          <w:lang w:val="hr-HR" w:eastAsia="en-US"/>
        </w:rPr>
        <w:t>Postira</w:t>
      </w:r>
      <w:proofErr w:type="spellEnd"/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 xml:space="preserve"> donijelo je Proračun Općine </w:t>
      </w:r>
      <w:proofErr w:type="spellStart"/>
      <w:r>
        <w:rPr>
          <w:rFonts w:ascii="Calibri" w:eastAsia="Calibri" w:hAnsi="Calibri" w:cs="Calibri"/>
          <w:sz w:val="24"/>
          <w:szCs w:val="24"/>
          <w:lang w:val="hr-HR" w:eastAsia="en-US"/>
        </w:rPr>
        <w:t>Postira</w:t>
      </w:r>
      <w:proofErr w:type="spellEnd"/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 xml:space="preserve"> za 202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5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>. godinu i projekcije za 202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6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>. i 202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7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>. godinu na sjednici Općinskog vijeća održanoj dana 2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7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 xml:space="preserve">. 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studenog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 xml:space="preserve"> 202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4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>. godine i objavljen je u „Služben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o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 xml:space="preserve">m 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glasniku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 xml:space="preserve"> Općine </w:t>
      </w:r>
      <w:proofErr w:type="spellStart"/>
      <w:r>
        <w:rPr>
          <w:rFonts w:ascii="Calibri" w:eastAsia="Calibri" w:hAnsi="Calibri" w:cs="Calibri"/>
          <w:sz w:val="24"/>
          <w:szCs w:val="24"/>
          <w:lang w:val="hr-HR" w:eastAsia="en-US"/>
        </w:rPr>
        <w:t>Postira</w:t>
      </w:r>
      <w:proofErr w:type="spellEnd"/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>“ broj 10/2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4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</w:p>
    <w:p w14:paraId="31F385B1" w14:textId="129910CC" w:rsidR="00424B26" w:rsidRPr="00206CC8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pt-PT" w:eastAsia="en-US"/>
        </w:rPr>
      </w:pP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U skladu s odredbama Zakona o proračunu („Narodne novine“ broj </w:t>
      </w:r>
      <w:r w:rsidR="007960C5" w:rsidRPr="00206CC8">
        <w:rPr>
          <w:rFonts w:ascii="Calibri" w:eastAsia="Calibri" w:hAnsi="Calibri" w:cs="Calibri"/>
          <w:sz w:val="24"/>
          <w:szCs w:val="24"/>
          <w:lang w:val="hr-HR" w:eastAsia="en-US"/>
        </w:rPr>
        <w:t>144/21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>) koje se odnose na izradu</w:t>
      </w:r>
      <w:r w:rsidR="0016147A">
        <w:rPr>
          <w:rFonts w:ascii="Calibri" w:eastAsia="Calibri" w:hAnsi="Calibri" w:cs="Calibri"/>
          <w:sz w:val="24"/>
          <w:szCs w:val="24"/>
          <w:lang w:val="hr-HR" w:eastAsia="en-US"/>
        </w:rPr>
        <w:t xml:space="preserve"> izmjena i dopuna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proračuna, Smjernicama i uputama Ministarstva financija za izradu Proračuna jedinica lokalne i područne (regionalne)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samouprave za razdoblje od 202</w:t>
      </w:r>
      <w:r w:rsidR="0016147A">
        <w:rPr>
          <w:rFonts w:ascii="Calibri" w:eastAsia="Calibri" w:hAnsi="Calibri" w:cs="Calibri"/>
          <w:sz w:val="24"/>
          <w:szCs w:val="24"/>
          <w:lang w:val="hr-HR" w:eastAsia="en-US"/>
        </w:rPr>
        <w:t>5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. do 202</w:t>
      </w:r>
      <w:r w:rsidR="0016147A">
        <w:rPr>
          <w:rFonts w:ascii="Calibri" w:eastAsia="Calibri" w:hAnsi="Calibri" w:cs="Calibri"/>
          <w:sz w:val="24"/>
          <w:szCs w:val="24"/>
          <w:lang w:val="hr-HR" w:eastAsia="en-US"/>
        </w:rPr>
        <w:t>7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>. godine</w:t>
      </w:r>
      <w:r w:rsidR="006F2937">
        <w:rPr>
          <w:rFonts w:ascii="Calibri" w:eastAsia="Calibri" w:hAnsi="Calibri" w:cs="Calibri"/>
          <w:sz w:val="24"/>
          <w:szCs w:val="24"/>
          <w:lang w:val="hr-HR" w:eastAsia="en-US"/>
        </w:rPr>
        <w:t>,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te vlastitih procj</w:t>
      </w:r>
      <w:r w:rsidR="0016147A">
        <w:rPr>
          <w:rFonts w:ascii="Calibri" w:eastAsia="Calibri" w:hAnsi="Calibri" w:cs="Calibri"/>
          <w:sz w:val="24"/>
          <w:szCs w:val="24"/>
          <w:lang w:val="hr-HR" w:eastAsia="en-US"/>
        </w:rPr>
        <w:t>ena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, Općina </w:t>
      </w:r>
      <w:proofErr w:type="spellStart"/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>Postira</w:t>
      </w:r>
      <w:proofErr w:type="spellEnd"/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izradila je </w:t>
      </w:r>
      <w:r w:rsidR="0016147A">
        <w:rPr>
          <w:rFonts w:ascii="Calibri" w:eastAsia="Calibri" w:hAnsi="Calibri" w:cs="Calibri"/>
          <w:sz w:val="24"/>
          <w:szCs w:val="24"/>
          <w:lang w:val="hr-HR" w:eastAsia="en-US"/>
        </w:rPr>
        <w:t>Izmjene i dopune p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>roračun</w:t>
      </w:r>
      <w:r w:rsidR="0016147A">
        <w:rPr>
          <w:rFonts w:ascii="Calibri" w:eastAsia="Calibri" w:hAnsi="Calibri" w:cs="Calibri"/>
          <w:sz w:val="24"/>
          <w:szCs w:val="24"/>
          <w:lang w:val="hr-HR" w:eastAsia="en-US"/>
        </w:rPr>
        <w:t>a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Općine </w:t>
      </w:r>
      <w:proofErr w:type="spellStart"/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>Postira</w:t>
      </w:r>
      <w:proofErr w:type="spellEnd"/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za 202</w:t>
      </w:r>
      <w:r w:rsidR="0016147A">
        <w:rPr>
          <w:rFonts w:ascii="Calibri" w:eastAsia="Calibri" w:hAnsi="Calibri" w:cs="Calibri"/>
          <w:sz w:val="24"/>
          <w:szCs w:val="24"/>
          <w:lang w:val="hr-HR" w:eastAsia="en-US"/>
        </w:rPr>
        <w:t>5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. godinu</w:t>
      </w:r>
      <w:r w:rsidR="0016147A">
        <w:rPr>
          <w:rFonts w:ascii="Calibri" w:eastAsia="Calibri" w:hAnsi="Calibri" w:cs="Calibri"/>
          <w:sz w:val="24"/>
          <w:szCs w:val="24"/>
          <w:lang w:val="hr-HR" w:eastAsia="en-US"/>
        </w:rPr>
        <w:t xml:space="preserve">. </w:t>
      </w:r>
      <w:r w:rsidRPr="00206CC8">
        <w:rPr>
          <w:rFonts w:ascii="Calibri" w:eastAsia="Calibri" w:hAnsi="Calibri" w:cs="Calibri"/>
          <w:sz w:val="24"/>
          <w:szCs w:val="24"/>
          <w:lang w:val="pt-PT" w:eastAsia="en-US"/>
        </w:rPr>
        <w:t>Uz</w:t>
      </w:r>
      <w:r w:rsidR="0016147A">
        <w:rPr>
          <w:rFonts w:ascii="Calibri" w:eastAsia="Calibri" w:hAnsi="Calibri" w:cs="Calibri"/>
          <w:sz w:val="24"/>
          <w:szCs w:val="24"/>
          <w:lang w:val="pt-PT" w:eastAsia="en-US"/>
        </w:rPr>
        <w:t xml:space="preserve"> izmjene i dopune </w:t>
      </w:r>
      <w:r w:rsidRPr="00206CC8">
        <w:rPr>
          <w:rFonts w:ascii="Calibri" w:eastAsia="Calibri" w:hAnsi="Calibri" w:cs="Calibri"/>
          <w:sz w:val="24"/>
          <w:szCs w:val="24"/>
          <w:lang w:val="pt-PT" w:eastAsia="en-US"/>
        </w:rPr>
        <w:t>proračun</w:t>
      </w:r>
      <w:r w:rsidR="0016147A">
        <w:rPr>
          <w:rFonts w:ascii="Calibri" w:eastAsia="Calibri" w:hAnsi="Calibri" w:cs="Calibri"/>
          <w:sz w:val="24"/>
          <w:szCs w:val="24"/>
          <w:lang w:val="pt-PT" w:eastAsia="en-US"/>
        </w:rPr>
        <w:t>a</w:t>
      </w:r>
      <w:r w:rsidRPr="00206CC8">
        <w:rPr>
          <w:rFonts w:ascii="Calibri" w:eastAsia="Calibri" w:hAnsi="Calibri" w:cs="Calibri"/>
          <w:sz w:val="24"/>
          <w:szCs w:val="24"/>
          <w:lang w:val="pt-PT" w:eastAsia="en-US"/>
        </w:rPr>
        <w:t xml:space="preserve"> i Odluka o izvršenju</w:t>
      </w:r>
      <w:r w:rsidR="0016147A">
        <w:rPr>
          <w:rFonts w:ascii="Calibri" w:eastAsia="Calibri" w:hAnsi="Calibri" w:cs="Calibri"/>
          <w:sz w:val="24"/>
          <w:szCs w:val="24"/>
          <w:lang w:val="pt-PT" w:eastAsia="en-US"/>
        </w:rPr>
        <w:t xml:space="preserve"> izmjena i dopuna</w:t>
      </w:r>
      <w:r w:rsidRPr="00206CC8">
        <w:rPr>
          <w:rFonts w:ascii="Calibri" w:eastAsia="Calibri" w:hAnsi="Calibri" w:cs="Calibri"/>
          <w:sz w:val="24"/>
          <w:szCs w:val="24"/>
          <w:lang w:val="pt-PT" w:eastAsia="en-US"/>
        </w:rPr>
        <w:t xml:space="preserve"> proračuna za </w:t>
      </w:r>
      <w:r w:rsidR="0016147A">
        <w:rPr>
          <w:rFonts w:ascii="Calibri" w:eastAsia="Calibri" w:hAnsi="Calibri" w:cs="Calibri"/>
          <w:sz w:val="24"/>
          <w:szCs w:val="24"/>
          <w:lang w:val="pt-PT" w:eastAsia="en-US"/>
        </w:rPr>
        <w:t>2025.</w:t>
      </w:r>
      <w:r w:rsidRPr="00206CC8">
        <w:rPr>
          <w:rFonts w:ascii="Calibri" w:eastAsia="Calibri" w:hAnsi="Calibri" w:cs="Calibri"/>
          <w:sz w:val="24"/>
          <w:szCs w:val="24"/>
          <w:lang w:val="pt-PT" w:eastAsia="en-US"/>
        </w:rPr>
        <w:t xml:space="preserve"> godinu.</w:t>
      </w:r>
    </w:p>
    <w:p w14:paraId="665CB290" w14:textId="77777777" w:rsidR="00424B26" w:rsidRPr="00206CC8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pt-PT" w:eastAsia="en-US"/>
        </w:rPr>
      </w:pPr>
    </w:p>
    <w:p w14:paraId="550BD7B2" w14:textId="2321E29A" w:rsidR="00424B26" w:rsidRPr="009B077E" w:rsidRDefault="009B077E" w:rsidP="00424B26">
      <w:pPr>
        <w:spacing w:after="60"/>
        <w:ind w:left="0"/>
        <w:jc w:val="both"/>
        <w:rPr>
          <w:rFonts w:asciiTheme="minorHAnsi" w:hAnsiTheme="minorHAnsi" w:cstheme="minorHAnsi"/>
          <w:sz w:val="24"/>
          <w:szCs w:val="28"/>
          <w:lang w:val="pt-PT"/>
        </w:rPr>
      </w:pPr>
      <w:r w:rsidRPr="009B077E">
        <w:rPr>
          <w:rFonts w:asciiTheme="minorHAnsi" w:hAnsiTheme="minorHAnsi" w:cstheme="minorHAnsi"/>
          <w:sz w:val="24"/>
          <w:szCs w:val="28"/>
          <w:lang w:val="pt-PT"/>
        </w:rPr>
        <w:t xml:space="preserve">Uslijed ukazane potrebe i </w:t>
      </w:r>
      <w:r w:rsidRPr="009B077E">
        <w:rPr>
          <w:rFonts w:asciiTheme="minorHAnsi" w:hAnsiTheme="minorHAnsi" w:cstheme="minorHAnsi"/>
          <w:color w:val="000000" w:themeColor="text1"/>
          <w:sz w:val="24"/>
          <w:szCs w:val="22"/>
          <w:lang w:val="pt-PT"/>
        </w:rPr>
        <w:t>sukladno dosadašnjem izvršenju plana</w:t>
      </w:r>
      <w:r w:rsidRPr="009B077E">
        <w:rPr>
          <w:rFonts w:asciiTheme="minorHAnsi" w:hAnsiTheme="minorHAnsi" w:cstheme="minorHAnsi"/>
          <w:color w:val="000000" w:themeColor="text1"/>
          <w:sz w:val="24"/>
          <w:szCs w:val="28"/>
          <w:lang w:val="pt-PT"/>
        </w:rPr>
        <w:t xml:space="preserve"> </w:t>
      </w:r>
      <w:r w:rsidRPr="009B077E">
        <w:rPr>
          <w:rFonts w:asciiTheme="minorHAnsi" w:hAnsiTheme="minorHAnsi" w:cstheme="minorHAnsi"/>
          <w:sz w:val="24"/>
          <w:szCs w:val="28"/>
          <w:lang w:val="pt-PT"/>
        </w:rPr>
        <w:t xml:space="preserve">donosi se prijedlog </w:t>
      </w:r>
      <w:r>
        <w:rPr>
          <w:rFonts w:asciiTheme="minorHAnsi" w:hAnsiTheme="minorHAnsi" w:cstheme="minorHAnsi"/>
          <w:sz w:val="24"/>
          <w:szCs w:val="28"/>
          <w:lang w:val="pt-PT"/>
        </w:rPr>
        <w:t>I</w:t>
      </w:r>
      <w:r w:rsidRPr="009B077E">
        <w:rPr>
          <w:rFonts w:asciiTheme="minorHAnsi" w:hAnsiTheme="minorHAnsi" w:cstheme="minorHAnsi"/>
          <w:sz w:val="24"/>
          <w:szCs w:val="28"/>
          <w:lang w:val="pt-PT"/>
        </w:rPr>
        <w:t xml:space="preserve">zmjena i dopuna Proračuna Općine </w:t>
      </w:r>
      <w:r>
        <w:rPr>
          <w:rFonts w:asciiTheme="minorHAnsi" w:hAnsiTheme="minorHAnsi" w:cstheme="minorHAnsi"/>
          <w:sz w:val="24"/>
          <w:szCs w:val="28"/>
          <w:lang w:val="pt-PT"/>
        </w:rPr>
        <w:t>Postira</w:t>
      </w:r>
      <w:r w:rsidRPr="009B077E">
        <w:rPr>
          <w:rFonts w:asciiTheme="minorHAnsi" w:hAnsiTheme="minorHAnsi" w:cstheme="minorHAnsi"/>
          <w:sz w:val="24"/>
          <w:szCs w:val="28"/>
          <w:lang w:val="pt-PT"/>
        </w:rPr>
        <w:t xml:space="preserve"> za 202</w:t>
      </w:r>
      <w:r>
        <w:rPr>
          <w:rFonts w:asciiTheme="minorHAnsi" w:hAnsiTheme="minorHAnsi" w:cstheme="minorHAnsi"/>
          <w:sz w:val="24"/>
          <w:szCs w:val="28"/>
          <w:lang w:val="pt-PT"/>
        </w:rPr>
        <w:t>5</w:t>
      </w:r>
      <w:r w:rsidRPr="009B077E">
        <w:rPr>
          <w:rFonts w:asciiTheme="minorHAnsi" w:hAnsiTheme="minorHAnsi" w:cstheme="minorHAnsi"/>
          <w:sz w:val="24"/>
          <w:szCs w:val="28"/>
          <w:lang w:val="pt-PT"/>
        </w:rPr>
        <w:t xml:space="preserve">. </w:t>
      </w:r>
      <w:r>
        <w:rPr>
          <w:rFonts w:asciiTheme="minorHAnsi" w:hAnsiTheme="minorHAnsi" w:cstheme="minorHAnsi"/>
          <w:sz w:val="24"/>
          <w:szCs w:val="28"/>
          <w:lang w:val="pt-PT"/>
        </w:rPr>
        <w:t>g</w:t>
      </w:r>
      <w:r w:rsidRPr="009B077E">
        <w:rPr>
          <w:rFonts w:asciiTheme="minorHAnsi" w:hAnsiTheme="minorHAnsi" w:cstheme="minorHAnsi"/>
          <w:sz w:val="24"/>
          <w:szCs w:val="28"/>
          <w:lang w:val="pt-PT"/>
        </w:rPr>
        <w:t>odinu</w:t>
      </w:r>
    </w:p>
    <w:p w14:paraId="187DCF4A" w14:textId="77777777" w:rsidR="009B077E" w:rsidRPr="009B077E" w:rsidRDefault="009B077E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pt-PT" w:eastAsia="en-US"/>
        </w:rPr>
      </w:pPr>
    </w:p>
    <w:p w14:paraId="0139D9F5" w14:textId="5DB782BA" w:rsidR="009B077E" w:rsidRDefault="009B077E" w:rsidP="00424B26">
      <w:pPr>
        <w:spacing w:after="60"/>
        <w:ind w:left="0"/>
        <w:jc w:val="both"/>
        <w:rPr>
          <w:rFonts w:ascii="Calibri" w:eastAsia="Calibri" w:hAnsi="Calibri" w:cs="Calibri"/>
          <w:b/>
          <w:sz w:val="24"/>
          <w:szCs w:val="24"/>
          <w:lang w:val="pt-PT" w:eastAsia="en-US"/>
        </w:rPr>
      </w:pPr>
      <w:r>
        <w:rPr>
          <w:rFonts w:ascii="Calibri" w:eastAsia="Calibri" w:hAnsi="Calibri" w:cs="Calibri"/>
          <w:b/>
          <w:sz w:val="24"/>
          <w:szCs w:val="24"/>
          <w:lang w:val="pt-PT" w:eastAsia="en-US"/>
        </w:rPr>
        <w:t>OPĆI DIO</w:t>
      </w:r>
    </w:p>
    <w:tbl>
      <w:tblPr>
        <w:tblW w:w="9760" w:type="dxa"/>
        <w:tblLook w:val="04A0" w:firstRow="1" w:lastRow="0" w:firstColumn="1" w:lastColumn="0" w:noHBand="0" w:noVBand="1"/>
      </w:tblPr>
      <w:tblGrid>
        <w:gridCol w:w="3220"/>
        <w:gridCol w:w="2180"/>
        <w:gridCol w:w="2180"/>
        <w:gridCol w:w="2180"/>
      </w:tblGrid>
      <w:tr w:rsidR="00C70151" w:rsidRPr="00C70151" w14:paraId="094B15A5" w14:textId="77777777" w:rsidTr="00C70151">
        <w:trPr>
          <w:trHeight w:val="300"/>
        </w:trPr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2781F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Cs w:val="22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Cs w:val="22"/>
                <w:lang w:val="hr-HR"/>
              </w:rPr>
              <w:t>A) SAŽETAK RAČUNA PRIHODA I RASHODA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6E8F3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Cs w:val="22"/>
                <w:lang w:val="hr-HR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361C8" w14:textId="77777777" w:rsidR="00C70151" w:rsidRPr="00C70151" w:rsidRDefault="00C70151" w:rsidP="00C70151">
            <w:pPr>
              <w:ind w:left="0"/>
              <w:rPr>
                <w:sz w:val="20"/>
                <w:lang w:val="hr-HR"/>
              </w:rPr>
            </w:pPr>
          </w:p>
        </w:tc>
      </w:tr>
      <w:tr w:rsidR="00C70151" w:rsidRPr="00C70151" w14:paraId="0F4DFFFC" w14:textId="77777777" w:rsidTr="00C70151">
        <w:trPr>
          <w:trHeight w:val="60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A0235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3659F" w14:textId="77777777" w:rsidR="00C70151" w:rsidRPr="00C70151" w:rsidRDefault="00C70151" w:rsidP="00C70151">
            <w:pPr>
              <w:ind w:left="0"/>
              <w:jc w:val="center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Proračun za 2025.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E71B4" w14:textId="77777777" w:rsidR="00C70151" w:rsidRPr="00C70151" w:rsidRDefault="00C70151" w:rsidP="00C70151">
            <w:pPr>
              <w:ind w:left="0"/>
              <w:jc w:val="center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Izmjene i dopune proračuna  za 2025.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BD0AA4" w14:textId="77777777" w:rsidR="00C70151" w:rsidRPr="00C70151" w:rsidRDefault="00C70151" w:rsidP="00C70151">
            <w:pPr>
              <w:ind w:left="0"/>
              <w:jc w:val="center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Rebalans proračuna za 2025.</w:t>
            </w:r>
          </w:p>
        </w:tc>
      </w:tr>
      <w:tr w:rsidR="00C70151" w:rsidRPr="00C70151" w14:paraId="3F62F856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E62282F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PRIHODI UKUPNO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6AC7168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2.483.578,10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08796EC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-98.257,64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CB5A40A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2.385.320,46</w:t>
            </w:r>
          </w:p>
        </w:tc>
      </w:tr>
      <w:tr w:rsidR="00C70151" w:rsidRPr="00C70151" w14:paraId="55808F75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DD9E0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Prihodi poslovanja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FC5007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2.453.658,10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96D45E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-71.111,64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5DD9FD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2.382.546,46</w:t>
            </w:r>
          </w:p>
        </w:tc>
      </w:tr>
      <w:tr w:rsidR="00C70151" w:rsidRPr="00C70151" w14:paraId="768DF65A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C5F75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 xml:space="preserve">Prihodi od prodaje </w:t>
            </w:r>
            <w:proofErr w:type="spellStart"/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nefinanc.imovine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B6F12F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29.920,00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4F5E35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-27.146,00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DDF1B1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2.774,00</w:t>
            </w:r>
          </w:p>
        </w:tc>
      </w:tr>
      <w:tr w:rsidR="00C70151" w:rsidRPr="00C70151" w14:paraId="050F13C5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F30DFFE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RASHODI UKUPNO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10DF282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2.567.220,10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F1D39E6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246.100,51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F42E9C5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2.813.320,61</w:t>
            </w:r>
          </w:p>
        </w:tc>
      </w:tr>
      <w:tr w:rsidR="00C70151" w:rsidRPr="00C70151" w14:paraId="7412FD1A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620F1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Rashodi poslovanja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DA961F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1.600.020,10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BDCB33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232.568,90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293640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1.832.589,00</w:t>
            </w:r>
          </w:p>
        </w:tc>
      </w:tr>
      <w:tr w:rsidR="00C70151" w:rsidRPr="00C70151" w14:paraId="1171B83C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4D611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 xml:space="preserve">Rashodi za nabavu </w:t>
            </w:r>
            <w:proofErr w:type="spellStart"/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nefinanc.imovine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151B52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967.200,00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C60E20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13.531,61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18CCB2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980.731,61</w:t>
            </w:r>
          </w:p>
        </w:tc>
      </w:tr>
      <w:tr w:rsidR="00C70151" w:rsidRPr="00C70151" w14:paraId="2F6BED4D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B59B08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Razlika- VIŠAK/MANJAK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095574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-83.642,00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D200AEC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-344.358,15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14FDA06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-428.000,15</w:t>
            </w:r>
          </w:p>
        </w:tc>
      </w:tr>
      <w:tr w:rsidR="00C70151" w:rsidRPr="00C70151" w14:paraId="7D423886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7B63A2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AA34B0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B420EC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5FE788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</w:tr>
      <w:tr w:rsidR="00C70151" w:rsidRPr="00C70151" w14:paraId="5BD870CC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7F7100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1F04CF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086420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F5DAD1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</w:tr>
      <w:tr w:rsidR="00C70151" w:rsidRPr="00C70151" w14:paraId="3B14B7A4" w14:textId="77777777" w:rsidTr="00C70151">
        <w:trPr>
          <w:trHeight w:val="300"/>
        </w:trPr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C191B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Cs w:val="22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Cs w:val="22"/>
                <w:lang w:val="hr-HR"/>
              </w:rPr>
              <w:t>B) SAŽETAK RAČUNA FINANCIRANJA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BCFDD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Cs w:val="22"/>
                <w:lang w:val="hr-HR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2DD2" w14:textId="77777777" w:rsidR="00C70151" w:rsidRPr="00C70151" w:rsidRDefault="00C70151" w:rsidP="00C70151">
            <w:pPr>
              <w:ind w:left="0"/>
              <w:rPr>
                <w:sz w:val="20"/>
                <w:lang w:val="hr-HR"/>
              </w:rPr>
            </w:pPr>
          </w:p>
        </w:tc>
      </w:tr>
      <w:tr w:rsidR="00C70151" w:rsidRPr="00C70151" w14:paraId="294E43EF" w14:textId="77777777" w:rsidTr="00C70151">
        <w:trPr>
          <w:trHeight w:val="60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5ED11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45A86" w14:textId="77777777" w:rsidR="00C70151" w:rsidRPr="00C70151" w:rsidRDefault="00C70151" w:rsidP="00C70151">
            <w:pPr>
              <w:ind w:left="0"/>
              <w:jc w:val="center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Proračun za 2025.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41AD1B" w14:textId="77777777" w:rsidR="00C70151" w:rsidRPr="00C70151" w:rsidRDefault="00C70151" w:rsidP="00C70151">
            <w:pPr>
              <w:ind w:left="0"/>
              <w:jc w:val="center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Izmjene i dopune proračuna  za 2025.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9ACA44" w14:textId="77777777" w:rsidR="00C70151" w:rsidRPr="00C70151" w:rsidRDefault="00C70151" w:rsidP="00C70151">
            <w:pPr>
              <w:ind w:left="0"/>
              <w:jc w:val="center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Rebalans proračuna za 2025.</w:t>
            </w:r>
          </w:p>
        </w:tc>
      </w:tr>
      <w:tr w:rsidR="00C70151" w:rsidRPr="00C70151" w14:paraId="7BA4DE65" w14:textId="77777777" w:rsidTr="00C70151">
        <w:trPr>
          <w:trHeight w:val="52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90E843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Primici od financijske imovine i zaduživanja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2B3445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1246A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EDF2F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0,00</w:t>
            </w:r>
          </w:p>
        </w:tc>
      </w:tr>
      <w:tr w:rsidR="00C70151" w:rsidRPr="00C70151" w14:paraId="013A099E" w14:textId="77777777" w:rsidTr="00C70151">
        <w:trPr>
          <w:trHeight w:val="52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F4BE1A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Izdaci za financijsku imovinu i otplate zajmova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2DDD91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9A95E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33CA2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0,00</w:t>
            </w:r>
          </w:p>
        </w:tc>
      </w:tr>
      <w:tr w:rsidR="00C70151" w:rsidRPr="00C70151" w14:paraId="2B27B847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A8FA221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NETO FINANCIRANJE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34B9A83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67386B7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9040B05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0,00</w:t>
            </w:r>
          </w:p>
        </w:tc>
      </w:tr>
      <w:tr w:rsidR="00C70151" w:rsidRPr="00C70151" w14:paraId="2E82CA6D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D54034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0CDE82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C11657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82DDC5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</w:tr>
      <w:tr w:rsidR="00C70151" w:rsidRPr="00C70151" w14:paraId="2408E4D0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9C74BD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3758E5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5A01B0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FF9520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</w:tr>
      <w:tr w:rsidR="00C70151" w:rsidRPr="00C70151" w14:paraId="422CEF5E" w14:textId="77777777" w:rsidTr="00C70151">
        <w:trPr>
          <w:trHeight w:val="300"/>
        </w:trPr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EC088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Cs w:val="22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Cs w:val="22"/>
                <w:lang w:val="hr-HR"/>
              </w:rPr>
              <w:t>C)PRENESENI  VIŠAK ILI  PRENESENI  MANJAK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CC106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Cs w:val="22"/>
                <w:lang w:val="hr-HR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5F60B" w14:textId="77777777" w:rsidR="00C70151" w:rsidRPr="00C70151" w:rsidRDefault="00C70151" w:rsidP="00C70151">
            <w:pPr>
              <w:ind w:left="0"/>
              <w:rPr>
                <w:sz w:val="20"/>
                <w:lang w:val="hr-HR"/>
              </w:rPr>
            </w:pPr>
          </w:p>
        </w:tc>
      </w:tr>
      <w:tr w:rsidR="00C70151" w:rsidRPr="00C70151" w14:paraId="78FB60C0" w14:textId="77777777" w:rsidTr="00C70151">
        <w:trPr>
          <w:trHeight w:val="300"/>
        </w:trPr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7CE27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Cs w:val="22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Cs w:val="22"/>
                <w:lang w:val="hr-HR"/>
              </w:rPr>
              <w:t xml:space="preserve">      I VIŠEGODIŠNJI  PLAN  URAVNOTEŽENJA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C824F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Cs w:val="22"/>
                <w:lang w:val="hr-HR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0103B" w14:textId="77777777" w:rsidR="00C70151" w:rsidRPr="00C70151" w:rsidRDefault="00C70151" w:rsidP="00C70151">
            <w:pPr>
              <w:ind w:left="0"/>
              <w:rPr>
                <w:sz w:val="20"/>
                <w:lang w:val="hr-HR"/>
              </w:rPr>
            </w:pPr>
          </w:p>
        </w:tc>
      </w:tr>
      <w:tr w:rsidR="00C70151" w:rsidRPr="00C70151" w14:paraId="77589D7C" w14:textId="77777777" w:rsidTr="00C70151">
        <w:trPr>
          <w:trHeight w:val="60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BA43A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lastRenderedPageBreak/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83649" w14:textId="77777777" w:rsidR="00C70151" w:rsidRPr="00C70151" w:rsidRDefault="00C70151" w:rsidP="00C70151">
            <w:pPr>
              <w:ind w:left="0"/>
              <w:jc w:val="center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Proračun za 2025.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6779F7" w14:textId="77777777" w:rsidR="00C70151" w:rsidRPr="00C70151" w:rsidRDefault="00C70151" w:rsidP="00C70151">
            <w:pPr>
              <w:ind w:left="0"/>
              <w:jc w:val="center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Izmjene i dopune proračuna  za 2025.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BEE4B4" w14:textId="77777777" w:rsidR="00C70151" w:rsidRPr="00C70151" w:rsidRDefault="00C70151" w:rsidP="00C70151">
            <w:pPr>
              <w:ind w:left="0"/>
              <w:jc w:val="center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Rebalans proračuna za 2025.</w:t>
            </w:r>
          </w:p>
        </w:tc>
      </w:tr>
      <w:tr w:rsidR="00C70151" w:rsidRPr="00C70151" w14:paraId="566A20CA" w14:textId="77777777" w:rsidTr="00C70151">
        <w:trPr>
          <w:trHeight w:val="52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14:paraId="1D9EA4EC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UKUPAN DONOS VIŠKA/MANJKA IZ PRETHODNE GODINE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14:paraId="6A29A369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263.681,40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14:paraId="5A6EDD64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422.380,27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14:paraId="6A3034E5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686.061,67</w:t>
            </w:r>
          </w:p>
        </w:tc>
      </w:tr>
      <w:tr w:rsidR="00C70151" w:rsidRPr="00C70151" w14:paraId="06B4901D" w14:textId="77777777" w:rsidTr="00C70151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078B8EE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VIŠAK/MANJAK IZ PRETHODNE GODINE KOJI ĆE SE RASPOREDITI/POKRITI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25B4A3D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83.642,00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33C06D0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344.358,15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0DE2EC2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428.000,15</w:t>
            </w:r>
          </w:p>
        </w:tc>
      </w:tr>
      <w:tr w:rsidR="00C70151" w:rsidRPr="00C70151" w14:paraId="64C91399" w14:textId="77777777" w:rsidTr="00C70151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94E86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6480A" w14:textId="77777777" w:rsidR="00C70151" w:rsidRPr="00C70151" w:rsidRDefault="00C70151" w:rsidP="00C70151">
            <w:pPr>
              <w:ind w:left="0"/>
              <w:rPr>
                <w:sz w:val="20"/>
                <w:lang w:val="hr-HR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D68DEA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Cs w:val="22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Cs w:val="22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0EFB3D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Cs w:val="22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Cs w:val="22"/>
                <w:lang w:val="hr-HR"/>
              </w:rPr>
              <w:t> </w:t>
            </w:r>
          </w:p>
        </w:tc>
      </w:tr>
      <w:tr w:rsidR="00C70151" w:rsidRPr="00C70151" w14:paraId="1F3C04B9" w14:textId="77777777" w:rsidTr="00C70151">
        <w:trPr>
          <w:trHeight w:val="60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101B684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VIŠAK/MANJAK + NETO FINANCIRANJE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9C3A8F1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0,00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234E7DD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0,00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2AFD99C" w14:textId="77777777" w:rsidR="00C70151" w:rsidRPr="00C70151" w:rsidRDefault="00C70151" w:rsidP="00C70151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0,00</w:t>
            </w:r>
          </w:p>
        </w:tc>
      </w:tr>
    </w:tbl>
    <w:p w14:paraId="3717A118" w14:textId="77777777" w:rsidR="00C70151" w:rsidRDefault="00C70151" w:rsidP="00424B26">
      <w:pPr>
        <w:spacing w:after="60"/>
        <w:ind w:left="0"/>
        <w:jc w:val="both"/>
        <w:rPr>
          <w:rFonts w:ascii="Calibri" w:eastAsia="Calibri" w:hAnsi="Calibri" w:cs="Calibri"/>
          <w:b/>
          <w:sz w:val="24"/>
          <w:szCs w:val="24"/>
          <w:lang w:val="pt-PT" w:eastAsia="en-US"/>
        </w:rPr>
      </w:pPr>
    </w:p>
    <w:p w14:paraId="65271B14" w14:textId="77777777" w:rsidR="009B077E" w:rsidRPr="00BF6479" w:rsidRDefault="009B077E" w:rsidP="00424B26">
      <w:pPr>
        <w:spacing w:after="60"/>
        <w:ind w:left="0"/>
        <w:jc w:val="both"/>
        <w:rPr>
          <w:rFonts w:ascii="Calibri" w:eastAsia="Calibri" w:hAnsi="Calibri" w:cs="Calibri"/>
          <w:bCs/>
          <w:sz w:val="24"/>
          <w:szCs w:val="24"/>
          <w:lang w:val="pt-PT" w:eastAsia="en-US"/>
        </w:rPr>
      </w:pPr>
    </w:p>
    <w:p w14:paraId="7E8A6B50" w14:textId="4F274D25" w:rsidR="00BF6479" w:rsidRPr="00BF6479" w:rsidRDefault="00BF6479" w:rsidP="00BF6479">
      <w:pPr>
        <w:ind w:left="0"/>
        <w:jc w:val="both"/>
        <w:rPr>
          <w:sz w:val="24"/>
          <w:szCs w:val="24"/>
          <w:lang w:val="hr-HR"/>
        </w:rPr>
      </w:pPr>
      <w:r w:rsidRPr="00BF6479">
        <w:rPr>
          <w:rFonts w:ascii="Calibri" w:eastAsia="Calibri" w:hAnsi="Calibri" w:cs="Calibri"/>
          <w:bCs/>
          <w:sz w:val="24"/>
          <w:szCs w:val="24"/>
          <w:lang w:val="hr-HR" w:eastAsia="en-US"/>
        </w:rPr>
        <w:t>Glavni razlozi</w:t>
      </w:r>
      <w:r>
        <w:rPr>
          <w:rFonts w:ascii="Calibri" w:eastAsia="Calibri" w:hAnsi="Calibri" w:cs="Calibri"/>
          <w:bCs/>
          <w:sz w:val="24"/>
          <w:szCs w:val="24"/>
          <w:lang w:val="hr-HR" w:eastAsia="en-US"/>
        </w:rPr>
        <w:t xml:space="preserve"> ovakvog rezultata je manjak prihoda od pomoći u iznosu </w:t>
      </w:r>
      <w:r w:rsidRPr="00BF6479">
        <w:rPr>
          <w:rFonts w:asciiTheme="minorHAnsi" w:hAnsiTheme="minorHAnsi" w:cstheme="minorHAnsi"/>
          <w:b/>
          <w:bCs/>
          <w:color w:val="000000"/>
          <w:sz w:val="24"/>
          <w:szCs w:val="24"/>
          <w:lang w:val="hr-HR"/>
        </w:rPr>
        <w:t>248.320,02</w:t>
      </w:r>
      <w:r>
        <w:rPr>
          <w:rFonts w:asciiTheme="minorHAnsi" w:hAnsiTheme="minorHAnsi" w:cstheme="minorHAnsi"/>
          <w:b/>
          <w:bCs/>
          <w:color w:val="000000"/>
          <w:sz w:val="24"/>
          <w:szCs w:val="24"/>
          <w:lang w:val="hr-HR"/>
        </w:rPr>
        <w:t xml:space="preserve"> €</w:t>
      </w:r>
    </w:p>
    <w:p w14:paraId="26FCB9B9" w14:textId="2FB20FEE" w:rsidR="00587BDE" w:rsidRDefault="00BF6479" w:rsidP="00C70151">
      <w:pPr>
        <w:spacing w:after="60"/>
        <w:ind w:left="0"/>
        <w:jc w:val="both"/>
        <w:rPr>
          <w:rFonts w:ascii="Calibri" w:eastAsia="Calibri" w:hAnsi="Calibri" w:cs="Calibri"/>
          <w:bCs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bCs/>
          <w:sz w:val="24"/>
          <w:szCs w:val="24"/>
          <w:lang w:val="hr-HR" w:eastAsia="en-US"/>
        </w:rPr>
        <w:t xml:space="preserve"> što se najviše odnosi na projekt kuće </w:t>
      </w:r>
      <w:proofErr w:type="spellStart"/>
      <w:r>
        <w:rPr>
          <w:rFonts w:ascii="Calibri" w:eastAsia="Calibri" w:hAnsi="Calibri" w:cs="Calibri"/>
          <w:bCs/>
          <w:sz w:val="24"/>
          <w:szCs w:val="24"/>
          <w:lang w:val="hr-HR" w:eastAsia="en-US"/>
        </w:rPr>
        <w:t>Hrapoćuše</w:t>
      </w:r>
      <w:proofErr w:type="spellEnd"/>
      <w:r>
        <w:rPr>
          <w:rFonts w:ascii="Calibri" w:eastAsia="Calibri" w:hAnsi="Calibri" w:cs="Calibri"/>
          <w:bCs/>
          <w:sz w:val="24"/>
          <w:szCs w:val="24"/>
          <w:lang w:val="hr-HR" w:eastAsia="en-US"/>
        </w:rPr>
        <w:t>, a koja će se realizirati u idućoj godini.</w:t>
      </w:r>
    </w:p>
    <w:p w14:paraId="03991AFD" w14:textId="3405DAC8" w:rsidR="00BF6479" w:rsidRDefault="00BF6479" w:rsidP="00C70151">
      <w:pPr>
        <w:spacing w:after="60"/>
        <w:ind w:left="0"/>
        <w:jc w:val="both"/>
        <w:rPr>
          <w:rFonts w:ascii="Calibri" w:eastAsia="Calibri" w:hAnsi="Calibri" w:cs="Calibri"/>
          <w:bCs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bCs/>
          <w:sz w:val="24"/>
          <w:szCs w:val="24"/>
          <w:lang w:val="hr-HR" w:eastAsia="en-US"/>
        </w:rPr>
        <w:t>Također, prihodi od poreza na nekretnine su manji, te su počeli pristizati tek u mjesecu studenom.</w:t>
      </w:r>
    </w:p>
    <w:p w14:paraId="2686A0C0" w14:textId="27CCE9BB" w:rsidR="00BF6479" w:rsidRDefault="00E971FA" w:rsidP="00C70151">
      <w:pPr>
        <w:spacing w:after="60"/>
        <w:ind w:left="0"/>
        <w:jc w:val="both"/>
        <w:rPr>
          <w:rFonts w:ascii="Calibri" w:eastAsia="Calibri" w:hAnsi="Calibri" w:cs="Calibri"/>
          <w:bCs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bCs/>
          <w:sz w:val="24"/>
          <w:szCs w:val="24"/>
          <w:lang w:val="hr-HR" w:eastAsia="en-US"/>
        </w:rPr>
        <w:t>Što se rashoda tiče imamo rast rashoda uslijed podizanja plaća, zatim rast materijalnih troškova, te investicija.</w:t>
      </w:r>
    </w:p>
    <w:p w14:paraId="68059D1C" w14:textId="37B3835E" w:rsidR="00E971FA" w:rsidRDefault="00E971FA" w:rsidP="00C70151">
      <w:pPr>
        <w:spacing w:after="60"/>
        <w:ind w:left="0"/>
        <w:jc w:val="both"/>
        <w:rPr>
          <w:rFonts w:ascii="Calibri" w:eastAsia="Calibri" w:hAnsi="Calibri" w:cs="Calibri"/>
          <w:bCs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bCs/>
          <w:sz w:val="24"/>
          <w:szCs w:val="24"/>
          <w:lang w:val="hr-HR" w:eastAsia="en-US"/>
        </w:rPr>
        <w:t>Manjak će se pokriti iz akumuliranog viška od prethodnih godina.</w:t>
      </w:r>
    </w:p>
    <w:p w14:paraId="714FC9E9" w14:textId="49E6409B" w:rsidR="00E971FA" w:rsidRPr="00BF6479" w:rsidRDefault="00E971FA" w:rsidP="00C70151">
      <w:pPr>
        <w:spacing w:after="60"/>
        <w:ind w:left="0"/>
        <w:jc w:val="both"/>
        <w:rPr>
          <w:rFonts w:ascii="Calibri" w:eastAsia="Calibri" w:hAnsi="Calibri" w:cs="Calibri"/>
          <w:bCs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bCs/>
          <w:sz w:val="24"/>
          <w:szCs w:val="24"/>
          <w:lang w:val="hr-HR" w:eastAsia="en-US"/>
        </w:rPr>
        <w:t xml:space="preserve">Općina </w:t>
      </w:r>
      <w:proofErr w:type="spellStart"/>
      <w:r>
        <w:rPr>
          <w:rFonts w:ascii="Calibri" w:eastAsia="Calibri" w:hAnsi="Calibri" w:cs="Calibri"/>
          <w:bCs/>
          <w:sz w:val="24"/>
          <w:szCs w:val="24"/>
          <w:lang w:val="hr-HR" w:eastAsia="en-US"/>
        </w:rPr>
        <w:t>Postira</w:t>
      </w:r>
      <w:proofErr w:type="spellEnd"/>
      <w:r>
        <w:rPr>
          <w:rFonts w:ascii="Calibri" w:eastAsia="Calibri" w:hAnsi="Calibri" w:cs="Calibri"/>
          <w:bCs/>
          <w:sz w:val="24"/>
          <w:szCs w:val="24"/>
          <w:lang w:val="hr-HR" w:eastAsia="en-US"/>
        </w:rPr>
        <w:t xml:space="preserve"> redovno isplaćuje svoje obveze.</w:t>
      </w:r>
    </w:p>
    <w:p w14:paraId="41185E75" w14:textId="77777777" w:rsidR="005D60F9" w:rsidRPr="00BF6479" w:rsidRDefault="005D60F9" w:rsidP="00853882">
      <w:pPr>
        <w:rPr>
          <w:b/>
          <w:lang w:val="hr-HR"/>
        </w:rPr>
      </w:pPr>
    </w:p>
    <w:p w14:paraId="4FE14A21" w14:textId="77777777" w:rsidR="004E6ED4" w:rsidRPr="00BF6479" w:rsidRDefault="004E6ED4" w:rsidP="00853882">
      <w:pPr>
        <w:rPr>
          <w:b/>
          <w:lang w:val="hr-HR"/>
        </w:rPr>
      </w:pPr>
    </w:p>
    <w:p w14:paraId="59470D49" w14:textId="77777777" w:rsidR="004E6ED4" w:rsidRPr="00BF6479" w:rsidRDefault="004E6ED4" w:rsidP="00853882">
      <w:pPr>
        <w:rPr>
          <w:b/>
          <w:lang w:val="hr-HR"/>
        </w:rPr>
      </w:pPr>
    </w:p>
    <w:p w14:paraId="3D7E96AD" w14:textId="77777777" w:rsidR="004E6ED4" w:rsidRPr="00BF6479" w:rsidRDefault="004E6ED4" w:rsidP="00853882">
      <w:pPr>
        <w:rPr>
          <w:b/>
          <w:lang w:val="hr-HR"/>
        </w:rPr>
      </w:pPr>
    </w:p>
    <w:p w14:paraId="5EEC900F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047102A0" w14:textId="77777777" w:rsidR="004E2C34" w:rsidRDefault="004E2C34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7032B9D" w14:textId="77777777" w:rsidR="00900D7D" w:rsidRDefault="00900D7D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0FAD0546" w14:textId="0598528A" w:rsidR="00571B24" w:rsidRPr="002B6990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sectPr w:rsidR="00571B24" w:rsidRPr="002B6990" w:rsidSect="00563F9A">
      <w:headerReference w:type="default" r:id="rId8"/>
      <w:pgSz w:w="11906" w:h="16838" w:code="9"/>
      <w:pgMar w:top="1440" w:right="1418" w:bottom="1440" w:left="1418" w:header="720" w:footer="45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52CB8F" w14:textId="77777777" w:rsidR="008F2AA0" w:rsidRDefault="008F2AA0">
      <w:r>
        <w:separator/>
      </w:r>
    </w:p>
  </w:endnote>
  <w:endnote w:type="continuationSeparator" w:id="0">
    <w:p w14:paraId="26E4123F" w14:textId="77777777" w:rsidR="008F2AA0" w:rsidRDefault="008F2A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-Bold">
    <w:altName w:val="Arial"/>
    <w:panose1 w:val="00000000000000000000"/>
    <w:charset w:val="00"/>
    <w:family w:val="roman"/>
    <w:notTrueType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F50A1E" w14:textId="77777777" w:rsidR="008F2AA0" w:rsidRDefault="008F2AA0">
      <w:r>
        <w:separator/>
      </w:r>
    </w:p>
  </w:footnote>
  <w:footnote w:type="continuationSeparator" w:id="0">
    <w:p w14:paraId="0773B0BC" w14:textId="77777777" w:rsidR="008F2AA0" w:rsidRDefault="008F2A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7CFFCE" w14:textId="1323E5D5" w:rsidR="0033375D" w:rsidRDefault="004505DD" w:rsidP="00031A24">
    <w:pPr>
      <w:pStyle w:val="Zaglavlje"/>
      <w:tabs>
        <w:tab w:val="clear" w:pos="4153"/>
        <w:tab w:val="clear" w:pos="8306"/>
        <w:tab w:val="right" w:pos="9070"/>
      </w:tabs>
    </w:pPr>
    <w:r>
      <w:rPr>
        <w:noProof/>
        <w:lang w:val="hr-HR"/>
      </w:rPr>
      <w:drawing>
        <wp:inline distT="0" distB="0" distL="0" distR="0" wp14:anchorId="33D973D8" wp14:editId="383DE383">
          <wp:extent cx="819150" cy="1085850"/>
          <wp:effectExtent l="19050" t="0" r="0" b="0"/>
          <wp:docPr id="1" name="Picture 1" descr="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r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1085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206CC8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94DDB5A" wp14:editId="1FF84962">
              <wp:simplePos x="0" y="0"/>
              <wp:positionH relativeFrom="column">
                <wp:posOffset>979805</wp:posOffset>
              </wp:positionH>
              <wp:positionV relativeFrom="paragraph">
                <wp:posOffset>2540</wp:posOffset>
              </wp:positionV>
              <wp:extent cx="3825240" cy="1143000"/>
              <wp:effectExtent l="0" t="2540" r="0" b="0"/>
              <wp:wrapNone/>
              <wp:docPr id="122611383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25240" cy="1143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107763" dir="189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14:paraId="20C13EBA" w14:textId="77777777" w:rsidR="00AD1E57" w:rsidRDefault="00AD1E57" w:rsidP="006C45AA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</w:p>
                        <w:p w14:paraId="3090178C" w14:textId="77777777" w:rsidR="0033375D" w:rsidRPr="006C45AA" w:rsidRDefault="00E45D24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Polježice 2</w:t>
                          </w:r>
                          <w:r w:rsidR="00682ECE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, 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214</w:t>
                          </w:r>
                          <w:r w:rsidR="00E034CF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1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 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Postira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 O.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BRAČ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 HRVATSKA</w:t>
                          </w:r>
                        </w:p>
                        <w:p w14:paraId="22E4359F" w14:textId="77777777" w:rsidR="00896E5C" w:rsidRPr="006C45AA" w:rsidRDefault="002772B1" w:rsidP="00896E5C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T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el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: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021 632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133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8F39D9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021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632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489</w:t>
                          </w:r>
                          <w:r w:rsidR="00B5334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896E5C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, fax: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021 632 107</w:t>
                          </w:r>
                          <w:r w:rsidR="00896E5C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</w:p>
                        <w:p w14:paraId="27E9CD7C" w14:textId="77777777" w:rsidR="005D78B0" w:rsidRPr="006C45AA" w:rsidRDefault="003A1196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MB: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02637669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 OIB: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68673526421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</w:t>
                          </w:r>
                          <w:r w:rsidR="006843BC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IBAN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: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HR2623900011835000007</w:t>
                          </w:r>
                        </w:p>
                        <w:p w14:paraId="4F7CD4C7" w14:textId="77777777" w:rsidR="00CD4034" w:rsidRPr="006C45AA" w:rsidRDefault="0033375D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 www.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opcina-postira.hr</w:t>
                          </w:r>
                          <w:r w:rsidR="0014694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, </w:t>
                          </w:r>
                        </w:p>
                        <w:p w14:paraId="02FBC21E" w14:textId="77777777" w:rsidR="005D78B0" w:rsidRPr="006C45AA" w:rsidRDefault="00146944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e-mail: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info@opcina-postira.hr</w:t>
                          </w:r>
                          <w:r w:rsidR="00CD403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;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nacelnik@opcina-postira.hr</w:t>
                          </w:r>
                        </w:p>
                        <w:p w14:paraId="0F52BAFD" w14:textId="77777777" w:rsidR="002215C2" w:rsidRPr="006C45AA" w:rsidRDefault="002215C2">
                          <w:pPr>
                            <w:jc w:val="center"/>
                            <w:rPr>
                              <w:sz w:val="16"/>
                              <w:szCs w:val="16"/>
                              <w:lang w:val="hr-HR"/>
                            </w:rPr>
                          </w:pPr>
                        </w:p>
                        <w:p w14:paraId="73DC3754" w14:textId="77777777" w:rsidR="002215C2" w:rsidRDefault="002215C2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624383EE" w14:textId="77777777" w:rsidR="002215C2" w:rsidRDefault="002215C2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53292963" w14:textId="77777777" w:rsidR="002215C2" w:rsidRDefault="002215C2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6D259254" w14:textId="77777777" w:rsidR="00146944" w:rsidRDefault="00146944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556B98C6" w14:textId="77777777" w:rsidR="0033375D" w:rsidRDefault="0033375D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1BD0D24D" w14:textId="77777777" w:rsidR="0033375D" w:rsidRDefault="0033375D">
                          <w:pPr>
                            <w:rPr>
                              <w:lang w:val="hr-HR"/>
                            </w:rPr>
                          </w:pPr>
                        </w:p>
                        <w:p w14:paraId="35209CCE" w14:textId="77777777" w:rsidR="0033375D" w:rsidRDefault="0033375D">
                          <w:pPr>
                            <w:rPr>
                              <w:lang w:val="hr-HR"/>
                            </w:rPr>
                          </w:pPr>
                          <w:r>
                            <w:rPr>
                              <w:lang w:val="hr-HR"/>
                            </w:rPr>
                            <w:t>ž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4DDB5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77.15pt;margin-top:.2pt;width:301.2pt;height:90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" stroked="f">
              <v:shadow offset="6pt,-6pt"/>
              <v:textbox>
                <w:txbxContent>
                  <w:p w14:paraId="20C13EBA" w14:textId="77777777" w:rsidR="00AD1E57" w:rsidRDefault="00AD1E57" w:rsidP="006C45AA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</w:p>
                  <w:p w14:paraId="3090178C" w14:textId="77777777" w:rsidR="0033375D" w:rsidRPr="006C45AA" w:rsidRDefault="00E45D24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Polježice 2</w:t>
                    </w:r>
                    <w:r w:rsidR="00682ECE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, 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214</w:t>
                    </w:r>
                    <w:r w:rsidR="00E034CF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1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 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Postira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 O.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BRAČ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 HRVATSKA</w:t>
                    </w:r>
                  </w:p>
                  <w:p w14:paraId="22E4359F" w14:textId="77777777" w:rsidR="00896E5C" w:rsidRPr="006C45AA" w:rsidRDefault="002772B1" w:rsidP="00896E5C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T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el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: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021 632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133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8F39D9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021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632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489</w:t>
                    </w:r>
                    <w:r w:rsidR="00B5334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896E5C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, fax: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021 632 107</w:t>
                    </w:r>
                    <w:r w:rsidR="00896E5C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</w:p>
                  <w:p w14:paraId="27E9CD7C" w14:textId="77777777" w:rsidR="005D78B0" w:rsidRPr="006C45AA" w:rsidRDefault="003A1196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MB: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02637669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 OIB: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68673526421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</w:t>
                    </w:r>
                    <w:r w:rsidR="006843BC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IBAN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: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HR2623900011835000007</w:t>
                    </w:r>
                  </w:p>
                  <w:p w14:paraId="4F7CD4C7" w14:textId="77777777" w:rsidR="00CD4034" w:rsidRPr="006C45AA" w:rsidRDefault="0033375D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 www.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opcina-postira.hr</w:t>
                    </w:r>
                    <w:r w:rsidR="0014694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, </w:t>
                    </w:r>
                  </w:p>
                  <w:p w14:paraId="02FBC21E" w14:textId="77777777" w:rsidR="005D78B0" w:rsidRPr="006C45AA" w:rsidRDefault="00146944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e-mail: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info@opcina-postira.hr</w:t>
                    </w:r>
                    <w:r w:rsidR="00CD403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;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nacelnik@opcina-postira.hr</w:t>
                    </w:r>
                  </w:p>
                  <w:p w14:paraId="0F52BAFD" w14:textId="77777777" w:rsidR="002215C2" w:rsidRPr="006C45AA" w:rsidRDefault="002215C2">
                    <w:pPr>
                      <w:jc w:val="center"/>
                      <w:rPr>
                        <w:sz w:val="16"/>
                        <w:szCs w:val="16"/>
                        <w:lang w:val="hr-HR"/>
                      </w:rPr>
                    </w:pPr>
                  </w:p>
                  <w:p w14:paraId="73DC3754" w14:textId="77777777" w:rsidR="002215C2" w:rsidRDefault="002215C2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624383EE" w14:textId="77777777" w:rsidR="002215C2" w:rsidRDefault="002215C2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53292963" w14:textId="77777777" w:rsidR="002215C2" w:rsidRDefault="002215C2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6D259254" w14:textId="77777777" w:rsidR="00146944" w:rsidRDefault="00146944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556B98C6" w14:textId="77777777" w:rsidR="0033375D" w:rsidRDefault="0033375D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1BD0D24D" w14:textId="77777777" w:rsidR="0033375D" w:rsidRDefault="0033375D">
                    <w:pPr>
                      <w:rPr>
                        <w:lang w:val="hr-HR"/>
                      </w:rPr>
                    </w:pPr>
                  </w:p>
                  <w:p w14:paraId="35209CCE" w14:textId="77777777" w:rsidR="0033375D" w:rsidRDefault="0033375D">
                    <w:pPr>
                      <w:rPr>
                        <w:lang w:val="hr-HR"/>
                      </w:rPr>
                    </w:pPr>
                    <w:r>
                      <w:rPr>
                        <w:lang w:val="hr-HR"/>
                      </w:rPr>
                      <w:t>ž</w:t>
                    </w:r>
                  </w:p>
                </w:txbxContent>
              </v:textbox>
            </v:shape>
          </w:pict>
        </mc:Fallback>
      </mc:AlternateContent>
    </w:r>
    <w:r w:rsidR="00206CC8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7AE4DF76" wp14:editId="1E40B928">
              <wp:simplePos x="0" y="0"/>
              <wp:positionH relativeFrom="column">
                <wp:posOffset>13970</wp:posOffset>
              </wp:positionH>
              <wp:positionV relativeFrom="paragraph">
                <wp:posOffset>1104265</wp:posOffset>
              </wp:positionV>
              <wp:extent cx="5943600" cy="0"/>
              <wp:effectExtent l="13970" t="8890" r="5080" b="10160"/>
              <wp:wrapNone/>
              <wp:docPr id="240801528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94B699A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pt,86.95pt" to="469.1pt,8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" o:allowincell="f"/>
          </w:pict>
        </mc:Fallback>
      </mc:AlternateContent>
    </w:r>
    <w:r w:rsidR="00031A24">
      <w:tab/>
    </w:r>
    <w:r>
      <w:rPr>
        <w:noProof/>
        <w:lang w:val="hr-HR"/>
      </w:rPr>
      <w:drawing>
        <wp:inline distT="0" distB="0" distL="0" distR="0" wp14:anchorId="395DB4EB" wp14:editId="5AF2695F">
          <wp:extent cx="819150" cy="971550"/>
          <wp:effectExtent l="19050" t="0" r="0" b="0"/>
          <wp:docPr id="2" name="Picture 2" descr="hr)st-p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r)st-pr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971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25DE5"/>
    <w:multiLevelType w:val="hybridMultilevel"/>
    <w:tmpl w:val="E9D8964A"/>
    <w:lvl w:ilvl="0" w:tplc="0B2E3AE6">
      <w:start w:val="1"/>
      <w:numFmt w:val="decimal"/>
      <w:lvlText w:val="%1."/>
      <w:lvlJc w:val="left"/>
      <w:pPr>
        <w:ind w:left="1080" w:hanging="360"/>
      </w:pPr>
      <w:rPr>
        <w:rFonts w:ascii="Calibri" w:eastAsia="Times New Roman" w:hAnsi="Calibri" w:cs="Calibri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83EF4"/>
    <w:multiLevelType w:val="hybridMultilevel"/>
    <w:tmpl w:val="B9C67352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4C0751F"/>
    <w:multiLevelType w:val="hybridMultilevel"/>
    <w:tmpl w:val="4CACF2B4"/>
    <w:lvl w:ilvl="0" w:tplc="F688597C">
      <w:numFmt w:val="bullet"/>
      <w:lvlText w:val="-"/>
      <w:lvlJc w:val="left"/>
      <w:pPr>
        <w:ind w:left="1778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3" w15:restartNumberingAfterBreak="0">
    <w:nsid w:val="079471D7"/>
    <w:multiLevelType w:val="hybridMultilevel"/>
    <w:tmpl w:val="5E3A355E"/>
    <w:lvl w:ilvl="0" w:tplc="38FA1B90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A320CD"/>
    <w:multiLevelType w:val="hybridMultilevel"/>
    <w:tmpl w:val="09EE42AA"/>
    <w:lvl w:ilvl="0" w:tplc="D6C4D65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E976AC9"/>
    <w:multiLevelType w:val="singleLevel"/>
    <w:tmpl w:val="0C09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6" w15:restartNumberingAfterBreak="0">
    <w:nsid w:val="118B225A"/>
    <w:multiLevelType w:val="hybridMultilevel"/>
    <w:tmpl w:val="9710CA1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BC7751"/>
    <w:multiLevelType w:val="hybridMultilevel"/>
    <w:tmpl w:val="6EE2446E"/>
    <w:lvl w:ilvl="0" w:tplc="C6E4D35E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8" w15:restartNumberingAfterBreak="0">
    <w:nsid w:val="239C5DDC"/>
    <w:multiLevelType w:val="hybridMultilevel"/>
    <w:tmpl w:val="E1806BC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BB6F35"/>
    <w:multiLevelType w:val="hybridMultilevel"/>
    <w:tmpl w:val="0EBECF82"/>
    <w:lvl w:ilvl="0" w:tplc="133C3D7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131184"/>
    <w:multiLevelType w:val="hybridMultilevel"/>
    <w:tmpl w:val="628C0AA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0355A1"/>
    <w:multiLevelType w:val="hybridMultilevel"/>
    <w:tmpl w:val="60AE51CE"/>
    <w:lvl w:ilvl="0" w:tplc="6FDA857C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2" w15:restartNumberingAfterBreak="0">
    <w:nsid w:val="31AE252A"/>
    <w:multiLevelType w:val="hybridMultilevel"/>
    <w:tmpl w:val="AD24D9DE"/>
    <w:lvl w:ilvl="0" w:tplc="041A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3" w15:restartNumberingAfterBreak="0">
    <w:nsid w:val="37A57092"/>
    <w:multiLevelType w:val="hybridMultilevel"/>
    <w:tmpl w:val="3A0C374A"/>
    <w:lvl w:ilvl="0" w:tplc="63541790">
      <w:start w:val="2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C94494"/>
    <w:multiLevelType w:val="hybridMultilevel"/>
    <w:tmpl w:val="93129BDA"/>
    <w:lvl w:ilvl="0" w:tplc="15ACDD68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5" w15:restartNumberingAfterBreak="0">
    <w:nsid w:val="39A402B3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9D5519F"/>
    <w:multiLevelType w:val="hybridMultilevel"/>
    <w:tmpl w:val="B8122586"/>
    <w:lvl w:ilvl="0" w:tplc="E4C289EC">
      <w:start w:val="1"/>
      <w:numFmt w:val="decimal"/>
      <w:lvlText w:val="%1."/>
      <w:lvlJc w:val="left"/>
      <w:pPr>
        <w:ind w:left="473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7" w15:restartNumberingAfterBreak="0">
    <w:nsid w:val="3ABA3D00"/>
    <w:multiLevelType w:val="hybridMultilevel"/>
    <w:tmpl w:val="CC14A82E"/>
    <w:lvl w:ilvl="0" w:tplc="041A000F">
      <w:start w:val="1"/>
      <w:numFmt w:val="decimal"/>
      <w:lvlText w:val="%1.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3D5C2BCA"/>
    <w:multiLevelType w:val="hybridMultilevel"/>
    <w:tmpl w:val="30B4F042"/>
    <w:lvl w:ilvl="0" w:tplc="FED4C12C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9" w15:restartNumberingAfterBreak="0">
    <w:nsid w:val="42E34300"/>
    <w:multiLevelType w:val="hybridMultilevel"/>
    <w:tmpl w:val="45C88A3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2A0D92"/>
    <w:multiLevelType w:val="hybridMultilevel"/>
    <w:tmpl w:val="0AFA86E6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7054C9D"/>
    <w:multiLevelType w:val="hybridMultilevel"/>
    <w:tmpl w:val="B6349646"/>
    <w:lvl w:ilvl="0" w:tplc="5A7EF77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C47E54"/>
    <w:multiLevelType w:val="hybridMultilevel"/>
    <w:tmpl w:val="0D305BD2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7DB57B8"/>
    <w:multiLevelType w:val="hybridMultilevel"/>
    <w:tmpl w:val="7C8C62CA"/>
    <w:lvl w:ilvl="0" w:tplc="8DE407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33423A"/>
    <w:multiLevelType w:val="hybridMultilevel"/>
    <w:tmpl w:val="47981ED6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0B2009F"/>
    <w:multiLevelType w:val="hybridMultilevel"/>
    <w:tmpl w:val="0FB02CE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12F4148"/>
    <w:multiLevelType w:val="hybridMultilevel"/>
    <w:tmpl w:val="ED9ACB1C"/>
    <w:lvl w:ilvl="0" w:tplc="AB00998C">
      <w:start w:val="1"/>
      <w:numFmt w:val="decimal"/>
      <w:lvlText w:val="%1."/>
      <w:lvlJc w:val="left"/>
      <w:pPr>
        <w:ind w:left="1080" w:hanging="360"/>
      </w:pPr>
      <w:rPr>
        <w:rFonts w:ascii="Calibri" w:eastAsia="Times New Roman" w:hAnsi="Calibri" w:cs="Calibri"/>
        <w:b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5DD53AA"/>
    <w:multiLevelType w:val="hybridMultilevel"/>
    <w:tmpl w:val="BA1A252E"/>
    <w:lvl w:ilvl="0" w:tplc="FF5C2B5C">
      <w:start w:val="10"/>
      <w:numFmt w:val="bullet"/>
      <w:lvlText w:val="-"/>
      <w:lvlJc w:val="left"/>
      <w:pPr>
        <w:ind w:left="4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8" w15:restartNumberingAfterBreak="0">
    <w:nsid w:val="583D53A2"/>
    <w:multiLevelType w:val="hybridMultilevel"/>
    <w:tmpl w:val="7DB4C57A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8C5576D"/>
    <w:multiLevelType w:val="hybridMultilevel"/>
    <w:tmpl w:val="F45E506C"/>
    <w:lvl w:ilvl="0" w:tplc="1ACEA1A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30" w15:restartNumberingAfterBreak="0">
    <w:nsid w:val="58CB3BC7"/>
    <w:multiLevelType w:val="hybridMultilevel"/>
    <w:tmpl w:val="19CE369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776607"/>
    <w:multiLevelType w:val="hybridMultilevel"/>
    <w:tmpl w:val="7D9A15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9E65B6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5DE314E6"/>
    <w:multiLevelType w:val="hybridMultilevel"/>
    <w:tmpl w:val="A4B67FA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9B2EA4"/>
    <w:multiLevelType w:val="hybridMultilevel"/>
    <w:tmpl w:val="F87071B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EB91A4A"/>
    <w:multiLevelType w:val="hybridMultilevel"/>
    <w:tmpl w:val="B69C148E"/>
    <w:lvl w:ilvl="0" w:tplc="133C3D7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80271EF"/>
    <w:multiLevelType w:val="multilevel"/>
    <w:tmpl w:val="4ACAA2C4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37" w15:restartNumberingAfterBreak="0">
    <w:nsid w:val="74286E5D"/>
    <w:multiLevelType w:val="hybridMultilevel"/>
    <w:tmpl w:val="E400843C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5626FFC"/>
    <w:multiLevelType w:val="hybridMultilevel"/>
    <w:tmpl w:val="428C51E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9643D72"/>
    <w:multiLevelType w:val="hybridMultilevel"/>
    <w:tmpl w:val="D9B21A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7A111C"/>
    <w:multiLevelType w:val="hybridMultilevel"/>
    <w:tmpl w:val="DADCCE2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0282125">
    <w:abstractNumId w:val="5"/>
  </w:num>
  <w:num w:numId="2" w16cid:durableId="1247033632">
    <w:abstractNumId w:val="32"/>
  </w:num>
  <w:num w:numId="3" w16cid:durableId="2134395794">
    <w:abstractNumId w:val="15"/>
  </w:num>
  <w:num w:numId="4" w16cid:durableId="1546604950">
    <w:abstractNumId w:val="20"/>
  </w:num>
  <w:num w:numId="5" w16cid:durableId="1476683090">
    <w:abstractNumId w:val="37"/>
  </w:num>
  <w:num w:numId="6" w16cid:durableId="2007971075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54996198">
    <w:abstractNumId w:val="3"/>
  </w:num>
  <w:num w:numId="8" w16cid:durableId="1536700822">
    <w:abstractNumId w:val="24"/>
  </w:num>
  <w:num w:numId="9" w16cid:durableId="1878278565">
    <w:abstractNumId w:val="25"/>
  </w:num>
  <w:num w:numId="10" w16cid:durableId="135996806">
    <w:abstractNumId w:val="23"/>
  </w:num>
  <w:num w:numId="11" w16cid:durableId="291136491">
    <w:abstractNumId w:val="1"/>
  </w:num>
  <w:num w:numId="12" w16cid:durableId="177233562">
    <w:abstractNumId w:val="39"/>
  </w:num>
  <w:num w:numId="13" w16cid:durableId="1735162163">
    <w:abstractNumId w:val="21"/>
  </w:num>
  <w:num w:numId="14" w16cid:durableId="812794930">
    <w:abstractNumId w:val="35"/>
  </w:num>
  <w:num w:numId="15" w16cid:durableId="1492793149">
    <w:abstractNumId w:val="22"/>
  </w:num>
  <w:num w:numId="16" w16cid:durableId="1569683677">
    <w:abstractNumId w:val="34"/>
  </w:num>
  <w:num w:numId="17" w16cid:durableId="861943829">
    <w:abstractNumId w:val="17"/>
  </w:num>
  <w:num w:numId="18" w16cid:durableId="209070979">
    <w:abstractNumId w:val="19"/>
  </w:num>
  <w:num w:numId="19" w16cid:durableId="202643675">
    <w:abstractNumId w:val="9"/>
  </w:num>
  <w:num w:numId="20" w16cid:durableId="1443068295">
    <w:abstractNumId w:val="30"/>
  </w:num>
  <w:num w:numId="21" w16cid:durableId="1996372455">
    <w:abstractNumId w:val="33"/>
  </w:num>
  <w:num w:numId="22" w16cid:durableId="1349723107">
    <w:abstractNumId w:val="13"/>
  </w:num>
  <w:num w:numId="23" w16cid:durableId="1786653415">
    <w:abstractNumId w:val="27"/>
  </w:num>
  <w:num w:numId="24" w16cid:durableId="2082752182">
    <w:abstractNumId w:val="31"/>
  </w:num>
  <w:num w:numId="25" w16cid:durableId="1846240314">
    <w:abstractNumId w:val="10"/>
  </w:num>
  <w:num w:numId="26" w16cid:durableId="1670786085">
    <w:abstractNumId w:val="8"/>
  </w:num>
  <w:num w:numId="27" w16cid:durableId="1450705064">
    <w:abstractNumId w:val="26"/>
  </w:num>
  <w:num w:numId="28" w16cid:durableId="663170541">
    <w:abstractNumId w:val="0"/>
  </w:num>
  <w:num w:numId="29" w16cid:durableId="596257986">
    <w:abstractNumId w:val="7"/>
  </w:num>
  <w:num w:numId="30" w16cid:durableId="1395591044">
    <w:abstractNumId w:val="18"/>
  </w:num>
  <w:num w:numId="31" w16cid:durableId="81068574">
    <w:abstractNumId w:val="11"/>
  </w:num>
  <w:num w:numId="32" w16cid:durableId="708646747">
    <w:abstractNumId w:val="14"/>
  </w:num>
  <w:num w:numId="33" w16cid:durableId="1807963320">
    <w:abstractNumId w:val="16"/>
  </w:num>
  <w:num w:numId="34" w16cid:durableId="1271819555">
    <w:abstractNumId w:val="29"/>
  </w:num>
  <w:num w:numId="35" w16cid:durableId="1677727965">
    <w:abstractNumId w:val="36"/>
  </w:num>
  <w:num w:numId="36" w16cid:durableId="118954638">
    <w:abstractNumId w:val="12"/>
  </w:num>
  <w:num w:numId="37" w16cid:durableId="98331906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2060476532">
    <w:abstractNumId w:val="28"/>
  </w:num>
  <w:num w:numId="39" w16cid:durableId="583341934">
    <w:abstractNumId w:val="40"/>
  </w:num>
  <w:num w:numId="40" w16cid:durableId="1795295464">
    <w:abstractNumId w:val="2"/>
  </w:num>
  <w:num w:numId="41" w16cid:durableId="1617104613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1CD"/>
    <w:rsid w:val="00000476"/>
    <w:rsid w:val="00007409"/>
    <w:rsid w:val="00010905"/>
    <w:rsid w:val="00016A1A"/>
    <w:rsid w:val="00017BEA"/>
    <w:rsid w:val="00021B5C"/>
    <w:rsid w:val="0002283F"/>
    <w:rsid w:val="0002656E"/>
    <w:rsid w:val="000265CD"/>
    <w:rsid w:val="00030E53"/>
    <w:rsid w:val="00031A24"/>
    <w:rsid w:val="00035997"/>
    <w:rsid w:val="000365EF"/>
    <w:rsid w:val="000378D2"/>
    <w:rsid w:val="00041E00"/>
    <w:rsid w:val="00042671"/>
    <w:rsid w:val="0004525A"/>
    <w:rsid w:val="000472D2"/>
    <w:rsid w:val="00051031"/>
    <w:rsid w:val="00054F26"/>
    <w:rsid w:val="000555FA"/>
    <w:rsid w:val="00056F7A"/>
    <w:rsid w:val="000623FB"/>
    <w:rsid w:val="000652A3"/>
    <w:rsid w:val="000777CF"/>
    <w:rsid w:val="0008109E"/>
    <w:rsid w:val="00083923"/>
    <w:rsid w:val="00086C3C"/>
    <w:rsid w:val="00087172"/>
    <w:rsid w:val="00087605"/>
    <w:rsid w:val="00095BC4"/>
    <w:rsid w:val="00097495"/>
    <w:rsid w:val="000A00FE"/>
    <w:rsid w:val="000A4AB4"/>
    <w:rsid w:val="000A6ADD"/>
    <w:rsid w:val="000B079E"/>
    <w:rsid w:val="000B4BB3"/>
    <w:rsid w:val="000B4DB0"/>
    <w:rsid w:val="000B74DE"/>
    <w:rsid w:val="000C6F9B"/>
    <w:rsid w:val="000D27FA"/>
    <w:rsid w:val="000D71CD"/>
    <w:rsid w:val="000E4061"/>
    <w:rsid w:val="000E4967"/>
    <w:rsid w:val="000F1CE4"/>
    <w:rsid w:val="000F48C6"/>
    <w:rsid w:val="000F6605"/>
    <w:rsid w:val="000F6701"/>
    <w:rsid w:val="001048E2"/>
    <w:rsid w:val="001114D9"/>
    <w:rsid w:val="00115A39"/>
    <w:rsid w:val="0012653C"/>
    <w:rsid w:val="0012691C"/>
    <w:rsid w:val="00130586"/>
    <w:rsid w:val="001321AD"/>
    <w:rsid w:val="00132589"/>
    <w:rsid w:val="001374B7"/>
    <w:rsid w:val="00145902"/>
    <w:rsid w:val="00146944"/>
    <w:rsid w:val="0015776D"/>
    <w:rsid w:val="00157F77"/>
    <w:rsid w:val="00160ABE"/>
    <w:rsid w:val="0016147A"/>
    <w:rsid w:val="00167016"/>
    <w:rsid w:val="0017651F"/>
    <w:rsid w:val="001803AB"/>
    <w:rsid w:val="00182063"/>
    <w:rsid w:val="001836F3"/>
    <w:rsid w:val="00194117"/>
    <w:rsid w:val="0019789F"/>
    <w:rsid w:val="001A3364"/>
    <w:rsid w:val="001A36F6"/>
    <w:rsid w:val="001A3E2C"/>
    <w:rsid w:val="001A46E4"/>
    <w:rsid w:val="001A49BA"/>
    <w:rsid w:val="001A776C"/>
    <w:rsid w:val="001B359C"/>
    <w:rsid w:val="001B48E0"/>
    <w:rsid w:val="001B4B5E"/>
    <w:rsid w:val="001C27DC"/>
    <w:rsid w:val="001D0E29"/>
    <w:rsid w:val="001D2DBB"/>
    <w:rsid w:val="001D6CD5"/>
    <w:rsid w:val="001D7F3B"/>
    <w:rsid w:val="001E0A7A"/>
    <w:rsid w:val="001E29D9"/>
    <w:rsid w:val="001E5691"/>
    <w:rsid w:val="001E7496"/>
    <w:rsid w:val="001E7ECD"/>
    <w:rsid w:val="001F101D"/>
    <w:rsid w:val="001F29E9"/>
    <w:rsid w:val="001F3867"/>
    <w:rsid w:val="001F4CB9"/>
    <w:rsid w:val="00200E30"/>
    <w:rsid w:val="00204FCA"/>
    <w:rsid w:val="00205C52"/>
    <w:rsid w:val="00206CC8"/>
    <w:rsid w:val="00207EE7"/>
    <w:rsid w:val="00211735"/>
    <w:rsid w:val="00211F3D"/>
    <w:rsid w:val="002169F9"/>
    <w:rsid w:val="002215C2"/>
    <w:rsid w:val="00227B5D"/>
    <w:rsid w:val="00235CF2"/>
    <w:rsid w:val="002375A4"/>
    <w:rsid w:val="0024534E"/>
    <w:rsid w:val="00246AF1"/>
    <w:rsid w:val="00247D98"/>
    <w:rsid w:val="00250678"/>
    <w:rsid w:val="00252DCE"/>
    <w:rsid w:val="00260983"/>
    <w:rsid w:val="002625EA"/>
    <w:rsid w:val="00263EE3"/>
    <w:rsid w:val="002651F1"/>
    <w:rsid w:val="0026771C"/>
    <w:rsid w:val="00276360"/>
    <w:rsid w:val="002772B1"/>
    <w:rsid w:val="002842CD"/>
    <w:rsid w:val="0029198E"/>
    <w:rsid w:val="00292511"/>
    <w:rsid w:val="00293397"/>
    <w:rsid w:val="00293E9D"/>
    <w:rsid w:val="0029582E"/>
    <w:rsid w:val="002A2BD9"/>
    <w:rsid w:val="002A7FB0"/>
    <w:rsid w:val="002B45C4"/>
    <w:rsid w:val="002B6990"/>
    <w:rsid w:val="002C4128"/>
    <w:rsid w:val="002C43A7"/>
    <w:rsid w:val="002C75B6"/>
    <w:rsid w:val="002D02EE"/>
    <w:rsid w:val="002D3398"/>
    <w:rsid w:val="002D3F07"/>
    <w:rsid w:val="002D7955"/>
    <w:rsid w:val="002E3F28"/>
    <w:rsid w:val="002F55F9"/>
    <w:rsid w:val="002F7F4C"/>
    <w:rsid w:val="00305261"/>
    <w:rsid w:val="00312F93"/>
    <w:rsid w:val="00314408"/>
    <w:rsid w:val="00315524"/>
    <w:rsid w:val="00315ADF"/>
    <w:rsid w:val="0031745B"/>
    <w:rsid w:val="0033375D"/>
    <w:rsid w:val="00333D34"/>
    <w:rsid w:val="00336D0A"/>
    <w:rsid w:val="00340161"/>
    <w:rsid w:val="00350605"/>
    <w:rsid w:val="00353AF6"/>
    <w:rsid w:val="003674F2"/>
    <w:rsid w:val="0037011B"/>
    <w:rsid w:val="00370AC0"/>
    <w:rsid w:val="00374C4A"/>
    <w:rsid w:val="003876B2"/>
    <w:rsid w:val="003912AA"/>
    <w:rsid w:val="00395300"/>
    <w:rsid w:val="00397043"/>
    <w:rsid w:val="003A1196"/>
    <w:rsid w:val="003A58EC"/>
    <w:rsid w:val="003A7809"/>
    <w:rsid w:val="003A7AAC"/>
    <w:rsid w:val="003C66A9"/>
    <w:rsid w:val="003C7E46"/>
    <w:rsid w:val="003D488D"/>
    <w:rsid w:val="003D54A8"/>
    <w:rsid w:val="003D6C9E"/>
    <w:rsid w:val="003E259E"/>
    <w:rsid w:val="003E3501"/>
    <w:rsid w:val="003E57F0"/>
    <w:rsid w:val="003F0688"/>
    <w:rsid w:val="00402C45"/>
    <w:rsid w:val="0040309D"/>
    <w:rsid w:val="00403CD9"/>
    <w:rsid w:val="00403EE7"/>
    <w:rsid w:val="004055BE"/>
    <w:rsid w:val="0041381F"/>
    <w:rsid w:val="00414F63"/>
    <w:rsid w:val="004151BD"/>
    <w:rsid w:val="00417464"/>
    <w:rsid w:val="004209E9"/>
    <w:rsid w:val="004236D6"/>
    <w:rsid w:val="00424B26"/>
    <w:rsid w:val="00427C04"/>
    <w:rsid w:val="00435554"/>
    <w:rsid w:val="00435AF0"/>
    <w:rsid w:val="00436D4D"/>
    <w:rsid w:val="004371CA"/>
    <w:rsid w:val="00440862"/>
    <w:rsid w:val="00442C76"/>
    <w:rsid w:val="004447BE"/>
    <w:rsid w:val="004505DD"/>
    <w:rsid w:val="004516FC"/>
    <w:rsid w:val="00455814"/>
    <w:rsid w:val="00456C3C"/>
    <w:rsid w:val="00457FB1"/>
    <w:rsid w:val="0046225D"/>
    <w:rsid w:val="004676D6"/>
    <w:rsid w:val="004679DF"/>
    <w:rsid w:val="00473362"/>
    <w:rsid w:val="00476760"/>
    <w:rsid w:val="004854FA"/>
    <w:rsid w:val="00486749"/>
    <w:rsid w:val="00490148"/>
    <w:rsid w:val="00491E84"/>
    <w:rsid w:val="0049661D"/>
    <w:rsid w:val="004A2B78"/>
    <w:rsid w:val="004A372B"/>
    <w:rsid w:val="004A4218"/>
    <w:rsid w:val="004A7D9F"/>
    <w:rsid w:val="004B0B7C"/>
    <w:rsid w:val="004B27CC"/>
    <w:rsid w:val="004B2E76"/>
    <w:rsid w:val="004C6EDE"/>
    <w:rsid w:val="004D0767"/>
    <w:rsid w:val="004D7D5E"/>
    <w:rsid w:val="004E2C34"/>
    <w:rsid w:val="004E6ED4"/>
    <w:rsid w:val="004F1F21"/>
    <w:rsid w:val="004F20B4"/>
    <w:rsid w:val="004F6F65"/>
    <w:rsid w:val="00503816"/>
    <w:rsid w:val="005039F0"/>
    <w:rsid w:val="00504612"/>
    <w:rsid w:val="00511F3B"/>
    <w:rsid w:val="00514569"/>
    <w:rsid w:val="00526A12"/>
    <w:rsid w:val="00526D2F"/>
    <w:rsid w:val="005333C5"/>
    <w:rsid w:val="00534254"/>
    <w:rsid w:val="00536014"/>
    <w:rsid w:val="00536A92"/>
    <w:rsid w:val="00541053"/>
    <w:rsid w:val="00545E10"/>
    <w:rsid w:val="00546BBD"/>
    <w:rsid w:val="00546E64"/>
    <w:rsid w:val="00547247"/>
    <w:rsid w:val="005501F8"/>
    <w:rsid w:val="00554923"/>
    <w:rsid w:val="00557A45"/>
    <w:rsid w:val="00560C77"/>
    <w:rsid w:val="00561B3B"/>
    <w:rsid w:val="00563F9A"/>
    <w:rsid w:val="005650D2"/>
    <w:rsid w:val="005652A2"/>
    <w:rsid w:val="005714FA"/>
    <w:rsid w:val="00571B24"/>
    <w:rsid w:val="00572792"/>
    <w:rsid w:val="00572DB1"/>
    <w:rsid w:val="00576BAE"/>
    <w:rsid w:val="00580790"/>
    <w:rsid w:val="00584DFF"/>
    <w:rsid w:val="005875E6"/>
    <w:rsid w:val="00587BDE"/>
    <w:rsid w:val="005912AF"/>
    <w:rsid w:val="0059167E"/>
    <w:rsid w:val="005925BA"/>
    <w:rsid w:val="005A173A"/>
    <w:rsid w:val="005A62DC"/>
    <w:rsid w:val="005A719B"/>
    <w:rsid w:val="005B1F3D"/>
    <w:rsid w:val="005B2053"/>
    <w:rsid w:val="005B2782"/>
    <w:rsid w:val="005B3EB2"/>
    <w:rsid w:val="005C098C"/>
    <w:rsid w:val="005D0EB5"/>
    <w:rsid w:val="005D1662"/>
    <w:rsid w:val="005D254C"/>
    <w:rsid w:val="005D550F"/>
    <w:rsid w:val="005D5D4F"/>
    <w:rsid w:val="005D60F9"/>
    <w:rsid w:val="005D78B0"/>
    <w:rsid w:val="005E21AC"/>
    <w:rsid w:val="005E3732"/>
    <w:rsid w:val="005E3E9E"/>
    <w:rsid w:val="005E3FD7"/>
    <w:rsid w:val="005E4FA5"/>
    <w:rsid w:val="005F46A6"/>
    <w:rsid w:val="005F6D39"/>
    <w:rsid w:val="00600511"/>
    <w:rsid w:val="00600863"/>
    <w:rsid w:val="00601372"/>
    <w:rsid w:val="00605846"/>
    <w:rsid w:val="00610057"/>
    <w:rsid w:val="00613C18"/>
    <w:rsid w:val="00617A2B"/>
    <w:rsid w:val="00621C02"/>
    <w:rsid w:val="00622B0D"/>
    <w:rsid w:val="00623647"/>
    <w:rsid w:val="006267A5"/>
    <w:rsid w:val="006443CD"/>
    <w:rsid w:val="00654B2C"/>
    <w:rsid w:val="00654D5A"/>
    <w:rsid w:val="00661BEB"/>
    <w:rsid w:val="00672719"/>
    <w:rsid w:val="00672F75"/>
    <w:rsid w:val="00673B5D"/>
    <w:rsid w:val="00682ECE"/>
    <w:rsid w:val="0068376D"/>
    <w:rsid w:val="006843BC"/>
    <w:rsid w:val="00686E75"/>
    <w:rsid w:val="006A013B"/>
    <w:rsid w:val="006A64C4"/>
    <w:rsid w:val="006B0190"/>
    <w:rsid w:val="006C1FC7"/>
    <w:rsid w:val="006C3E22"/>
    <w:rsid w:val="006C45AA"/>
    <w:rsid w:val="006C46F2"/>
    <w:rsid w:val="006C5E58"/>
    <w:rsid w:val="006E1791"/>
    <w:rsid w:val="006E2422"/>
    <w:rsid w:val="006E5559"/>
    <w:rsid w:val="006E76EF"/>
    <w:rsid w:val="006F2937"/>
    <w:rsid w:val="006F2F3F"/>
    <w:rsid w:val="006F5F6D"/>
    <w:rsid w:val="00701BC4"/>
    <w:rsid w:val="007030D1"/>
    <w:rsid w:val="00704746"/>
    <w:rsid w:val="0070712D"/>
    <w:rsid w:val="007222AE"/>
    <w:rsid w:val="00725598"/>
    <w:rsid w:val="00725C01"/>
    <w:rsid w:val="0073043A"/>
    <w:rsid w:val="007328DB"/>
    <w:rsid w:val="0073364F"/>
    <w:rsid w:val="007375C8"/>
    <w:rsid w:val="00737A1E"/>
    <w:rsid w:val="00740E71"/>
    <w:rsid w:val="007449B7"/>
    <w:rsid w:val="00747A24"/>
    <w:rsid w:val="007502A0"/>
    <w:rsid w:val="00751CD8"/>
    <w:rsid w:val="00752750"/>
    <w:rsid w:val="007547B0"/>
    <w:rsid w:val="00755159"/>
    <w:rsid w:val="007711DD"/>
    <w:rsid w:val="00774724"/>
    <w:rsid w:val="007814AD"/>
    <w:rsid w:val="007869AB"/>
    <w:rsid w:val="007913EA"/>
    <w:rsid w:val="007960C5"/>
    <w:rsid w:val="007A15B6"/>
    <w:rsid w:val="007A2B07"/>
    <w:rsid w:val="007A41FE"/>
    <w:rsid w:val="007A7A00"/>
    <w:rsid w:val="007B3EEB"/>
    <w:rsid w:val="007C4106"/>
    <w:rsid w:val="007C61C1"/>
    <w:rsid w:val="007C7846"/>
    <w:rsid w:val="007D050F"/>
    <w:rsid w:val="007D0BD9"/>
    <w:rsid w:val="007D27D5"/>
    <w:rsid w:val="007E2CEB"/>
    <w:rsid w:val="007E3091"/>
    <w:rsid w:val="007E49CF"/>
    <w:rsid w:val="007E4B5B"/>
    <w:rsid w:val="007E5246"/>
    <w:rsid w:val="007E7F86"/>
    <w:rsid w:val="007F428B"/>
    <w:rsid w:val="007F60C6"/>
    <w:rsid w:val="008023E6"/>
    <w:rsid w:val="008029B8"/>
    <w:rsid w:val="00803EC2"/>
    <w:rsid w:val="00812201"/>
    <w:rsid w:val="008126F2"/>
    <w:rsid w:val="00812AD6"/>
    <w:rsid w:val="00817D0D"/>
    <w:rsid w:val="0082151F"/>
    <w:rsid w:val="00823BF7"/>
    <w:rsid w:val="008267B3"/>
    <w:rsid w:val="0083208C"/>
    <w:rsid w:val="0084029C"/>
    <w:rsid w:val="008428FE"/>
    <w:rsid w:val="0084351E"/>
    <w:rsid w:val="00853882"/>
    <w:rsid w:val="0085463A"/>
    <w:rsid w:val="008568B1"/>
    <w:rsid w:val="008577F5"/>
    <w:rsid w:val="00861414"/>
    <w:rsid w:val="00874674"/>
    <w:rsid w:val="00880985"/>
    <w:rsid w:val="008820B7"/>
    <w:rsid w:val="00887A28"/>
    <w:rsid w:val="00891EE0"/>
    <w:rsid w:val="00896E5C"/>
    <w:rsid w:val="0089744C"/>
    <w:rsid w:val="008A154C"/>
    <w:rsid w:val="008A2DC2"/>
    <w:rsid w:val="008A46F6"/>
    <w:rsid w:val="008A5162"/>
    <w:rsid w:val="008B330A"/>
    <w:rsid w:val="008B721B"/>
    <w:rsid w:val="008C0028"/>
    <w:rsid w:val="008C15B1"/>
    <w:rsid w:val="008C7217"/>
    <w:rsid w:val="008C7A5C"/>
    <w:rsid w:val="008D036B"/>
    <w:rsid w:val="008D4DB9"/>
    <w:rsid w:val="008D65FE"/>
    <w:rsid w:val="008D7C22"/>
    <w:rsid w:val="008E5064"/>
    <w:rsid w:val="008F2AA0"/>
    <w:rsid w:val="008F39D9"/>
    <w:rsid w:val="008F3B26"/>
    <w:rsid w:val="008F5DA9"/>
    <w:rsid w:val="00900D7D"/>
    <w:rsid w:val="0090129D"/>
    <w:rsid w:val="00907E04"/>
    <w:rsid w:val="009256C6"/>
    <w:rsid w:val="00931C69"/>
    <w:rsid w:val="00932C76"/>
    <w:rsid w:val="00934EED"/>
    <w:rsid w:val="009423AA"/>
    <w:rsid w:val="00944C75"/>
    <w:rsid w:val="00950CAA"/>
    <w:rsid w:val="009542AF"/>
    <w:rsid w:val="00956017"/>
    <w:rsid w:val="00957CE1"/>
    <w:rsid w:val="009610B4"/>
    <w:rsid w:val="009747C0"/>
    <w:rsid w:val="00974A3E"/>
    <w:rsid w:val="00977096"/>
    <w:rsid w:val="00984AAA"/>
    <w:rsid w:val="0098750A"/>
    <w:rsid w:val="009935F4"/>
    <w:rsid w:val="009941C8"/>
    <w:rsid w:val="00996C2B"/>
    <w:rsid w:val="009A05D9"/>
    <w:rsid w:val="009A0B6C"/>
    <w:rsid w:val="009A7E50"/>
    <w:rsid w:val="009B077E"/>
    <w:rsid w:val="009B0D05"/>
    <w:rsid w:val="009B0D57"/>
    <w:rsid w:val="009B49C5"/>
    <w:rsid w:val="009B4EE4"/>
    <w:rsid w:val="009C0793"/>
    <w:rsid w:val="009C5D47"/>
    <w:rsid w:val="009C69C3"/>
    <w:rsid w:val="009C747F"/>
    <w:rsid w:val="009D3C5A"/>
    <w:rsid w:val="009D7F0F"/>
    <w:rsid w:val="009E0053"/>
    <w:rsid w:val="009E222A"/>
    <w:rsid w:val="009E31A7"/>
    <w:rsid w:val="009E76BA"/>
    <w:rsid w:val="009F0D83"/>
    <w:rsid w:val="009F391B"/>
    <w:rsid w:val="009F4313"/>
    <w:rsid w:val="009F73CF"/>
    <w:rsid w:val="00A0168C"/>
    <w:rsid w:val="00A121F9"/>
    <w:rsid w:val="00A151B3"/>
    <w:rsid w:val="00A17B84"/>
    <w:rsid w:val="00A2158F"/>
    <w:rsid w:val="00A217D3"/>
    <w:rsid w:val="00A23313"/>
    <w:rsid w:val="00A365DE"/>
    <w:rsid w:val="00A418AC"/>
    <w:rsid w:val="00A44068"/>
    <w:rsid w:val="00A55B35"/>
    <w:rsid w:val="00A5644A"/>
    <w:rsid w:val="00A57E4A"/>
    <w:rsid w:val="00A62A5F"/>
    <w:rsid w:val="00A6336A"/>
    <w:rsid w:val="00A77105"/>
    <w:rsid w:val="00A84704"/>
    <w:rsid w:val="00A95343"/>
    <w:rsid w:val="00AB0331"/>
    <w:rsid w:val="00AB1D74"/>
    <w:rsid w:val="00AB3289"/>
    <w:rsid w:val="00AC0492"/>
    <w:rsid w:val="00AC18DE"/>
    <w:rsid w:val="00AC5E90"/>
    <w:rsid w:val="00AD1E57"/>
    <w:rsid w:val="00AD22E9"/>
    <w:rsid w:val="00AD35CB"/>
    <w:rsid w:val="00AD5A23"/>
    <w:rsid w:val="00AE44DB"/>
    <w:rsid w:val="00AF0C17"/>
    <w:rsid w:val="00AF7221"/>
    <w:rsid w:val="00B02218"/>
    <w:rsid w:val="00B049BE"/>
    <w:rsid w:val="00B0508A"/>
    <w:rsid w:val="00B05A92"/>
    <w:rsid w:val="00B15D28"/>
    <w:rsid w:val="00B16F50"/>
    <w:rsid w:val="00B17154"/>
    <w:rsid w:val="00B174FF"/>
    <w:rsid w:val="00B236CC"/>
    <w:rsid w:val="00B26057"/>
    <w:rsid w:val="00B32F29"/>
    <w:rsid w:val="00B339F6"/>
    <w:rsid w:val="00B3520F"/>
    <w:rsid w:val="00B36B04"/>
    <w:rsid w:val="00B425AA"/>
    <w:rsid w:val="00B516E1"/>
    <w:rsid w:val="00B52D1D"/>
    <w:rsid w:val="00B53344"/>
    <w:rsid w:val="00B5537A"/>
    <w:rsid w:val="00B55883"/>
    <w:rsid w:val="00B5615D"/>
    <w:rsid w:val="00B60F25"/>
    <w:rsid w:val="00B62B34"/>
    <w:rsid w:val="00B63EAA"/>
    <w:rsid w:val="00B6549E"/>
    <w:rsid w:val="00B708C7"/>
    <w:rsid w:val="00B711E3"/>
    <w:rsid w:val="00B72AA6"/>
    <w:rsid w:val="00B73D64"/>
    <w:rsid w:val="00B778C8"/>
    <w:rsid w:val="00B90FDC"/>
    <w:rsid w:val="00B95FDF"/>
    <w:rsid w:val="00B97744"/>
    <w:rsid w:val="00BB11A1"/>
    <w:rsid w:val="00BB2B99"/>
    <w:rsid w:val="00BB3EE2"/>
    <w:rsid w:val="00BB4D00"/>
    <w:rsid w:val="00BB625E"/>
    <w:rsid w:val="00BB6442"/>
    <w:rsid w:val="00BB7009"/>
    <w:rsid w:val="00BC1CAE"/>
    <w:rsid w:val="00BC23EE"/>
    <w:rsid w:val="00BD13C4"/>
    <w:rsid w:val="00BD3A73"/>
    <w:rsid w:val="00BD566A"/>
    <w:rsid w:val="00BD62C5"/>
    <w:rsid w:val="00BD632B"/>
    <w:rsid w:val="00BD7CC2"/>
    <w:rsid w:val="00BE1B3D"/>
    <w:rsid w:val="00BE21C9"/>
    <w:rsid w:val="00BE4510"/>
    <w:rsid w:val="00BF37D1"/>
    <w:rsid w:val="00BF533F"/>
    <w:rsid w:val="00BF6479"/>
    <w:rsid w:val="00BF6896"/>
    <w:rsid w:val="00C04AA5"/>
    <w:rsid w:val="00C2497C"/>
    <w:rsid w:val="00C301D2"/>
    <w:rsid w:val="00C30FA7"/>
    <w:rsid w:val="00C32218"/>
    <w:rsid w:val="00C34C1A"/>
    <w:rsid w:val="00C35301"/>
    <w:rsid w:val="00C36300"/>
    <w:rsid w:val="00C426DE"/>
    <w:rsid w:val="00C44B27"/>
    <w:rsid w:val="00C44B7A"/>
    <w:rsid w:val="00C46832"/>
    <w:rsid w:val="00C47EFA"/>
    <w:rsid w:val="00C534BC"/>
    <w:rsid w:val="00C53FBC"/>
    <w:rsid w:val="00C54437"/>
    <w:rsid w:val="00C54B42"/>
    <w:rsid w:val="00C55667"/>
    <w:rsid w:val="00C639C3"/>
    <w:rsid w:val="00C64AC4"/>
    <w:rsid w:val="00C66D20"/>
    <w:rsid w:val="00C70151"/>
    <w:rsid w:val="00C72301"/>
    <w:rsid w:val="00C7304D"/>
    <w:rsid w:val="00C83246"/>
    <w:rsid w:val="00C837D9"/>
    <w:rsid w:val="00C8533D"/>
    <w:rsid w:val="00C90525"/>
    <w:rsid w:val="00C96928"/>
    <w:rsid w:val="00C97233"/>
    <w:rsid w:val="00CA4073"/>
    <w:rsid w:val="00CA49D2"/>
    <w:rsid w:val="00CA7F5D"/>
    <w:rsid w:val="00CB55BC"/>
    <w:rsid w:val="00CB7187"/>
    <w:rsid w:val="00CC5456"/>
    <w:rsid w:val="00CD4034"/>
    <w:rsid w:val="00CD5C1E"/>
    <w:rsid w:val="00CE1CF7"/>
    <w:rsid w:val="00CE4702"/>
    <w:rsid w:val="00CF5408"/>
    <w:rsid w:val="00CF5900"/>
    <w:rsid w:val="00D05D8A"/>
    <w:rsid w:val="00D1136F"/>
    <w:rsid w:val="00D142AE"/>
    <w:rsid w:val="00D1486B"/>
    <w:rsid w:val="00D176E7"/>
    <w:rsid w:val="00D227EB"/>
    <w:rsid w:val="00D23000"/>
    <w:rsid w:val="00D2307E"/>
    <w:rsid w:val="00D267B4"/>
    <w:rsid w:val="00D269CD"/>
    <w:rsid w:val="00D26A1E"/>
    <w:rsid w:val="00D27330"/>
    <w:rsid w:val="00D3051C"/>
    <w:rsid w:val="00D5014E"/>
    <w:rsid w:val="00D51BDB"/>
    <w:rsid w:val="00D528E5"/>
    <w:rsid w:val="00D54E49"/>
    <w:rsid w:val="00D56164"/>
    <w:rsid w:val="00D57246"/>
    <w:rsid w:val="00D65EE0"/>
    <w:rsid w:val="00D71619"/>
    <w:rsid w:val="00D7173D"/>
    <w:rsid w:val="00D74EF5"/>
    <w:rsid w:val="00D84C8A"/>
    <w:rsid w:val="00D87FE7"/>
    <w:rsid w:val="00DA1C81"/>
    <w:rsid w:val="00DA230B"/>
    <w:rsid w:val="00DA328C"/>
    <w:rsid w:val="00DA36DE"/>
    <w:rsid w:val="00DA6915"/>
    <w:rsid w:val="00DA715D"/>
    <w:rsid w:val="00DA72D3"/>
    <w:rsid w:val="00DB3935"/>
    <w:rsid w:val="00DB4F0C"/>
    <w:rsid w:val="00DC0A35"/>
    <w:rsid w:val="00DC4281"/>
    <w:rsid w:val="00DC5971"/>
    <w:rsid w:val="00DC65AE"/>
    <w:rsid w:val="00DD1060"/>
    <w:rsid w:val="00DD346D"/>
    <w:rsid w:val="00DE3F4C"/>
    <w:rsid w:val="00DE3FA5"/>
    <w:rsid w:val="00DE74FA"/>
    <w:rsid w:val="00DF082C"/>
    <w:rsid w:val="00E01D7B"/>
    <w:rsid w:val="00E02971"/>
    <w:rsid w:val="00E034CF"/>
    <w:rsid w:val="00E11515"/>
    <w:rsid w:val="00E116B1"/>
    <w:rsid w:val="00E1728D"/>
    <w:rsid w:val="00E1764E"/>
    <w:rsid w:val="00E26F8D"/>
    <w:rsid w:val="00E322E7"/>
    <w:rsid w:val="00E35633"/>
    <w:rsid w:val="00E37DF8"/>
    <w:rsid w:val="00E41EE0"/>
    <w:rsid w:val="00E45D24"/>
    <w:rsid w:val="00E51DBB"/>
    <w:rsid w:val="00E54030"/>
    <w:rsid w:val="00E60111"/>
    <w:rsid w:val="00E63503"/>
    <w:rsid w:val="00E63512"/>
    <w:rsid w:val="00E70058"/>
    <w:rsid w:val="00E701D5"/>
    <w:rsid w:val="00E7446B"/>
    <w:rsid w:val="00E81B4D"/>
    <w:rsid w:val="00E83DE8"/>
    <w:rsid w:val="00E86270"/>
    <w:rsid w:val="00E86F57"/>
    <w:rsid w:val="00E87220"/>
    <w:rsid w:val="00E8782F"/>
    <w:rsid w:val="00E9090C"/>
    <w:rsid w:val="00E971FA"/>
    <w:rsid w:val="00EB26B6"/>
    <w:rsid w:val="00EB56E6"/>
    <w:rsid w:val="00EB57BE"/>
    <w:rsid w:val="00EB5B5E"/>
    <w:rsid w:val="00EB65B6"/>
    <w:rsid w:val="00EB7039"/>
    <w:rsid w:val="00EC09B8"/>
    <w:rsid w:val="00EC1DD5"/>
    <w:rsid w:val="00EC2F28"/>
    <w:rsid w:val="00ED06C8"/>
    <w:rsid w:val="00ED6C20"/>
    <w:rsid w:val="00EE6D7C"/>
    <w:rsid w:val="00EF1A98"/>
    <w:rsid w:val="00EF256C"/>
    <w:rsid w:val="00EF315D"/>
    <w:rsid w:val="00F07673"/>
    <w:rsid w:val="00F13505"/>
    <w:rsid w:val="00F14CEF"/>
    <w:rsid w:val="00F169A7"/>
    <w:rsid w:val="00F16C5A"/>
    <w:rsid w:val="00F26333"/>
    <w:rsid w:val="00F26F00"/>
    <w:rsid w:val="00F36E84"/>
    <w:rsid w:val="00F4200F"/>
    <w:rsid w:val="00F44CAC"/>
    <w:rsid w:val="00F519E7"/>
    <w:rsid w:val="00F522A1"/>
    <w:rsid w:val="00F56869"/>
    <w:rsid w:val="00F60615"/>
    <w:rsid w:val="00F61153"/>
    <w:rsid w:val="00F61233"/>
    <w:rsid w:val="00F615CA"/>
    <w:rsid w:val="00F62435"/>
    <w:rsid w:val="00F626F9"/>
    <w:rsid w:val="00F72370"/>
    <w:rsid w:val="00F72E73"/>
    <w:rsid w:val="00F733BA"/>
    <w:rsid w:val="00F76163"/>
    <w:rsid w:val="00F8166F"/>
    <w:rsid w:val="00F85246"/>
    <w:rsid w:val="00F869F7"/>
    <w:rsid w:val="00F92836"/>
    <w:rsid w:val="00F952C5"/>
    <w:rsid w:val="00F952ED"/>
    <w:rsid w:val="00F95C44"/>
    <w:rsid w:val="00F96A9A"/>
    <w:rsid w:val="00F96E59"/>
    <w:rsid w:val="00FA0E67"/>
    <w:rsid w:val="00FA1E0C"/>
    <w:rsid w:val="00FA4847"/>
    <w:rsid w:val="00FA74CB"/>
    <w:rsid w:val="00FB2C9B"/>
    <w:rsid w:val="00FB567B"/>
    <w:rsid w:val="00FB5DA9"/>
    <w:rsid w:val="00FC1684"/>
    <w:rsid w:val="00FC2118"/>
    <w:rsid w:val="00FC3D94"/>
    <w:rsid w:val="00FC4874"/>
    <w:rsid w:val="00FD071C"/>
    <w:rsid w:val="00FD6159"/>
    <w:rsid w:val="00FE07E5"/>
    <w:rsid w:val="00FE64B5"/>
    <w:rsid w:val="00FE7687"/>
    <w:rsid w:val="00FE76A5"/>
    <w:rsid w:val="00FF4A0B"/>
    <w:rsid w:val="00FF5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751ECBF"/>
  <w15:docId w15:val="{71C2DDB4-1EF7-4620-AFD7-F10C8DC69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12201"/>
    <w:pPr>
      <w:ind w:left="113"/>
    </w:pPr>
    <w:rPr>
      <w:sz w:val="22"/>
      <w:lang w:val="en-AU"/>
    </w:r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rsid w:val="00812201"/>
    <w:pPr>
      <w:tabs>
        <w:tab w:val="center" w:pos="4153"/>
        <w:tab w:val="right" w:pos="8306"/>
      </w:tabs>
    </w:pPr>
  </w:style>
  <w:style w:type="paragraph" w:styleId="Podnoje">
    <w:name w:val="footer"/>
    <w:basedOn w:val="Normal"/>
    <w:rsid w:val="00812201"/>
    <w:pPr>
      <w:tabs>
        <w:tab w:val="center" w:pos="4153"/>
        <w:tab w:val="right" w:pos="8306"/>
      </w:tabs>
    </w:pPr>
  </w:style>
  <w:style w:type="paragraph" w:styleId="Kartadokumenta">
    <w:name w:val="Document Map"/>
    <w:basedOn w:val="Normal"/>
    <w:semiHidden/>
    <w:rsid w:val="000D71CD"/>
    <w:pPr>
      <w:shd w:val="clear" w:color="auto" w:fill="000080"/>
    </w:pPr>
    <w:rPr>
      <w:rFonts w:ascii="Tahoma" w:hAnsi="Tahoma" w:cs="Tahoma"/>
      <w:sz w:val="20"/>
    </w:rPr>
  </w:style>
  <w:style w:type="paragraph" w:styleId="Tekstbalonia">
    <w:name w:val="Balloon Text"/>
    <w:basedOn w:val="Normal"/>
    <w:semiHidden/>
    <w:rsid w:val="00E034CF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EC09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aglaeno">
    <w:name w:val="Strong"/>
    <w:qFormat/>
    <w:rsid w:val="006C3E22"/>
    <w:rPr>
      <w:b/>
      <w:bCs/>
    </w:rPr>
  </w:style>
  <w:style w:type="character" w:styleId="Hiperveza">
    <w:name w:val="Hyperlink"/>
    <w:rsid w:val="005E3FD7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2F55F9"/>
    <w:pPr>
      <w:spacing w:after="200" w:line="276" w:lineRule="auto"/>
      <w:ind w:left="720"/>
      <w:contextualSpacing/>
    </w:pPr>
    <w:rPr>
      <w:rFonts w:ascii="Calibri" w:eastAsia="Calibri" w:hAnsi="Calibri"/>
      <w:szCs w:val="22"/>
      <w:lang w:val="hr-HR" w:eastAsia="en-US"/>
    </w:rPr>
  </w:style>
  <w:style w:type="table" w:customStyle="1" w:styleId="Reetkatablice1">
    <w:name w:val="Rešetka tablice1"/>
    <w:basedOn w:val="Obinatablica"/>
    <w:next w:val="Reetkatablice"/>
    <w:uiPriority w:val="59"/>
    <w:rsid w:val="00DF082C"/>
    <w:pPr>
      <w:widowControl w:val="0"/>
      <w:autoSpaceDE w:val="0"/>
      <w:autoSpaceDN w:val="0"/>
      <w:adjustRightInd w:val="0"/>
    </w:pPr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8029B8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</w:rPr>
  </w:style>
  <w:style w:type="character" w:customStyle="1" w:styleId="fontstyle01">
    <w:name w:val="fontstyle01"/>
    <w:basedOn w:val="Zadanifontodlomka"/>
    <w:rsid w:val="00BF6479"/>
    <w:rPr>
      <w:rFonts w:ascii="Helvetica-Bold" w:hAnsi="Helvetica-Bold" w:hint="default"/>
      <w:b/>
      <w:bCs/>
      <w:i w:val="0"/>
      <w:iCs w:val="0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543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1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1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32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45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32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94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17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5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29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89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993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92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3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8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596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820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17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2263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5155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2364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6362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46746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38456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6851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03198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43028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2658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56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36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8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1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E5C71-5793-48DE-9348-5DA295A81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430</Words>
  <Characters>2455</Characters>
  <Application>Microsoft Office Word</Application>
  <DocSecurity>0</DocSecurity>
  <Lines>20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OPĆINA POSTIRA, 21410 Postira, Otok Brač</vt:lpstr>
      <vt:lpstr>OPĆINA POSTIRA, 21410 Postira, Otok Brač</vt:lpstr>
    </vt:vector>
  </TitlesOfParts>
  <Company>HUMAC</Company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OPĆINA POSTIRA, 21410 Postira, Otok Brač</dc:title>
  <dc:creator>MICHIELI-TOMIĆ d.o.o.</dc:creator>
  <cp:lastModifiedBy>Opcina</cp:lastModifiedBy>
  <cp:revision>2</cp:revision>
  <cp:lastPrinted>2024-12-03T11:26:00Z</cp:lastPrinted>
  <dcterms:created xsi:type="dcterms:W3CDTF">2025-12-10T14:44:00Z</dcterms:created>
  <dcterms:modified xsi:type="dcterms:W3CDTF">2025-12-10T14:44:00Z</dcterms:modified>
</cp:coreProperties>
</file>