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UPANIJASPLITSKODALMATINSKA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A20FB5" w:rsidRDefault="007D51CE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</w:t>
      </w:r>
      <w:r w:rsidR="00C6140B">
        <w:rPr>
          <w:rFonts w:ascii="Calibri" w:eastAsia="Times New Roman" w:hAnsi="Calibri" w:cs="Times New Roman"/>
          <w:sz w:val="24"/>
          <w:szCs w:val="24"/>
          <w:lang w:eastAsia="hr-HR"/>
        </w:rPr>
        <w:t>: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021-0</w:t>
      </w:r>
      <w:r w:rsidR="00BE5F17">
        <w:rPr>
          <w:rFonts w:ascii="Calibri" w:eastAsia="Times New Roman" w:hAnsi="Calibri" w:cs="Times New Roman"/>
          <w:sz w:val="24"/>
          <w:szCs w:val="24"/>
          <w:lang w:eastAsia="hr-HR"/>
        </w:rPr>
        <w:t>5</w:t>
      </w:r>
      <w:r w:rsidR="00B51E90">
        <w:rPr>
          <w:rFonts w:ascii="Calibri" w:eastAsia="Times New Roman" w:hAnsi="Calibri" w:cs="Times New Roman"/>
          <w:sz w:val="24"/>
          <w:szCs w:val="24"/>
          <w:lang w:eastAsia="hr-HR"/>
        </w:rPr>
        <w:t>/2</w:t>
      </w:r>
      <w:r w:rsidR="00FA5E2E">
        <w:rPr>
          <w:rFonts w:ascii="Calibri" w:eastAsia="Times New Roman" w:hAnsi="Calibri" w:cs="Times New Roman"/>
          <w:sz w:val="24"/>
          <w:szCs w:val="24"/>
          <w:lang w:eastAsia="hr-HR"/>
        </w:rPr>
        <w:t>1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>-01/</w:t>
      </w:r>
      <w:r w:rsidR="00FA5E2E">
        <w:rPr>
          <w:rFonts w:ascii="Calibri" w:eastAsia="Times New Roman" w:hAnsi="Calibri" w:cs="Times New Roman"/>
          <w:sz w:val="24"/>
          <w:szCs w:val="24"/>
          <w:lang w:eastAsia="hr-HR"/>
        </w:rPr>
        <w:t>09</w:t>
      </w:r>
    </w:p>
    <w:p w:rsidR="00DC64C1" w:rsidRPr="00291313" w:rsidRDefault="00B51E90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URBROJ :2104/05-01-2</w:t>
      </w:r>
      <w:r w:rsidR="00FA5E2E">
        <w:rPr>
          <w:rFonts w:ascii="Calibri" w:eastAsia="Times New Roman" w:hAnsi="Calibri" w:cs="Times New Roman"/>
          <w:sz w:val="24"/>
          <w:szCs w:val="24"/>
          <w:lang w:eastAsia="hr-HR"/>
        </w:rPr>
        <w:t>1</w:t>
      </w:r>
      <w:r w:rsidR="00A20FB5">
        <w:rPr>
          <w:rFonts w:ascii="Calibri" w:eastAsia="Times New Roman" w:hAnsi="Calibri" w:cs="Times New Roman"/>
          <w:sz w:val="24"/>
          <w:szCs w:val="24"/>
          <w:lang w:eastAsia="hr-HR"/>
        </w:rPr>
        <w:t>-0</w:t>
      </w:r>
      <w:r w:rsidR="00FA5E2E">
        <w:rPr>
          <w:rFonts w:ascii="Calibri" w:eastAsia="Times New Roman" w:hAnsi="Calibri" w:cs="Times New Roman"/>
          <w:sz w:val="24"/>
          <w:szCs w:val="24"/>
          <w:lang w:eastAsia="hr-HR"/>
        </w:rPr>
        <w:t>6</w:t>
      </w:r>
    </w:p>
    <w:p w:rsidR="00DC64C1" w:rsidRPr="00BC644D" w:rsidRDefault="00177F54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proofErr w:type="spellStart"/>
      <w:r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>
        <w:rPr>
          <w:rFonts w:ascii="Calibri" w:eastAsia="Times New Roman" w:hAnsi="Calibri" w:cs="Times New Roman"/>
          <w:sz w:val="24"/>
          <w:szCs w:val="24"/>
          <w:lang w:eastAsia="hr-HR"/>
        </w:rPr>
        <w:t>,</w:t>
      </w:r>
      <w:r w:rsidR="00843384">
        <w:rPr>
          <w:rFonts w:ascii="Calibri" w:eastAsia="Times New Roman" w:hAnsi="Calibri" w:cs="Times New Roman"/>
          <w:sz w:val="24"/>
          <w:szCs w:val="24"/>
          <w:lang w:eastAsia="hr-HR"/>
        </w:rPr>
        <w:softHyphen/>
      </w:r>
      <w:r w:rsidR="00FA5E2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09.</w:t>
      </w:r>
      <w:r w:rsidR="00843384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travnja </w:t>
      </w:r>
      <w:r w:rsidR="00B51E90">
        <w:rPr>
          <w:rFonts w:ascii="Calibri" w:eastAsia="Times New Roman" w:hAnsi="Calibri" w:cs="Times New Roman"/>
          <w:sz w:val="24"/>
          <w:szCs w:val="24"/>
          <w:lang w:eastAsia="hr-HR"/>
        </w:rPr>
        <w:t>202</w:t>
      </w:r>
      <w:r w:rsidR="00843384">
        <w:rPr>
          <w:rFonts w:ascii="Calibri" w:eastAsia="Times New Roman" w:hAnsi="Calibri" w:cs="Times New Roman"/>
          <w:sz w:val="24"/>
          <w:szCs w:val="24"/>
          <w:lang w:eastAsia="hr-HR"/>
        </w:rPr>
        <w:t>1</w:t>
      </w:r>
      <w:r w:rsidR="00B51E90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A20FB5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Na temelju članka  21. Zakona o komunalnom gospodarstvu (Narodne novine  br.</w:t>
      </w:r>
      <w:r w:rsidR="007D51CE">
        <w:rPr>
          <w:rFonts w:ascii="Calibri" w:eastAsia="Times New Roman" w:hAnsi="Calibri" w:cs="Times New Roman"/>
          <w:sz w:val="24"/>
          <w:szCs w:val="24"/>
        </w:rPr>
        <w:t>68/18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), te članka 32. Statuta Općine Postira (Službeni </w:t>
      </w:r>
      <w:r w:rsidR="00FA5E2E">
        <w:rPr>
          <w:rFonts w:ascii="Calibri" w:eastAsia="Times New Roman" w:hAnsi="Calibri" w:cs="Times New Roman"/>
          <w:sz w:val="24"/>
          <w:szCs w:val="24"/>
        </w:rPr>
        <w:t xml:space="preserve">glasnik Općine </w:t>
      </w:r>
      <w:proofErr w:type="spellStart"/>
      <w:r w:rsidR="00FA5E2E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FA5E2E">
        <w:rPr>
          <w:rFonts w:ascii="Calibri" w:eastAsia="Times New Roman" w:hAnsi="Calibri" w:cs="Times New Roman"/>
          <w:sz w:val="24"/>
          <w:szCs w:val="24"/>
        </w:rPr>
        <w:t xml:space="preserve"> </w:t>
      </w:r>
      <w:proofErr w:type="spellStart"/>
      <w:r w:rsidR="00FA5E2E">
        <w:rPr>
          <w:rFonts w:ascii="Calibri" w:eastAsia="Times New Roman" w:hAnsi="Calibri" w:cs="Times New Roman"/>
          <w:sz w:val="24"/>
          <w:szCs w:val="24"/>
        </w:rPr>
        <w:t>br</w:t>
      </w:r>
      <w:proofErr w:type="spellEnd"/>
      <w:r w:rsidR="00FA5E2E">
        <w:rPr>
          <w:rFonts w:ascii="Calibri" w:eastAsia="Times New Roman" w:hAnsi="Calibri" w:cs="Times New Roman"/>
          <w:sz w:val="24"/>
          <w:szCs w:val="24"/>
        </w:rPr>
        <w:t xml:space="preserve"> 3/13, </w:t>
      </w:r>
      <w:r w:rsidRPr="00BC644D">
        <w:rPr>
          <w:rFonts w:ascii="Calibri" w:eastAsia="Times New Roman" w:hAnsi="Calibri" w:cs="Times New Roman"/>
          <w:sz w:val="24"/>
          <w:szCs w:val="24"/>
        </w:rPr>
        <w:t>6/13</w:t>
      </w:r>
      <w:r w:rsidR="00FA5E2E">
        <w:rPr>
          <w:rFonts w:ascii="Calibri" w:eastAsia="Times New Roman" w:hAnsi="Calibri" w:cs="Times New Roman"/>
          <w:sz w:val="24"/>
          <w:szCs w:val="24"/>
        </w:rPr>
        <w:t xml:space="preserve"> i 5/20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>i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nsko vijeće Općine </w:t>
      </w:r>
      <w:proofErr w:type="spellStart"/>
      <w:r w:rsidR="00C6140B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="00C6140B">
        <w:rPr>
          <w:rFonts w:ascii="Calibri" w:eastAsia="Times New Roman" w:hAnsi="Calibri" w:cs="Times New Roman"/>
          <w:sz w:val="24"/>
          <w:szCs w:val="24"/>
        </w:rPr>
        <w:t xml:space="preserve"> na</w:t>
      </w:r>
      <w:r w:rsidR="00FA5E2E">
        <w:rPr>
          <w:rFonts w:ascii="Calibri" w:eastAsia="Times New Roman" w:hAnsi="Calibri" w:cs="Times New Roman"/>
          <w:sz w:val="24"/>
          <w:szCs w:val="24"/>
        </w:rPr>
        <w:t xml:space="preserve"> 30</w:t>
      </w:r>
      <w:r w:rsidR="007D51CE">
        <w:rPr>
          <w:rFonts w:ascii="Calibri" w:eastAsia="Times New Roman" w:hAnsi="Calibri" w:cs="Times New Roman"/>
          <w:sz w:val="24"/>
          <w:szCs w:val="24"/>
        </w:rPr>
        <w:t>.</w:t>
      </w:r>
      <w:r w:rsidR="00177F54">
        <w:rPr>
          <w:rFonts w:ascii="Calibri" w:eastAsia="Times New Roman" w:hAnsi="Calibri" w:cs="Times New Roman"/>
          <w:sz w:val="24"/>
          <w:szCs w:val="24"/>
        </w:rPr>
        <w:t xml:space="preserve"> sjednici održanoj dana</w:t>
      </w:r>
      <w:r w:rsidR="00B51E9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FA5E2E">
        <w:rPr>
          <w:rFonts w:ascii="Calibri" w:eastAsia="Times New Roman" w:hAnsi="Calibri" w:cs="Times New Roman"/>
          <w:sz w:val="24"/>
          <w:szCs w:val="24"/>
        </w:rPr>
        <w:t>09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FA5E2E">
        <w:rPr>
          <w:rFonts w:ascii="Calibri" w:eastAsia="Times New Roman" w:hAnsi="Calibri" w:cs="Times New Roman"/>
          <w:sz w:val="24"/>
          <w:szCs w:val="24"/>
        </w:rPr>
        <w:t xml:space="preserve"> 04. 2021.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godine donijelo je </w:t>
      </w: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968AD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IZVJEŠĆE O IZVRŠENJU</w:t>
      </w:r>
      <w:r w:rsidR="00B51E90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="00DC64C1" w:rsidRPr="00BC644D">
        <w:rPr>
          <w:rFonts w:ascii="Calibri" w:eastAsia="Times New Roman" w:hAnsi="Calibri" w:cs="Times New Roman"/>
          <w:b/>
          <w:sz w:val="24"/>
          <w:szCs w:val="24"/>
        </w:rPr>
        <w:t>PROGRAM</w:t>
      </w:r>
      <w:r w:rsidR="00B51E90">
        <w:rPr>
          <w:rFonts w:ascii="Calibri" w:eastAsia="Times New Roman" w:hAnsi="Calibri" w:cs="Times New Roman"/>
          <w:b/>
          <w:sz w:val="24"/>
          <w:szCs w:val="24"/>
        </w:rPr>
        <w:t>A</w:t>
      </w:r>
    </w:p>
    <w:p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DC64C1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n</w:t>
      </w:r>
      <w:r w:rsidR="00A77443">
        <w:rPr>
          <w:rFonts w:ascii="Calibri" w:eastAsia="Times New Roman" w:hAnsi="Calibri" w:cs="Times New Roman"/>
          <w:b/>
          <w:sz w:val="24"/>
          <w:szCs w:val="24"/>
        </w:rPr>
        <w:t>a području Općine Postira u 2020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.godini</w:t>
      </w:r>
    </w:p>
    <w:p w:rsidR="00BF63D8" w:rsidRDefault="00BF63D8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BF63D8" w:rsidRDefault="00BF63D8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D968AD" w:rsidRPr="00BC644D" w:rsidRDefault="00D968AD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Reetkatablice"/>
        <w:tblW w:w="0" w:type="auto"/>
        <w:tblInd w:w="108" w:type="dxa"/>
        <w:tblLook w:val="04A0" w:firstRow="1" w:lastRow="0" w:firstColumn="1" w:lastColumn="0" w:noHBand="0" w:noVBand="1"/>
      </w:tblPr>
      <w:tblGrid>
        <w:gridCol w:w="3080"/>
        <w:gridCol w:w="2114"/>
        <w:gridCol w:w="1934"/>
        <w:gridCol w:w="2052"/>
      </w:tblGrid>
      <w:tr w:rsidR="00D968AD" w:rsidTr="002864CC">
        <w:tc>
          <w:tcPr>
            <w:tcW w:w="3080" w:type="dxa"/>
          </w:tcPr>
          <w:p w:rsidR="00D968AD" w:rsidRDefault="00D968AD" w:rsidP="002864CC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objekta iz programa</w:t>
            </w:r>
          </w:p>
        </w:tc>
        <w:tc>
          <w:tcPr>
            <w:tcW w:w="2114" w:type="dxa"/>
          </w:tcPr>
          <w:p w:rsidR="00D968AD" w:rsidRDefault="00D968AD" w:rsidP="00D968AD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Planirano 2. Izmj. i dopunama  za 2020.god</w:t>
            </w:r>
          </w:p>
        </w:tc>
        <w:tc>
          <w:tcPr>
            <w:tcW w:w="1934" w:type="dxa"/>
          </w:tcPr>
          <w:p w:rsidR="00D968AD" w:rsidRDefault="00D968AD" w:rsidP="002864CC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Izvršenje po programu za</w:t>
            </w:r>
          </w:p>
          <w:p w:rsidR="00D968AD" w:rsidRDefault="00D968AD" w:rsidP="002864CC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2020.god</w:t>
            </w:r>
          </w:p>
        </w:tc>
        <w:tc>
          <w:tcPr>
            <w:tcW w:w="2052" w:type="dxa"/>
          </w:tcPr>
          <w:p w:rsidR="00D968AD" w:rsidRDefault="00D968AD" w:rsidP="002864CC">
            <w:pPr>
              <w:spacing w:after="120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Izvori prihoda u 2020.- za financ.  Održ.kom.infrastr. </w:t>
            </w:r>
          </w:p>
        </w:tc>
      </w:tr>
      <w:tr w:rsidR="00D968AD" w:rsidRPr="001837EA" w:rsidTr="002864CC">
        <w:tc>
          <w:tcPr>
            <w:tcW w:w="3080" w:type="dxa"/>
          </w:tcPr>
          <w:p w:rsidR="00D968AD" w:rsidRPr="001837EA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Tekuće održav.cesta trotoara –usluge i materijali</w:t>
            </w:r>
          </w:p>
        </w:tc>
        <w:tc>
          <w:tcPr>
            <w:tcW w:w="2114" w:type="dxa"/>
          </w:tcPr>
          <w:p w:rsidR="00D968AD" w:rsidRPr="001837EA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75.000</w:t>
            </w:r>
          </w:p>
        </w:tc>
        <w:tc>
          <w:tcPr>
            <w:tcW w:w="1934" w:type="dxa"/>
          </w:tcPr>
          <w:p w:rsidR="00D968AD" w:rsidRPr="001837EA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69.211</w:t>
            </w:r>
          </w:p>
        </w:tc>
        <w:tc>
          <w:tcPr>
            <w:tcW w:w="2052" w:type="dxa"/>
          </w:tcPr>
          <w:p w:rsidR="00D968AD" w:rsidRPr="001837EA" w:rsidRDefault="00ED3B72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69.211</w:t>
            </w:r>
            <w:r w:rsidR="00D968AD">
              <w:rPr>
                <w:rFonts w:ascii="Calibri" w:eastAsia="Times New Roman" w:hAnsi="Calibri" w:cs="Times New Roman"/>
                <w:sz w:val="24"/>
                <w:szCs w:val="24"/>
              </w:rPr>
              <w:t xml:space="preserve">  kom.nakn.</w:t>
            </w:r>
          </w:p>
        </w:tc>
      </w:tr>
      <w:tr w:rsidR="00D968AD" w:rsidRPr="001837EA" w:rsidTr="002864CC">
        <w:tc>
          <w:tcPr>
            <w:tcW w:w="3080" w:type="dxa"/>
          </w:tcPr>
          <w:p w:rsidR="00D968AD" w:rsidRPr="001837EA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Tekuće održav.parkova i igrališta-uslugei materijali</w:t>
            </w:r>
          </w:p>
        </w:tc>
        <w:tc>
          <w:tcPr>
            <w:tcW w:w="2114" w:type="dxa"/>
          </w:tcPr>
          <w:p w:rsidR="00D968AD" w:rsidRPr="001837EA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123.000</w:t>
            </w:r>
          </w:p>
        </w:tc>
        <w:tc>
          <w:tcPr>
            <w:tcW w:w="1934" w:type="dxa"/>
          </w:tcPr>
          <w:p w:rsidR="00D968AD" w:rsidRPr="001837EA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84.926</w:t>
            </w:r>
          </w:p>
        </w:tc>
        <w:tc>
          <w:tcPr>
            <w:tcW w:w="2052" w:type="dxa"/>
          </w:tcPr>
          <w:p w:rsidR="00D968AD" w:rsidRDefault="00D968AD" w:rsidP="00155FCD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155FCD">
              <w:rPr>
                <w:rFonts w:ascii="Calibri" w:eastAsia="Times New Roman" w:hAnsi="Calibri" w:cs="Times New Roman"/>
                <w:sz w:val="24"/>
                <w:szCs w:val="24"/>
              </w:rPr>
              <w:t>46.701 dio bor.p</w:t>
            </w:r>
          </w:p>
          <w:p w:rsidR="00155FCD" w:rsidRPr="001837EA" w:rsidRDefault="00155FCD" w:rsidP="00155FCD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38.225  kom.nak.</w:t>
            </w:r>
          </w:p>
        </w:tc>
      </w:tr>
      <w:tr w:rsidR="00D968AD" w:rsidRPr="001837EA" w:rsidTr="002864CC">
        <w:tc>
          <w:tcPr>
            <w:tcW w:w="3080" w:type="dxa"/>
          </w:tcPr>
          <w:p w:rsidR="00D968AD" w:rsidRPr="001837EA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Tekuće održav.plaža i kupališta- usluge imaterijal</w:t>
            </w:r>
          </w:p>
        </w:tc>
        <w:tc>
          <w:tcPr>
            <w:tcW w:w="2114" w:type="dxa"/>
          </w:tcPr>
          <w:p w:rsidR="00D968AD" w:rsidRPr="001837EA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27.500</w:t>
            </w:r>
          </w:p>
        </w:tc>
        <w:tc>
          <w:tcPr>
            <w:tcW w:w="1934" w:type="dxa"/>
          </w:tcPr>
          <w:p w:rsidR="00D968AD" w:rsidRPr="001837EA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27.509</w:t>
            </w:r>
          </w:p>
        </w:tc>
        <w:tc>
          <w:tcPr>
            <w:tcW w:w="2052" w:type="dxa"/>
          </w:tcPr>
          <w:p w:rsidR="00D968AD" w:rsidRPr="001837EA" w:rsidRDefault="00ED3B72" w:rsidP="00155FCD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27.509</w:t>
            </w:r>
            <w:r w:rsidR="00D968AD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155FCD">
              <w:rPr>
                <w:rFonts w:ascii="Calibri" w:eastAsia="Times New Roman" w:hAnsi="Calibri" w:cs="Times New Roman"/>
                <w:sz w:val="24"/>
                <w:szCs w:val="24"/>
              </w:rPr>
              <w:t>dio bor.p.</w:t>
            </w:r>
          </w:p>
        </w:tc>
      </w:tr>
      <w:tr w:rsidR="00D968AD" w:rsidRPr="001837EA" w:rsidTr="002864CC">
        <w:tc>
          <w:tcPr>
            <w:tcW w:w="3080" w:type="dxa"/>
          </w:tcPr>
          <w:p w:rsidR="00D968AD" w:rsidRPr="001837EA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Opskrba vodom javnih površina</w:t>
            </w:r>
          </w:p>
        </w:tc>
        <w:tc>
          <w:tcPr>
            <w:tcW w:w="2114" w:type="dxa"/>
          </w:tcPr>
          <w:p w:rsidR="00D968AD" w:rsidRPr="001837EA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165.000</w:t>
            </w:r>
          </w:p>
        </w:tc>
        <w:tc>
          <w:tcPr>
            <w:tcW w:w="1934" w:type="dxa"/>
          </w:tcPr>
          <w:p w:rsidR="00D968AD" w:rsidRPr="001837EA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162.860</w:t>
            </w:r>
          </w:p>
        </w:tc>
        <w:tc>
          <w:tcPr>
            <w:tcW w:w="2052" w:type="dxa"/>
          </w:tcPr>
          <w:p w:rsidR="00D968AD" w:rsidRDefault="00AD2969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D968AD">
              <w:rPr>
                <w:rFonts w:ascii="Calibri" w:eastAsia="Times New Roman" w:hAnsi="Calibri" w:cs="Times New Roman"/>
                <w:sz w:val="24"/>
                <w:szCs w:val="24"/>
              </w:rPr>
              <w:t>46.459 kom.nakn.</w:t>
            </w:r>
          </w:p>
          <w:p w:rsidR="00AD2969" w:rsidRDefault="009123CA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76.635  </w:t>
            </w:r>
            <w:r w:rsidR="003C38D7">
              <w:rPr>
                <w:rFonts w:ascii="Calibri" w:eastAsia="Times New Roman" w:hAnsi="Calibri" w:cs="Times New Roman"/>
                <w:sz w:val="24"/>
                <w:szCs w:val="24"/>
              </w:rPr>
              <w:t>koncesije</w:t>
            </w:r>
          </w:p>
          <w:p w:rsidR="009123CA" w:rsidRPr="001837EA" w:rsidRDefault="009123CA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39.766</w:t>
            </w:r>
            <w:r w:rsidR="003C38D7">
              <w:rPr>
                <w:rFonts w:ascii="Calibri" w:eastAsia="Times New Roman" w:hAnsi="Calibri" w:cs="Times New Roman"/>
                <w:sz w:val="24"/>
                <w:szCs w:val="24"/>
              </w:rPr>
              <w:t xml:space="preserve">  participac</w:t>
            </w:r>
            <w:r w:rsidR="00721C2C"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</w:p>
        </w:tc>
      </w:tr>
      <w:tr w:rsidR="00D968AD" w:rsidRPr="001837EA" w:rsidTr="002864CC">
        <w:tc>
          <w:tcPr>
            <w:tcW w:w="3080" w:type="dxa"/>
          </w:tcPr>
          <w:p w:rsidR="00D968AD" w:rsidRPr="001837EA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Tek.održav.groblja Postira iDol-usluge i materijal</w:t>
            </w:r>
          </w:p>
        </w:tc>
        <w:tc>
          <w:tcPr>
            <w:tcW w:w="2114" w:type="dxa"/>
          </w:tcPr>
          <w:p w:rsidR="00D968AD" w:rsidRPr="001837EA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15.000</w:t>
            </w:r>
          </w:p>
        </w:tc>
        <w:tc>
          <w:tcPr>
            <w:tcW w:w="1934" w:type="dxa"/>
          </w:tcPr>
          <w:p w:rsidR="00D968AD" w:rsidRPr="001837EA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12.459</w:t>
            </w:r>
          </w:p>
        </w:tc>
        <w:tc>
          <w:tcPr>
            <w:tcW w:w="2052" w:type="dxa"/>
          </w:tcPr>
          <w:p w:rsidR="00D968AD" w:rsidRPr="001837EA" w:rsidRDefault="00ED3B72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12.459 groblj.nak.</w:t>
            </w:r>
          </w:p>
        </w:tc>
      </w:tr>
      <w:tr w:rsidR="00D968AD" w:rsidRPr="001837EA" w:rsidTr="002864CC">
        <w:tc>
          <w:tcPr>
            <w:tcW w:w="3080" w:type="dxa"/>
          </w:tcPr>
          <w:p w:rsidR="00D968AD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Usluge održav.jane rasvjete</w:t>
            </w:r>
          </w:p>
          <w:p w:rsidR="00D968AD" w:rsidRPr="001837EA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El.energija za osvjetlj.javnih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površina</w:t>
            </w:r>
          </w:p>
        </w:tc>
        <w:tc>
          <w:tcPr>
            <w:tcW w:w="2114" w:type="dxa"/>
          </w:tcPr>
          <w:p w:rsidR="00D968AD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88.000</w:t>
            </w:r>
          </w:p>
          <w:p w:rsidR="00D968AD" w:rsidRPr="001837EA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160.000</w:t>
            </w:r>
          </w:p>
        </w:tc>
        <w:tc>
          <w:tcPr>
            <w:tcW w:w="1934" w:type="dxa"/>
          </w:tcPr>
          <w:p w:rsidR="00D968AD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85.541</w:t>
            </w:r>
          </w:p>
          <w:p w:rsidR="00092AD5" w:rsidRPr="001837EA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171.630</w:t>
            </w:r>
          </w:p>
        </w:tc>
        <w:tc>
          <w:tcPr>
            <w:tcW w:w="2052" w:type="dxa"/>
          </w:tcPr>
          <w:p w:rsidR="00D968AD" w:rsidRDefault="00ED3B72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85.541</w:t>
            </w:r>
            <w:r w:rsidR="00D968AD">
              <w:rPr>
                <w:rFonts w:ascii="Calibri" w:eastAsia="Times New Roman" w:hAnsi="Calibri" w:cs="Times New Roman"/>
                <w:sz w:val="24"/>
                <w:szCs w:val="24"/>
              </w:rPr>
              <w:t xml:space="preserve"> kom.nakn.</w:t>
            </w:r>
          </w:p>
          <w:p w:rsidR="00D968AD" w:rsidRDefault="00BF63D8" w:rsidP="00BF63D8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149.228 kom.nak</w:t>
            </w:r>
            <w:r w:rsidR="00D968AD">
              <w:rPr>
                <w:rFonts w:ascii="Calibri" w:eastAsia="Times New Roman" w:hAnsi="Calibri" w:cs="Times New Roman"/>
                <w:sz w:val="24"/>
                <w:szCs w:val="24"/>
              </w:rPr>
              <w:t>.</w:t>
            </w:r>
          </w:p>
          <w:p w:rsidR="00D968AD" w:rsidRPr="001837EA" w:rsidRDefault="003C6393" w:rsidP="00BF63D8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BF63D8">
              <w:rPr>
                <w:rFonts w:ascii="Calibri" w:eastAsia="Times New Roman" w:hAnsi="Calibri" w:cs="Times New Roman"/>
                <w:sz w:val="24"/>
                <w:szCs w:val="24"/>
              </w:rPr>
              <w:t xml:space="preserve"> 22.402 part.režija</w:t>
            </w:r>
            <w:r w:rsidR="00D968AD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  <w:tr w:rsidR="00D968AD" w:rsidRPr="001837EA" w:rsidTr="002864CC">
        <w:tc>
          <w:tcPr>
            <w:tcW w:w="3080" w:type="dxa"/>
          </w:tcPr>
          <w:p w:rsidR="00D968AD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Održ.čistoće – skuplj. Smeća</w:t>
            </w:r>
          </w:p>
          <w:p w:rsidR="003C6393" w:rsidRDefault="003C6393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968AD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-korištenje odlagališta       Kupinovica</w:t>
            </w:r>
          </w:p>
          <w:p w:rsidR="00D968AD" w:rsidRPr="001837EA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-usluge deratizacije</w:t>
            </w:r>
          </w:p>
        </w:tc>
        <w:tc>
          <w:tcPr>
            <w:tcW w:w="2114" w:type="dxa"/>
          </w:tcPr>
          <w:p w:rsidR="00D968AD" w:rsidRDefault="00D968AD" w:rsidP="00BF63D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327</w:t>
            </w:r>
            <w:r w:rsidRPr="001837EA">
              <w:rPr>
                <w:rFonts w:ascii="Calibri" w:eastAsia="Times New Roman" w:hAnsi="Calibri" w:cs="Times New Roman"/>
                <w:sz w:val="24"/>
                <w:szCs w:val="24"/>
              </w:rPr>
              <w:t>.000</w:t>
            </w:r>
          </w:p>
          <w:p w:rsidR="003C6393" w:rsidRDefault="00D968AD" w:rsidP="00BF63D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  </w:t>
            </w:r>
            <w:r w:rsidR="00BF63D8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 </w:t>
            </w:r>
          </w:p>
          <w:p w:rsidR="00D968AD" w:rsidRDefault="00D968AD" w:rsidP="00BF63D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30.000</w:t>
            </w:r>
          </w:p>
          <w:p w:rsidR="00AD2969" w:rsidRDefault="00D968AD" w:rsidP="00BF63D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      </w:t>
            </w:r>
          </w:p>
          <w:p w:rsidR="00D968AD" w:rsidRDefault="00D968AD" w:rsidP="00BF63D8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20.000</w:t>
            </w:r>
          </w:p>
          <w:p w:rsidR="00D968AD" w:rsidRPr="001837EA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934" w:type="dxa"/>
          </w:tcPr>
          <w:p w:rsidR="00D968AD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326.181</w:t>
            </w:r>
          </w:p>
          <w:p w:rsidR="00092AD5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092AD5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26.750</w:t>
            </w:r>
          </w:p>
          <w:p w:rsidR="00AD2969" w:rsidRDefault="00AD2969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092AD5" w:rsidRPr="001837EA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20.000</w:t>
            </w:r>
          </w:p>
        </w:tc>
        <w:tc>
          <w:tcPr>
            <w:tcW w:w="2052" w:type="dxa"/>
          </w:tcPr>
          <w:p w:rsidR="00D968AD" w:rsidRDefault="00BF63D8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178.723 kom.nak</w:t>
            </w:r>
          </w:p>
          <w:p w:rsidR="00BF63D8" w:rsidRDefault="00BF63D8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147.458 jav.pov.</w:t>
            </w:r>
          </w:p>
          <w:p w:rsidR="003C6393" w:rsidRDefault="001B7D85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10.980 dio od j.p.</w:t>
            </w:r>
          </w:p>
          <w:p w:rsidR="00AD2969" w:rsidRDefault="00AD2969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15.770</w:t>
            </w:r>
            <w:r w:rsidR="009123C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721C2C">
              <w:rPr>
                <w:rFonts w:ascii="Calibri" w:eastAsia="Times New Roman" w:hAnsi="Calibri" w:cs="Times New Roman"/>
                <w:sz w:val="24"/>
                <w:szCs w:val="24"/>
              </w:rPr>
              <w:t>part</w:t>
            </w:r>
            <w:r w:rsidR="003C38D7">
              <w:rPr>
                <w:rFonts w:ascii="Calibri" w:eastAsia="Times New Roman" w:hAnsi="Calibri" w:cs="Times New Roman"/>
                <w:sz w:val="24"/>
                <w:szCs w:val="24"/>
              </w:rPr>
              <w:t>icipac.</w:t>
            </w:r>
          </w:p>
          <w:p w:rsidR="001B7D85" w:rsidRPr="001837EA" w:rsidRDefault="00D64A2F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20.000 dio gr.nak.</w:t>
            </w:r>
          </w:p>
        </w:tc>
      </w:tr>
      <w:tr w:rsidR="00D968AD" w:rsidRPr="001837EA" w:rsidTr="002864CC">
        <w:tc>
          <w:tcPr>
            <w:tcW w:w="3080" w:type="dxa"/>
          </w:tcPr>
          <w:p w:rsidR="00D968AD" w:rsidRPr="001837EA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-Sanacija i uređenje deponija smeća</w:t>
            </w:r>
          </w:p>
        </w:tc>
        <w:tc>
          <w:tcPr>
            <w:tcW w:w="2114" w:type="dxa"/>
          </w:tcPr>
          <w:p w:rsidR="00D968AD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60.000</w:t>
            </w:r>
          </w:p>
          <w:p w:rsidR="00D968AD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D968AD" w:rsidRPr="001837EA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1934" w:type="dxa"/>
          </w:tcPr>
          <w:p w:rsidR="00D968AD" w:rsidRPr="001837EA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47.715</w:t>
            </w:r>
          </w:p>
        </w:tc>
        <w:tc>
          <w:tcPr>
            <w:tcW w:w="2052" w:type="dxa"/>
          </w:tcPr>
          <w:p w:rsidR="00D968AD" w:rsidRDefault="00155FCD" w:rsidP="00155FCD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14.585 kom.nak.</w:t>
            </w:r>
          </w:p>
          <w:p w:rsidR="00155FCD" w:rsidRPr="001837EA" w:rsidRDefault="00155FCD" w:rsidP="00155FCD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33.130 </w:t>
            </w:r>
            <w:r w:rsidR="003C38D7">
              <w:rPr>
                <w:rFonts w:ascii="Calibri" w:eastAsia="Times New Roman" w:hAnsi="Calibri" w:cs="Times New Roman"/>
                <w:sz w:val="24"/>
                <w:szCs w:val="24"/>
              </w:rPr>
              <w:t>koncesije</w:t>
            </w:r>
          </w:p>
        </w:tc>
      </w:tr>
      <w:tr w:rsidR="00843384" w:rsidRPr="001837EA" w:rsidTr="002864CC">
        <w:tc>
          <w:tcPr>
            <w:tcW w:w="3080" w:type="dxa"/>
          </w:tcPr>
          <w:p w:rsidR="00843384" w:rsidRDefault="00843384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Tekuće održav.vodov.i kanaliz.razme lokacije-po potrebi</w:t>
            </w:r>
          </w:p>
        </w:tc>
        <w:tc>
          <w:tcPr>
            <w:tcW w:w="2114" w:type="dxa"/>
          </w:tcPr>
          <w:p w:rsidR="00843384" w:rsidRDefault="00843384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843384" w:rsidRDefault="00843384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13.000</w:t>
            </w:r>
          </w:p>
        </w:tc>
        <w:tc>
          <w:tcPr>
            <w:tcW w:w="1934" w:type="dxa"/>
          </w:tcPr>
          <w:p w:rsidR="00843384" w:rsidRDefault="00843384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092AD5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12.749</w:t>
            </w:r>
          </w:p>
        </w:tc>
        <w:tc>
          <w:tcPr>
            <w:tcW w:w="2052" w:type="dxa"/>
          </w:tcPr>
          <w:p w:rsidR="00843384" w:rsidRDefault="00843384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1B7D85" w:rsidRDefault="001B7D85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11.811 vodni dop.</w:t>
            </w:r>
          </w:p>
          <w:p w:rsidR="00D64A2F" w:rsidRDefault="00D64A2F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938 dio gr.nak</w:t>
            </w:r>
          </w:p>
        </w:tc>
      </w:tr>
      <w:tr w:rsidR="00D968AD" w:rsidRPr="001837EA" w:rsidTr="002864CC">
        <w:tc>
          <w:tcPr>
            <w:tcW w:w="3080" w:type="dxa"/>
          </w:tcPr>
          <w:p w:rsidR="00D968AD" w:rsidRPr="001837EA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Tek.održav.raznih objekata u vl.općine- usluge , materijali,el.energija </w:t>
            </w:r>
            <w:r w:rsidR="00092AD5">
              <w:rPr>
                <w:rFonts w:ascii="Calibri" w:eastAsia="Times New Roman" w:hAnsi="Calibri" w:cs="Times New Roman"/>
                <w:sz w:val="24"/>
                <w:szCs w:val="24"/>
              </w:rPr>
              <w:t>i voda</w:t>
            </w:r>
          </w:p>
        </w:tc>
        <w:tc>
          <w:tcPr>
            <w:tcW w:w="2114" w:type="dxa"/>
          </w:tcPr>
          <w:p w:rsidR="00D968AD" w:rsidRPr="001837EA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64.300</w:t>
            </w:r>
          </w:p>
        </w:tc>
        <w:tc>
          <w:tcPr>
            <w:tcW w:w="1934" w:type="dxa"/>
          </w:tcPr>
          <w:p w:rsidR="00D968AD" w:rsidRPr="001837EA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72.575</w:t>
            </w:r>
          </w:p>
        </w:tc>
        <w:tc>
          <w:tcPr>
            <w:tcW w:w="2052" w:type="dxa"/>
          </w:tcPr>
          <w:p w:rsidR="001B7D85" w:rsidRDefault="00721C2C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72.575 od najma prost.</w:t>
            </w:r>
          </w:p>
          <w:p w:rsidR="001B7D85" w:rsidRPr="001837EA" w:rsidRDefault="001B7D85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</w:t>
            </w:r>
          </w:p>
        </w:tc>
      </w:tr>
      <w:tr w:rsidR="00D968AD" w:rsidRPr="001837EA" w:rsidTr="002864CC">
        <w:tc>
          <w:tcPr>
            <w:tcW w:w="3080" w:type="dxa"/>
          </w:tcPr>
          <w:p w:rsidR="00D968AD" w:rsidRDefault="00D968AD" w:rsidP="002864CC">
            <w:pPr>
              <w:spacing w:after="120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Tek.održavanje poljskih puteva</w:t>
            </w:r>
          </w:p>
        </w:tc>
        <w:tc>
          <w:tcPr>
            <w:tcW w:w="2114" w:type="dxa"/>
          </w:tcPr>
          <w:p w:rsidR="00D968AD" w:rsidRDefault="00D968AD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50.000</w:t>
            </w:r>
          </w:p>
        </w:tc>
        <w:tc>
          <w:tcPr>
            <w:tcW w:w="1934" w:type="dxa"/>
          </w:tcPr>
          <w:p w:rsidR="00D968AD" w:rsidRPr="001837EA" w:rsidRDefault="00092AD5" w:rsidP="002864CC">
            <w:pPr>
              <w:spacing w:after="120"/>
              <w:jc w:val="right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59.625</w:t>
            </w:r>
          </w:p>
        </w:tc>
        <w:tc>
          <w:tcPr>
            <w:tcW w:w="2052" w:type="dxa"/>
          </w:tcPr>
          <w:p w:rsidR="00D968AD" w:rsidRPr="001837EA" w:rsidRDefault="00155FCD" w:rsidP="00155FCD">
            <w:pPr>
              <w:spacing w:after="120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59.625  kom.nak.</w:t>
            </w:r>
          </w:p>
        </w:tc>
      </w:tr>
      <w:tr w:rsidR="00D968AD" w:rsidTr="002864CC">
        <w:tc>
          <w:tcPr>
            <w:tcW w:w="3080" w:type="dxa"/>
          </w:tcPr>
          <w:p w:rsidR="00D968AD" w:rsidRDefault="00D968AD" w:rsidP="002864CC">
            <w:pPr>
              <w:spacing w:after="120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F471CC">
              <w:rPr>
                <w:rFonts w:ascii="Calibri" w:eastAsia="Times New Roman" w:hAnsi="Calibri" w:cs="Times New Roman"/>
                <w:b/>
                <w:sz w:val="28"/>
                <w:szCs w:val="28"/>
              </w:rPr>
              <w:t>U K U P N O</w:t>
            </w:r>
          </w:p>
          <w:p w:rsidR="00D968AD" w:rsidRPr="00F471CC" w:rsidRDefault="00D968AD" w:rsidP="002864CC">
            <w:pPr>
              <w:spacing w:after="120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</w:tc>
        <w:tc>
          <w:tcPr>
            <w:tcW w:w="2114" w:type="dxa"/>
          </w:tcPr>
          <w:p w:rsidR="00D968AD" w:rsidRPr="00F471CC" w:rsidRDefault="00D968AD" w:rsidP="00843384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1.</w:t>
            </w:r>
            <w:r w:rsidR="00843384">
              <w:rPr>
                <w:rFonts w:ascii="Calibri" w:eastAsia="Times New Roman" w:hAnsi="Calibri" w:cs="Times New Roman"/>
                <w:b/>
                <w:sz w:val="28"/>
                <w:szCs w:val="28"/>
              </w:rPr>
              <w:t>217.800</w:t>
            </w:r>
          </w:p>
        </w:tc>
        <w:tc>
          <w:tcPr>
            <w:tcW w:w="1934" w:type="dxa"/>
          </w:tcPr>
          <w:p w:rsidR="00D968AD" w:rsidRPr="00F471CC" w:rsidRDefault="00ED3B72" w:rsidP="002864CC">
            <w:pPr>
              <w:spacing w:after="120"/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1.179.731</w:t>
            </w:r>
          </w:p>
        </w:tc>
        <w:tc>
          <w:tcPr>
            <w:tcW w:w="2052" w:type="dxa"/>
          </w:tcPr>
          <w:p w:rsidR="00D968AD" w:rsidRDefault="00074524" w:rsidP="00074524">
            <w:pPr>
              <w:spacing w:after="120"/>
              <w:jc w:val="center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1.179.731</w:t>
            </w:r>
          </w:p>
        </w:tc>
      </w:tr>
    </w:tbl>
    <w:p w:rsidR="00D968AD" w:rsidRDefault="00D968AD" w:rsidP="00D968A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968AD" w:rsidRDefault="00D968AD" w:rsidP="00D968A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968AD" w:rsidRPr="00BC644D" w:rsidRDefault="00D968AD" w:rsidP="00D968A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Rashodi iz gornje tabele imaju izvore financiranja u slijedećim prihodima:</w:t>
      </w:r>
    </w:p>
    <w:p w:rsidR="00D968AD" w:rsidRDefault="00D968AD" w:rsidP="00D968AD">
      <w:pPr>
        <w:spacing w:after="12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D968AD" w:rsidRDefault="00D968AD" w:rsidP="00D968AD">
      <w:pPr>
        <w:spacing w:after="12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tbl>
      <w:tblPr>
        <w:tblStyle w:val="Reetkatablice"/>
        <w:tblW w:w="0" w:type="auto"/>
        <w:tblLayout w:type="fixed"/>
        <w:tblLook w:val="04A0" w:firstRow="1" w:lastRow="0" w:firstColumn="1" w:lastColumn="0" w:noHBand="0" w:noVBand="1"/>
      </w:tblPr>
      <w:tblGrid>
        <w:gridCol w:w="4187"/>
        <w:gridCol w:w="2584"/>
        <w:gridCol w:w="2517"/>
      </w:tblGrid>
      <w:tr w:rsidR="002E2F02" w:rsidRPr="008A3DF4" w:rsidTr="002E2F02">
        <w:tc>
          <w:tcPr>
            <w:tcW w:w="4187" w:type="dxa"/>
          </w:tcPr>
          <w:p w:rsidR="002E2F02" w:rsidRPr="008A3DF4" w:rsidRDefault="002E2F02" w:rsidP="002864CC">
            <w:pPr>
              <w:rPr>
                <w:rFonts w:ascii="Calibri" w:hAnsi="Calibri"/>
                <w:b/>
                <w:sz w:val="24"/>
                <w:szCs w:val="24"/>
              </w:rPr>
            </w:pPr>
            <w:r w:rsidRPr="008A3DF4">
              <w:rPr>
                <w:rFonts w:ascii="Calibri" w:hAnsi="Calibri"/>
                <w:b/>
                <w:sz w:val="24"/>
                <w:szCs w:val="24"/>
              </w:rPr>
              <w:t>Vrsta prihoda-izvor financiranja</w:t>
            </w:r>
          </w:p>
          <w:p w:rsidR="002E2F02" w:rsidRPr="008A3DF4" w:rsidRDefault="002E2F02" w:rsidP="002864CC">
            <w:pPr>
              <w:rPr>
                <w:rFonts w:ascii="Calibri" w:hAnsi="Calibri"/>
                <w:b/>
                <w:sz w:val="24"/>
                <w:szCs w:val="24"/>
              </w:rPr>
            </w:pPr>
          </w:p>
        </w:tc>
        <w:tc>
          <w:tcPr>
            <w:tcW w:w="2584" w:type="dxa"/>
          </w:tcPr>
          <w:p w:rsidR="002E2F02" w:rsidRPr="008A3DF4" w:rsidRDefault="002E2F02" w:rsidP="002E2F02">
            <w:pPr>
              <w:jc w:val="center"/>
              <w:rPr>
                <w:rFonts w:ascii="Calibri" w:hAnsi="Calibri"/>
                <w:b/>
                <w:sz w:val="24"/>
                <w:szCs w:val="24"/>
              </w:rPr>
            </w:pPr>
            <w:r w:rsidRPr="008A3DF4">
              <w:rPr>
                <w:rFonts w:ascii="Calibri" w:hAnsi="Calibri"/>
                <w:b/>
                <w:sz w:val="24"/>
                <w:szCs w:val="24"/>
              </w:rPr>
              <w:t>Ostvareni prih. u 2020.g</w:t>
            </w:r>
          </w:p>
        </w:tc>
        <w:tc>
          <w:tcPr>
            <w:tcW w:w="2517" w:type="dxa"/>
          </w:tcPr>
          <w:p w:rsidR="002E2F02" w:rsidRPr="008A3DF4" w:rsidRDefault="002E2F02" w:rsidP="002864CC">
            <w:pPr>
              <w:rPr>
                <w:rFonts w:ascii="Calibri" w:hAnsi="Calibri"/>
                <w:b/>
                <w:sz w:val="24"/>
                <w:szCs w:val="24"/>
              </w:rPr>
            </w:pPr>
            <w:r w:rsidRPr="008A3DF4">
              <w:rPr>
                <w:rFonts w:ascii="Calibri" w:hAnsi="Calibri"/>
                <w:b/>
                <w:sz w:val="24"/>
                <w:szCs w:val="24"/>
              </w:rPr>
              <w:t>Utrošeno u 2020.g.</w:t>
            </w:r>
          </w:p>
          <w:p w:rsidR="002E2F02" w:rsidRPr="008A3DF4" w:rsidRDefault="002E2F02" w:rsidP="002864CC">
            <w:pPr>
              <w:rPr>
                <w:rFonts w:ascii="Calibri" w:hAnsi="Calibri"/>
                <w:b/>
                <w:sz w:val="24"/>
                <w:szCs w:val="24"/>
              </w:rPr>
            </w:pPr>
            <w:r w:rsidRPr="008A3DF4">
              <w:rPr>
                <w:rFonts w:ascii="Calibri" w:hAnsi="Calibri"/>
                <w:b/>
                <w:sz w:val="24"/>
                <w:szCs w:val="24"/>
              </w:rPr>
              <w:t xml:space="preserve">                     Za održav.kom.infrastrukture</w:t>
            </w:r>
          </w:p>
        </w:tc>
      </w:tr>
      <w:tr w:rsidR="008A3DF4" w:rsidRPr="008A3DF4" w:rsidTr="002E2F02">
        <w:tc>
          <w:tcPr>
            <w:tcW w:w="4187" w:type="dxa"/>
          </w:tcPr>
          <w:p w:rsidR="008A3DF4" w:rsidRPr="008A3DF4" w:rsidRDefault="008A3DF4" w:rsidP="00FA4D04">
            <w:pPr>
              <w:shd w:val="clear" w:color="auto" w:fill="FFFFFF" w:themeFill="background1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Koncesije i konc.odobrenja-03</w:t>
            </w:r>
          </w:p>
        </w:tc>
        <w:tc>
          <w:tcPr>
            <w:tcW w:w="2584" w:type="dxa"/>
            <w:shd w:val="clear" w:color="auto" w:fill="FFFFFF" w:themeFill="background1"/>
          </w:tcPr>
          <w:p w:rsidR="008A3DF4" w:rsidRPr="008A3DF4" w:rsidRDefault="008A3DF4" w:rsidP="00FA4D04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133.172</w:t>
            </w:r>
          </w:p>
        </w:tc>
        <w:tc>
          <w:tcPr>
            <w:tcW w:w="2517" w:type="dxa"/>
          </w:tcPr>
          <w:p w:rsidR="008A3DF4" w:rsidRPr="008A3DF4" w:rsidRDefault="008A3DF4" w:rsidP="00FA4D04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109.765</w:t>
            </w:r>
          </w:p>
        </w:tc>
      </w:tr>
      <w:tr w:rsidR="008A3DF4" w:rsidRPr="008A3DF4" w:rsidTr="002E2F02">
        <w:tc>
          <w:tcPr>
            <w:tcW w:w="4187" w:type="dxa"/>
          </w:tcPr>
          <w:p w:rsidR="008A3DF4" w:rsidRPr="008A3DF4" w:rsidRDefault="008A3DF4" w:rsidP="00FA4D04">
            <w:pPr>
              <w:shd w:val="clear" w:color="auto" w:fill="FFFFFF" w:themeFill="background1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Prih.od kor. Jav.pov.-03</w:t>
            </w:r>
          </w:p>
        </w:tc>
        <w:tc>
          <w:tcPr>
            <w:tcW w:w="2584" w:type="dxa"/>
            <w:shd w:val="clear" w:color="auto" w:fill="FFFFFF" w:themeFill="background1"/>
          </w:tcPr>
          <w:p w:rsidR="008A3DF4" w:rsidRPr="008A3DF4" w:rsidRDefault="008A3DF4" w:rsidP="00FA4D04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158.438</w:t>
            </w:r>
          </w:p>
        </w:tc>
        <w:tc>
          <w:tcPr>
            <w:tcW w:w="2517" w:type="dxa"/>
          </w:tcPr>
          <w:p w:rsidR="008A3DF4" w:rsidRPr="008A3DF4" w:rsidRDefault="008A3DF4" w:rsidP="00FA4D04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158.438</w:t>
            </w:r>
          </w:p>
        </w:tc>
      </w:tr>
      <w:tr w:rsidR="008A3DF4" w:rsidRPr="008A3DF4" w:rsidTr="002E2F02">
        <w:tc>
          <w:tcPr>
            <w:tcW w:w="4187" w:type="dxa"/>
          </w:tcPr>
          <w:p w:rsidR="008A3DF4" w:rsidRPr="008A3DF4" w:rsidRDefault="008A3DF4" w:rsidP="00FA4D04">
            <w:pPr>
              <w:shd w:val="clear" w:color="auto" w:fill="FFFFFF" w:themeFill="background1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Grobljanska naknada-03</w:t>
            </w:r>
          </w:p>
        </w:tc>
        <w:tc>
          <w:tcPr>
            <w:tcW w:w="2584" w:type="dxa"/>
            <w:shd w:val="clear" w:color="auto" w:fill="FFFFFF" w:themeFill="background1"/>
          </w:tcPr>
          <w:p w:rsidR="008A3DF4" w:rsidRPr="008A3DF4" w:rsidRDefault="008A3DF4" w:rsidP="00FA4D04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37.360</w:t>
            </w:r>
          </w:p>
        </w:tc>
        <w:tc>
          <w:tcPr>
            <w:tcW w:w="2517" w:type="dxa"/>
          </w:tcPr>
          <w:p w:rsidR="008A3DF4" w:rsidRPr="008A3DF4" w:rsidRDefault="008A3DF4" w:rsidP="00FA4D04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33.397</w:t>
            </w:r>
          </w:p>
        </w:tc>
      </w:tr>
      <w:tr w:rsidR="008A3DF4" w:rsidRPr="008A3DF4" w:rsidTr="002E2F02">
        <w:tc>
          <w:tcPr>
            <w:tcW w:w="4187" w:type="dxa"/>
          </w:tcPr>
          <w:p w:rsidR="008A3DF4" w:rsidRPr="008A3DF4" w:rsidRDefault="008A3DF4" w:rsidP="00FA4D04">
            <w:pPr>
              <w:shd w:val="clear" w:color="auto" w:fill="FFFFFF" w:themeFill="background1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Prihod od iznajmljiv.objekata-03</w:t>
            </w:r>
          </w:p>
        </w:tc>
        <w:tc>
          <w:tcPr>
            <w:tcW w:w="2584" w:type="dxa"/>
            <w:shd w:val="clear" w:color="auto" w:fill="FFFFFF" w:themeFill="background1"/>
          </w:tcPr>
          <w:p w:rsidR="008A3DF4" w:rsidRPr="008A3DF4" w:rsidRDefault="008A3DF4" w:rsidP="00FA4D04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96.760</w:t>
            </w:r>
          </w:p>
        </w:tc>
        <w:tc>
          <w:tcPr>
            <w:tcW w:w="2517" w:type="dxa"/>
          </w:tcPr>
          <w:p w:rsidR="008A3DF4" w:rsidRPr="008A3DF4" w:rsidRDefault="008A3DF4" w:rsidP="00FA4D04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72.575</w:t>
            </w:r>
          </w:p>
        </w:tc>
      </w:tr>
      <w:tr w:rsidR="008A3DF4" w:rsidRPr="008A3DF4" w:rsidTr="002E2F02">
        <w:tc>
          <w:tcPr>
            <w:tcW w:w="4187" w:type="dxa"/>
          </w:tcPr>
          <w:p w:rsidR="008A3DF4" w:rsidRPr="008A3DF4" w:rsidRDefault="008A3DF4" w:rsidP="002864CC">
            <w:pPr>
              <w:shd w:val="clear" w:color="auto" w:fill="FFFFFF" w:themeFill="background1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Komunalna naknada- 04</w:t>
            </w:r>
          </w:p>
        </w:tc>
        <w:tc>
          <w:tcPr>
            <w:tcW w:w="2584" w:type="dxa"/>
            <w:shd w:val="clear" w:color="auto" w:fill="FFFFFF" w:themeFill="background1"/>
          </w:tcPr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641.597</w:t>
            </w:r>
          </w:p>
        </w:tc>
        <w:tc>
          <w:tcPr>
            <w:tcW w:w="2517" w:type="dxa"/>
          </w:tcPr>
          <w:p w:rsidR="008A3DF4" w:rsidRPr="008A3DF4" w:rsidRDefault="008A3DF4" w:rsidP="003C38D7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641.597</w:t>
            </w:r>
          </w:p>
        </w:tc>
      </w:tr>
      <w:tr w:rsidR="008A3DF4" w:rsidRPr="008A3DF4" w:rsidTr="002E2F02">
        <w:tc>
          <w:tcPr>
            <w:tcW w:w="4187" w:type="dxa"/>
          </w:tcPr>
          <w:p w:rsidR="008A3DF4" w:rsidRPr="008A3DF4" w:rsidRDefault="008A3DF4" w:rsidP="002864CC">
            <w:pPr>
              <w:shd w:val="clear" w:color="auto" w:fill="FFFFFF" w:themeFill="background1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Sredstva boravišne pristojbe-04</w:t>
            </w:r>
          </w:p>
        </w:tc>
        <w:tc>
          <w:tcPr>
            <w:tcW w:w="2584" w:type="dxa"/>
            <w:shd w:val="clear" w:color="auto" w:fill="FFFFFF" w:themeFill="background1"/>
          </w:tcPr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74.210</w:t>
            </w:r>
          </w:p>
        </w:tc>
        <w:tc>
          <w:tcPr>
            <w:tcW w:w="2517" w:type="dxa"/>
          </w:tcPr>
          <w:p w:rsidR="008A3DF4" w:rsidRPr="008A3DF4" w:rsidRDefault="008A3DF4" w:rsidP="003C38D7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74.210</w:t>
            </w:r>
          </w:p>
        </w:tc>
      </w:tr>
      <w:tr w:rsidR="008A3DF4" w:rsidRPr="008A3DF4" w:rsidTr="002E2F02">
        <w:tc>
          <w:tcPr>
            <w:tcW w:w="4187" w:type="dxa"/>
          </w:tcPr>
          <w:p w:rsidR="008A3DF4" w:rsidRPr="008A3DF4" w:rsidRDefault="008A3DF4" w:rsidP="002864CC">
            <w:pPr>
              <w:shd w:val="clear" w:color="auto" w:fill="FFFFFF" w:themeFill="background1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Vodni doprinos-04</w:t>
            </w:r>
          </w:p>
        </w:tc>
        <w:tc>
          <w:tcPr>
            <w:tcW w:w="2584" w:type="dxa"/>
            <w:shd w:val="clear" w:color="auto" w:fill="FFFFFF" w:themeFill="background1"/>
          </w:tcPr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11.811</w:t>
            </w:r>
          </w:p>
        </w:tc>
        <w:tc>
          <w:tcPr>
            <w:tcW w:w="2517" w:type="dxa"/>
          </w:tcPr>
          <w:p w:rsidR="008A3DF4" w:rsidRPr="008A3DF4" w:rsidRDefault="008A3DF4" w:rsidP="003C38D7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11.811</w:t>
            </w:r>
          </w:p>
        </w:tc>
      </w:tr>
      <w:tr w:rsidR="008A3DF4" w:rsidRPr="008A3DF4" w:rsidTr="002E2F02">
        <w:tc>
          <w:tcPr>
            <w:tcW w:w="4187" w:type="dxa"/>
          </w:tcPr>
          <w:p w:rsidR="008A3DF4" w:rsidRPr="008A3DF4" w:rsidRDefault="008A3DF4" w:rsidP="002864CC">
            <w:pPr>
              <w:shd w:val="clear" w:color="auto" w:fill="FFFFFF" w:themeFill="background1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Participacije-razne,za režije i sl.-04</w:t>
            </w:r>
          </w:p>
        </w:tc>
        <w:tc>
          <w:tcPr>
            <w:tcW w:w="2584" w:type="dxa"/>
          </w:tcPr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43.682</w:t>
            </w:r>
          </w:p>
        </w:tc>
        <w:tc>
          <w:tcPr>
            <w:tcW w:w="2517" w:type="dxa"/>
          </w:tcPr>
          <w:p w:rsidR="008A3DF4" w:rsidRPr="008A3DF4" w:rsidRDefault="008A3DF4" w:rsidP="003C38D7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22.402</w:t>
            </w:r>
          </w:p>
        </w:tc>
      </w:tr>
      <w:tr w:rsidR="008A3DF4" w:rsidRPr="008A3DF4" w:rsidTr="002E2F02">
        <w:tc>
          <w:tcPr>
            <w:tcW w:w="4187" w:type="dxa"/>
          </w:tcPr>
          <w:p w:rsidR="008A3DF4" w:rsidRPr="008A3DF4" w:rsidRDefault="008A3DF4" w:rsidP="002864CC">
            <w:pPr>
              <w:shd w:val="clear" w:color="auto" w:fill="FFFFFF" w:themeFill="background1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lastRenderedPageBreak/>
              <w:t>Naknade-ostale-za pravo služn.-04</w:t>
            </w:r>
          </w:p>
        </w:tc>
        <w:tc>
          <w:tcPr>
            <w:tcW w:w="2584" w:type="dxa"/>
          </w:tcPr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62.341</w:t>
            </w:r>
          </w:p>
        </w:tc>
        <w:tc>
          <w:tcPr>
            <w:tcW w:w="2517" w:type="dxa"/>
          </w:tcPr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55.536</w:t>
            </w:r>
          </w:p>
        </w:tc>
      </w:tr>
      <w:tr w:rsidR="008A3DF4" w:rsidRPr="008A3DF4" w:rsidTr="002E2F02">
        <w:tc>
          <w:tcPr>
            <w:tcW w:w="4187" w:type="dxa"/>
          </w:tcPr>
          <w:p w:rsidR="008A3DF4" w:rsidRPr="008A3DF4" w:rsidRDefault="008A3DF4" w:rsidP="002864CC">
            <w:pPr>
              <w:shd w:val="clear" w:color="auto" w:fill="FFFFFF" w:themeFill="background1"/>
              <w:rPr>
                <w:rFonts w:ascii="Calibri" w:hAnsi="Calibri"/>
                <w:b/>
                <w:sz w:val="24"/>
                <w:szCs w:val="24"/>
              </w:rPr>
            </w:pPr>
          </w:p>
          <w:p w:rsidR="008A3DF4" w:rsidRPr="008A3DF4" w:rsidRDefault="008A3DF4" w:rsidP="002864CC">
            <w:pPr>
              <w:shd w:val="clear" w:color="auto" w:fill="FFFFFF" w:themeFill="background1"/>
              <w:rPr>
                <w:rFonts w:ascii="Calibri" w:hAnsi="Calibri"/>
                <w:b/>
                <w:sz w:val="24"/>
                <w:szCs w:val="24"/>
              </w:rPr>
            </w:pPr>
            <w:r w:rsidRPr="008A3DF4">
              <w:rPr>
                <w:rFonts w:ascii="Calibri" w:hAnsi="Calibri"/>
                <w:b/>
                <w:sz w:val="24"/>
                <w:szCs w:val="24"/>
              </w:rPr>
              <w:t>UKUPNO OSTVARENO U 2020.</w:t>
            </w:r>
          </w:p>
          <w:p w:rsidR="008A3DF4" w:rsidRPr="008A3DF4" w:rsidRDefault="008A3DF4" w:rsidP="002864CC">
            <w:pPr>
              <w:shd w:val="clear" w:color="auto" w:fill="FFFFFF" w:themeFill="background1"/>
              <w:rPr>
                <w:rFonts w:ascii="Calibri" w:hAnsi="Calibri"/>
                <w:b/>
                <w:sz w:val="24"/>
                <w:szCs w:val="24"/>
              </w:rPr>
            </w:pPr>
          </w:p>
        </w:tc>
        <w:tc>
          <w:tcPr>
            <w:tcW w:w="2584" w:type="dxa"/>
          </w:tcPr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b/>
                <w:sz w:val="24"/>
                <w:szCs w:val="24"/>
              </w:rPr>
            </w:pPr>
          </w:p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b/>
                <w:sz w:val="24"/>
                <w:szCs w:val="24"/>
              </w:rPr>
            </w:pPr>
            <w:r w:rsidRPr="008A3DF4">
              <w:rPr>
                <w:rFonts w:ascii="Calibri" w:hAnsi="Calibri"/>
                <w:b/>
                <w:sz w:val="24"/>
                <w:szCs w:val="24"/>
              </w:rPr>
              <w:t>1.259.371</w:t>
            </w:r>
          </w:p>
        </w:tc>
        <w:tc>
          <w:tcPr>
            <w:tcW w:w="2517" w:type="dxa"/>
          </w:tcPr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b/>
                <w:sz w:val="24"/>
                <w:szCs w:val="24"/>
              </w:rPr>
            </w:pPr>
          </w:p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b/>
                <w:sz w:val="24"/>
                <w:szCs w:val="24"/>
              </w:rPr>
            </w:pPr>
            <w:r w:rsidRPr="008A3DF4">
              <w:rPr>
                <w:rFonts w:ascii="Calibri" w:hAnsi="Calibri"/>
                <w:b/>
                <w:sz w:val="24"/>
                <w:szCs w:val="24"/>
              </w:rPr>
              <w:t>1.179.731</w:t>
            </w:r>
          </w:p>
        </w:tc>
      </w:tr>
      <w:tr w:rsidR="008A3DF4" w:rsidRPr="008A3DF4" w:rsidTr="002E2F02">
        <w:tc>
          <w:tcPr>
            <w:tcW w:w="4187" w:type="dxa"/>
          </w:tcPr>
          <w:p w:rsidR="008A3DF4" w:rsidRPr="008A3DF4" w:rsidRDefault="008A3DF4" w:rsidP="002864CC">
            <w:pPr>
              <w:shd w:val="clear" w:color="auto" w:fill="FFFFFF" w:themeFill="background1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Iz izvora prih.-03-vlastiti prih.-ukupno</w:t>
            </w:r>
          </w:p>
        </w:tc>
        <w:tc>
          <w:tcPr>
            <w:tcW w:w="2584" w:type="dxa"/>
          </w:tcPr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425.730</w:t>
            </w:r>
          </w:p>
        </w:tc>
        <w:tc>
          <w:tcPr>
            <w:tcW w:w="2517" w:type="dxa"/>
          </w:tcPr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374.175</w:t>
            </w:r>
          </w:p>
        </w:tc>
      </w:tr>
      <w:tr w:rsidR="008A3DF4" w:rsidRPr="008A3DF4" w:rsidTr="002E2F02">
        <w:tc>
          <w:tcPr>
            <w:tcW w:w="4187" w:type="dxa"/>
          </w:tcPr>
          <w:p w:rsidR="008A3DF4" w:rsidRPr="008A3DF4" w:rsidRDefault="008A3DF4" w:rsidP="002864CC">
            <w:pPr>
              <w:shd w:val="clear" w:color="auto" w:fill="FFFFFF" w:themeFill="background1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Iz izvora prih.-04-prihodi zaposebne namjene-ukupno</w:t>
            </w:r>
          </w:p>
        </w:tc>
        <w:tc>
          <w:tcPr>
            <w:tcW w:w="2584" w:type="dxa"/>
          </w:tcPr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833.641</w:t>
            </w:r>
          </w:p>
        </w:tc>
        <w:tc>
          <w:tcPr>
            <w:tcW w:w="2517" w:type="dxa"/>
          </w:tcPr>
          <w:p w:rsidR="008A3DF4" w:rsidRPr="008A3DF4" w:rsidRDefault="008A3DF4" w:rsidP="002864CC">
            <w:pPr>
              <w:shd w:val="clear" w:color="auto" w:fill="FFFFFF" w:themeFill="background1"/>
              <w:jc w:val="right"/>
              <w:rPr>
                <w:rFonts w:ascii="Calibri" w:hAnsi="Calibri"/>
                <w:sz w:val="24"/>
                <w:szCs w:val="24"/>
              </w:rPr>
            </w:pPr>
            <w:r w:rsidRPr="008A3DF4">
              <w:rPr>
                <w:rFonts w:ascii="Calibri" w:hAnsi="Calibri"/>
                <w:sz w:val="24"/>
                <w:szCs w:val="24"/>
              </w:rPr>
              <w:t>805.556</w:t>
            </w:r>
          </w:p>
        </w:tc>
      </w:tr>
    </w:tbl>
    <w:p w:rsidR="00D968AD" w:rsidRPr="008A3DF4" w:rsidRDefault="00D968AD" w:rsidP="00D968AD">
      <w:pPr>
        <w:shd w:val="clear" w:color="auto" w:fill="FFFFFF" w:themeFill="background1"/>
        <w:rPr>
          <w:rFonts w:ascii="Calibri" w:hAnsi="Calibri"/>
          <w:sz w:val="24"/>
          <w:szCs w:val="24"/>
        </w:rPr>
      </w:pPr>
    </w:p>
    <w:p w:rsidR="00D968AD" w:rsidRPr="008A3DF4" w:rsidRDefault="00D968AD" w:rsidP="00D968AD">
      <w:pPr>
        <w:shd w:val="clear" w:color="auto" w:fill="FFFFFF" w:themeFill="background1"/>
        <w:rPr>
          <w:rFonts w:ascii="Calibri" w:hAnsi="Calibri"/>
          <w:sz w:val="24"/>
          <w:szCs w:val="24"/>
        </w:rPr>
      </w:pPr>
    </w:p>
    <w:p w:rsidR="00D968AD" w:rsidRPr="008A3DF4" w:rsidRDefault="00D968AD" w:rsidP="00A72D9C">
      <w:pPr>
        <w:shd w:val="clear" w:color="auto" w:fill="FFFFFF" w:themeFill="background1"/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A3DF4">
        <w:rPr>
          <w:rFonts w:ascii="Calibri" w:eastAsia="Times New Roman" w:hAnsi="Calibri" w:cs="Times New Roman"/>
          <w:sz w:val="24"/>
          <w:szCs w:val="24"/>
        </w:rPr>
        <w:t xml:space="preserve">Kako je vidljivo iz gornjih tabela ostvareni </w:t>
      </w:r>
      <w:r w:rsidR="00A72D9C" w:rsidRPr="008A3DF4">
        <w:rPr>
          <w:rFonts w:ascii="Calibri" w:eastAsia="Times New Roman" w:hAnsi="Calibri" w:cs="Times New Roman"/>
          <w:sz w:val="24"/>
          <w:szCs w:val="24"/>
        </w:rPr>
        <w:t>rashodi za održavanje komunalne infrastrukture za 2020.god. iznose ukupno 1.179.731 kn, a bili su planirani u iznosu od 1.217.800 kn, što znači da su ostvareni s postotkom od 96,88% tj. nešto malo manje od planiranih.</w:t>
      </w:r>
    </w:p>
    <w:p w:rsidR="00A72D9C" w:rsidRDefault="00A72D9C" w:rsidP="00A72D9C">
      <w:pPr>
        <w:shd w:val="clear" w:color="auto" w:fill="FFFFFF" w:themeFill="background1"/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8A3DF4">
        <w:rPr>
          <w:rFonts w:ascii="Calibri" w:eastAsia="Times New Roman" w:hAnsi="Calibri" w:cs="Times New Roman"/>
          <w:sz w:val="24"/>
          <w:szCs w:val="24"/>
        </w:rPr>
        <w:t>Također je vidljivo da su svi ovi rashodi pokrivani određenim izvorima financiranja i to iz vlastitihprihoda i iz prihoda za posebne namjene, što je prikazano u gornjoj tabeli a i u Izvješću o izvršenju proračuna za 2020.god.</w:t>
      </w:r>
    </w:p>
    <w:p w:rsidR="00D968AD" w:rsidRDefault="00D968AD" w:rsidP="00D968AD">
      <w:pPr>
        <w:shd w:val="clear" w:color="auto" w:fill="FFFFFF" w:themeFill="background1"/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D968AD" w:rsidRPr="00120439" w:rsidRDefault="00D968AD" w:rsidP="00D968A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968AD" w:rsidRPr="00120439" w:rsidRDefault="00D968AD" w:rsidP="00D968A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968AD" w:rsidRPr="00120439" w:rsidRDefault="00D968AD" w:rsidP="00D968A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120439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</w:t>
      </w:r>
      <w:r w:rsidR="00FA5E2E">
        <w:rPr>
          <w:rFonts w:ascii="Calibri" w:eastAsia="Times New Roman" w:hAnsi="Calibri" w:cs="Times New Roman"/>
          <w:sz w:val="24"/>
          <w:szCs w:val="24"/>
        </w:rPr>
        <w:t xml:space="preserve">  Predsjednik OV Općine Postira</w:t>
      </w:r>
      <w:bookmarkStart w:id="0" w:name="_GoBack"/>
      <w:bookmarkEnd w:id="0"/>
    </w:p>
    <w:p w:rsidR="00D968AD" w:rsidRPr="00120439" w:rsidRDefault="00D968AD" w:rsidP="00D968AD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120439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</w:t>
      </w:r>
      <w:r w:rsidR="00FA5E2E">
        <w:rPr>
          <w:rFonts w:ascii="Calibri" w:eastAsia="Times New Roman" w:hAnsi="Calibri" w:cs="Times New Roman"/>
          <w:sz w:val="24"/>
          <w:szCs w:val="24"/>
        </w:rPr>
        <w:t xml:space="preserve">         </w:t>
      </w:r>
      <w:r w:rsidRPr="00120439">
        <w:rPr>
          <w:rFonts w:ascii="Calibri" w:eastAsia="Times New Roman" w:hAnsi="Calibri" w:cs="Times New Roman"/>
          <w:sz w:val="24"/>
          <w:szCs w:val="24"/>
        </w:rPr>
        <w:t xml:space="preserve">     Marko Radić v.r.</w:t>
      </w:r>
    </w:p>
    <w:p w:rsidR="00DC64C1" w:rsidRPr="00BC644D" w:rsidRDefault="00FA5E2E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</w:t>
      </w:r>
    </w:p>
    <w:p w:rsidR="00040EF1" w:rsidRDefault="00040EF1" w:rsidP="003D092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D092D" w:rsidRPr="00BC644D" w:rsidRDefault="003D092D" w:rsidP="003D092D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D092D" w:rsidRDefault="003D092D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3D092D" w:rsidRDefault="003D092D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BC644D" w:rsidRDefault="00DC64C1" w:rsidP="00074524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Default="0054235C"/>
    <w:sectPr w:rsidR="0054235C" w:rsidSect="002E3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64C1"/>
    <w:rsid w:val="00040EF1"/>
    <w:rsid w:val="00074524"/>
    <w:rsid w:val="00092AD5"/>
    <w:rsid w:val="000A078E"/>
    <w:rsid w:val="00106D49"/>
    <w:rsid w:val="0012161E"/>
    <w:rsid w:val="00155FCD"/>
    <w:rsid w:val="00177F54"/>
    <w:rsid w:val="0018545B"/>
    <w:rsid w:val="00187656"/>
    <w:rsid w:val="001B7D85"/>
    <w:rsid w:val="001D6C90"/>
    <w:rsid w:val="00257022"/>
    <w:rsid w:val="00265E0F"/>
    <w:rsid w:val="002E2F02"/>
    <w:rsid w:val="002E39CF"/>
    <w:rsid w:val="003C38D7"/>
    <w:rsid w:val="003C6393"/>
    <w:rsid w:val="003D092D"/>
    <w:rsid w:val="0040549D"/>
    <w:rsid w:val="00412C51"/>
    <w:rsid w:val="00415EF2"/>
    <w:rsid w:val="0044484F"/>
    <w:rsid w:val="0054235C"/>
    <w:rsid w:val="00544AEA"/>
    <w:rsid w:val="005B268F"/>
    <w:rsid w:val="006A40F8"/>
    <w:rsid w:val="006A7AFD"/>
    <w:rsid w:val="006B0C84"/>
    <w:rsid w:val="00721C2C"/>
    <w:rsid w:val="007607BE"/>
    <w:rsid w:val="007D51CE"/>
    <w:rsid w:val="007F7F35"/>
    <w:rsid w:val="0083684A"/>
    <w:rsid w:val="00843384"/>
    <w:rsid w:val="008621EC"/>
    <w:rsid w:val="00864710"/>
    <w:rsid w:val="008A3DF4"/>
    <w:rsid w:val="008F60A4"/>
    <w:rsid w:val="009123CA"/>
    <w:rsid w:val="00930206"/>
    <w:rsid w:val="00957C0B"/>
    <w:rsid w:val="009E431E"/>
    <w:rsid w:val="00A20FB5"/>
    <w:rsid w:val="00A72D9C"/>
    <w:rsid w:val="00A77443"/>
    <w:rsid w:val="00AD2969"/>
    <w:rsid w:val="00AD587E"/>
    <w:rsid w:val="00AE2C97"/>
    <w:rsid w:val="00AE5FED"/>
    <w:rsid w:val="00B15C4C"/>
    <w:rsid w:val="00B243BB"/>
    <w:rsid w:val="00B51E90"/>
    <w:rsid w:val="00B56C43"/>
    <w:rsid w:val="00BB1E6E"/>
    <w:rsid w:val="00BE5F17"/>
    <w:rsid w:val="00BF63D8"/>
    <w:rsid w:val="00C22882"/>
    <w:rsid w:val="00C6140B"/>
    <w:rsid w:val="00CC09D9"/>
    <w:rsid w:val="00CF2F1C"/>
    <w:rsid w:val="00D61D80"/>
    <w:rsid w:val="00D64A2F"/>
    <w:rsid w:val="00D968AD"/>
    <w:rsid w:val="00DB4047"/>
    <w:rsid w:val="00DC64C1"/>
    <w:rsid w:val="00ED3B72"/>
    <w:rsid w:val="00F01D27"/>
    <w:rsid w:val="00F108CA"/>
    <w:rsid w:val="00F86AC5"/>
    <w:rsid w:val="00FA5E2E"/>
    <w:rsid w:val="00FC7DB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295E9"/>
  <w15:docId w15:val="{6F0F5C88-637B-4469-B00C-BECCB4F73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4C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64C1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D968A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916245-DEFD-4112-ADAF-6CE5EA4424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228</TotalTime>
  <Pages>3</Pages>
  <Words>546</Words>
  <Characters>3118</Characters>
  <Application>Microsoft Office Word</Application>
  <DocSecurity>0</DocSecurity>
  <Lines>25</Lines>
  <Paragraphs>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7</cp:revision>
  <cp:lastPrinted>2018-11-22T13:16:00Z</cp:lastPrinted>
  <dcterms:created xsi:type="dcterms:W3CDTF">2021-04-01T08:26:00Z</dcterms:created>
  <dcterms:modified xsi:type="dcterms:W3CDTF">2021-04-28T09:44:00Z</dcterms:modified>
</cp:coreProperties>
</file>