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33BE" w:rsidRPr="001053B4" w:rsidRDefault="002833BE" w:rsidP="002833BE">
      <w:pPr>
        <w:shd w:val="clear" w:color="auto" w:fill="FFFFFF"/>
        <w:spacing w:before="180"/>
        <w:ind w:left="0"/>
        <w:rPr>
          <w:rFonts w:asciiTheme="minorHAnsi" w:hAnsiTheme="minorHAnsi" w:cstheme="minorHAnsi"/>
          <w:sz w:val="22"/>
          <w:szCs w:val="22"/>
        </w:rPr>
      </w:pPr>
      <w:r w:rsidRPr="001053B4">
        <w:rPr>
          <w:rFonts w:asciiTheme="minorHAnsi" w:hAnsiTheme="minorHAnsi" w:cstheme="minorHAnsi"/>
          <w:sz w:val="22"/>
          <w:szCs w:val="22"/>
        </w:rPr>
        <w:t xml:space="preserve">Na temelju članka 17. stavka 1. podstavka 1. Zakona o sustavu civilne zaštite („Narodne novine“ broj 82/15, 118/18, 31/20) i članka 32. Statuta Općine </w:t>
      </w:r>
      <w:proofErr w:type="spellStart"/>
      <w:r w:rsidR="001053B4">
        <w:rPr>
          <w:rFonts w:asciiTheme="minorHAnsi" w:hAnsiTheme="minorHAnsi" w:cstheme="minorHAnsi"/>
          <w:sz w:val="22"/>
          <w:szCs w:val="22"/>
        </w:rPr>
        <w:t>Postira</w:t>
      </w:r>
      <w:proofErr w:type="spellEnd"/>
      <w:r w:rsidRPr="001053B4">
        <w:rPr>
          <w:rFonts w:asciiTheme="minorHAnsi" w:hAnsiTheme="minorHAnsi" w:cstheme="minorHAnsi"/>
          <w:sz w:val="22"/>
          <w:szCs w:val="22"/>
        </w:rPr>
        <w:t xml:space="preserve"> („Službeni glasnik Općine </w:t>
      </w:r>
      <w:proofErr w:type="spellStart"/>
      <w:r w:rsidR="001053B4">
        <w:rPr>
          <w:rFonts w:asciiTheme="minorHAnsi" w:hAnsiTheme="minorHAnsi" w:cstheme="minorHAnsi"/>
          <w:sz w:val="22"/>
          <w:szCs w:val="22"/>
        </w:rPr>
        <w:t>Postira</w:t>
      </w:r>
      <w:proofErr w:type="spellEnd"/>
      <w:r w:rsidRPr="001053B4">
        <w:rPr>
          <w:rFonts w:asciiTheme="minorHAnsi" w:hAnsiTheme="minorHAnsi" w:cstheme="minorHAnsi"/>
          <w:sz w:val="22"/>
          <w:szCs w:val="22"/>
        </w:rPr>
        <w:t xml:space="preserve">“ broj </w:t>
      </w:r>
      <w:r w:rsidR="001053B4">
        <w:rPr>
          <w:rFonts w:asciiTheme="minorHAnsi" w:hAnsiTheme="minorHAnsi" w:cstheme="minorHAnsi"/>
          <w:sz w:val="22"/>
          <w:szCs w:val="22"/>
        </w:rPr>
        <w:t>3</w:t>
      </w:r>
      <w:r w:rsidRPr="001053B4">
        <w:rPr>
          <w:rFonts w:asciiTheme="minorHAnsi" w:hAnsiTheme="minorHAnsi" w:cstheme="minorHAnsi"/>
          <w:sz w:val="22"/>
          <w:szCs w:val="22"/>
        </w:rPr>
        <w:t xml:space="preserve">/13, </w:t>
      </w:r>
      <w:r w:rsidR="001053B4">
        <w:rPr>
          <w:rFonts w:asciiTheme="minorHAnsi" w:hAnsiTheme="minorHAnsi" w:cstheme="minorHAnsi"/>
          <w:sz w:val="22"/>
          <w:szCs w:val="22"/>
        </w:rPr>
        <w:t>6</w:t>
      </w:r>
      <w:r w:rsidRPr="001053B4">
        <w:rPr>
          <w:rFonts w:asciiTheme="minorHAnsi" w:hAnsiTheme="minorHAnsi" w:cstheme="minorHAnsi"/>
          <w:sz w:val="22"/>
          <w:szCs w:val="22"/>
        </w:rPr>
        <w:t>/1</w:t>
      </w:r>
      <w:r w:rsidR="001053B4">
        <w:rPr>
          <w:rFonts w:asciiTheme="minorHAnsi" w:hAnsiTheme="minorHAnsi" w:cstheme="minorHAnsi"/>
          <w:sz w:val="22"/>
          <w:szCs w:val="22"/>
        </w:rPr>
        <w:t>3</w:t>
      </w:r>
      <w:r w:rsidRPr="001053B4">
        <w:rPr>
          <w:rFonts w:asciiTheme="minorHAnsi" w:hAnsiTheme="minorHAnsi" w:cstheme="minorHAnsi"/>
          <w:sz w:val="22"/>
          <w:szCs w:val="22"/>
        </w:rPr>
        <w:t xml:space="preserve">, </w:t>
      </w:r>
      <w:r w:rsidR="001053B4">
        <w:rPr>
          <w:rFonts w:asciiTheme="minorHAnsi" w:hAnsiTheme="minorHAnsi" w:cstheme="minorHAnsi"/>
          <w:sz w:val="22"/>
          <w:szCs w:val="22"/>
        </w:rPr>
        <w:t>5/20 i 5/21</w:t>
      </w:r>
      <w:r w:rsidRPr="001053B4">
        <w:rPr>
          <w:rFonts w:asciiTheme="minorHAnsi" w:hAnsiTheme="minorHAnsi" w:cstheme="minorHAnsi"/>
          <w:sz w:val="22"/>
          <w:szCs w:val="22"/>
        </w:rPr>
        <w:t xml:space="preserve">), Općinsko vijeće Općine </w:t>
      </w:r>
      <w:proofErr w:type="spellStart"/>
      <w:r w:rsidR="001053B4">
        <w:rPr>
          <w:rFonts w:asciiTheme="minorHAnsi" w:hAnsiTheme="minorHAnsi" w:cstheme="minorHAnsi"/>
          <w:sz w:val="22"/>
          <w:szCs w:val="22"/>
        </w:rPr>
        <w:t>Postira</w:t>
      </w:r>
      <w:proofErr w:type="spellEnd"/>
      <w:r w:rsidRPr="001053B4">
        <w:rPr>
          <w:rFonts w:asciiTheme="minorHAnsi" w:hAnsiTheme="minorHAnsi" w:cstheme="minorHAnsi"/>
          <w:sz w:val="22"/>
          <w:szCs w:val="22"/>
        </w:rPr>
        <w:t xml:space="preserve"> na svojoj </w:t>
      </w:r>
      <w:r w:rsidR="001053B4">
        <w:rPr>
          <w:rFonts w:asciiTheme="minorHAnsi" w:hAnsiTheme="minorHAnsi" w:cstheme="minorHAnsi"/>
          <w:sz w:val="22"/>
          <w:szCs w:val="22"/>
        </w:rPr>
        <w:t>6</w:t>
      </w:r>
      <w:r w:rsidRPr="001053B4">
        <w:rPr>
          <w:rFonts w:asciiTheme="minorHAnsi" w:hAnsiTheme="minorHAnsi" w:cstheme="minorHAnsi"/>
          <w:sz w:val="22"/>
          <w:szCs w:val="22"/>
        </w:rPr>
        <w:t>. sjedn</w:t>
      </w:r>
      <w:r w:rsidR="009E3797" w:rsidRPr="001053B4">
        <w:rPr>
          <w:rFonts w:asciiTheme="minorHAnsi" w:hAnsiTheme="minorHAnsi" w:cstheme="minorHAnsi"/>
          <w:sz w:val="22"/>
          <w:szCs w:val="22"/>
        </w:rPr>
        <w:t xml:space="preserve">ici, održanoj dana </w:t>
      </w:r>
      <w:r w:rsidR="001053B4">
        <w:rPr>
          <w:rFonts w:asciiTheme="minorHAnsi" w:hAnsiTheme="minorHAnsi" w:cstheme="minorHAnsi"/>
          <w:sz w:val="22"/>
          <w:szCs w:val="22"/>
        </w:rPr>
        <w:t>22</w:t>
      </w:r>
      <w:r w:rsidR="009E3797" w:rsidRPr="001053B4">
        <w:rPr>
          <w:rFonts w:asciiTheme="minorHAnsi" w:hAnsiTheme="minorHAnsi" w:cstheme="minorHAnsi"/>
          <w:sz w:val="22"/>
          <w:szCs w:val="22"/>
        </w:rPr>
        <w:t xml:space="preserve">. prosinca </w:t>
      </w:r>
      <w:r w:rsidRPr="001053B4">
        <w:rPr>
          <w:rFonts w:asciiTheme="minorHAnsi" w:hAnsiTheme="minorHAnsi" w:cstheme="minorHAnsi"/>
          <w:sz w:val="22"/>
          <w:szCs w:val="22"/>
        </w:rPr>
        <w:t>202</w:t>
      </w:r>
      <w:r w:rsidR="001053B4">
        <w:rPr>
          <w:rFonts w:asciiTheme="minorHAnsi" w:hAnsiTheme="minorHAnsi" w:cstheme="minorHAnsi"/>
          <w:sz w:val="22"/>
          <w:szCs w:val="22"/>
        </w:rPr>
        <w:t>1</w:t>
      </w:r>
      <w:r w:rsidRPr="001053B4">
        <w:rPr>
          <w:rFonts w:asciiTheme="minorHAnsi" w:hAnsiTheme="minorHAnsi" w:cstheme="minorHAnsi"/>
          <w:sz w:val="22"/>
          <w:szCs w:val="22"/>
        </w:rPr>
        <w:t xml:space="preserve">. godine, donijelo je </w:t>
      </w:r>
    </w:p>
    <w:p w:rsidR="002833BE" w:rsidRPr="001053B4" w:rsidRDefault="002833BE" w:rsidP="002833BE">
      <w:pPr>
        <w:shd w:val="clear" w:color="auto" w:fill="FFFFFF"/>
        <w:spacing w:before="180" w:after="0"/>
        <w:ind w:left="0"/>
        <w:jc w:val="center"/>
        <w:rPr>
          <w:rFonts w:asciiTheme="minorHAnsi" w:hAnsiTheme="minorHAnsi" w:cstheme="minorHAnsi"/>
          <w:sz w:val="22"/>
          <w:szCs w:val="22"/>
        </w:rPr>
      </w:pPr>
    </w:p>
    <w:p w:rsidR="002833BE" w:rsidRPr="001053B4" w:rsidRDefault="002833BE" w:rsidP="002833BE">
      <w:pPr>
        <w:shd w:val="clear" w:color="auto" w:fill="FFFFFF"/>
        <w:spacing w:after="0" w:line="240" w:lineRule="auto"/>
        <w:ind w:left="0"/>
        <w:jc w:val="center"/>
        <w:rPr>
          <w:rFonts w:asciiTheme="minorHAnsi" w:hAnsiTheme="minorHAnsi" w:cstheme="minorHAnsi"/>
          <w:b/>
          <w:sz w:val="22"/>
          <w:szCs w:val="22"/>
        </w:rPr>
      </w:pPr>
      <w:r w:rsidRPr="001053B4">
        <w:rPr>
          <w:rFonts w:asciiTheme="minorHAnsi" w:hAnsiTheme="minorHAnsi" w:cstheme="minorHAnsi"/>
          <w:b/>
          <w:sz w:val="22"/>
          <w:szCs w:val="22"/>
        </w:rPr>
        <w:t xml:space="preserve">ANALIZU </w:t>
      </w:r>
    </w:p>
    <w:p w:rsidR="002833BE" w:rsidRPr="001053B4" w:rsidRDefault="002833BE" w:rsidP="002833BE">
      <w:pPr>
        <w:shd w:val="clear" w:color="auto" w:fill="FFFFFF"/>
        <w:spacing w:before="180" w:after="0"/>
        <w:ind w:left="0"/>
        <w:jc w:val="center"/>
        <w:rPr>
          <w:rFonts w:asciiTheme="minorHAnsi" w:hAnsiTheme="minorHAnsi" w:cstheme="minorHAnsi"/>
          <w:b/>
          <w:sz w:val="22"/>
          <w:szCs w:val="22"/>
        </w:rPr>
      </w:pPr>
      <w:r w:rsidRPr="001053B4">
        <w:rPr>
          <w:rFonts w:asciiTheme="minorHAnsi" w:hAnsiTheme="minorHAnsi" w:cstheme="minorHAnsi"/>
          <w:b/>
          <w:sz w:val="22"/>
          <w:szCs w:val="22"/>
        </w:rPr>
        <w:t xml:space="preserve">stanja sustava civilne zaštite Općine </w:t>
      </w:r>
      <w:proofErr w:type="spellStart"/>
      <w:r w:rsidR="001053B4">
        <w:rPr>
          <w:rFonts w:asciiTheme="minorHAnsi" w:hAnsiTheme="minorHAnsi" w:cstheme="minorHAnsi"/>
          <w:b/>
          <w:sz w:val="22"/>
          <w:szCs w:val="22"/>
        </w:rPr>
        <w:t>Postira</w:t>
      </w:r>
      <w:proofErr w:type="spellEnd"/>
      <w:r w:rsidRPr="001053B4">
        <w:rPr>
          <w:rFonts w:asciiTheme="minorHAnsi" w:hAnsiTheme="minorHAnsi" w:cstheme="minorHAnsi"/>
          <w:b/>
          <w:sz w:val="22"/>
          <w:szCs w:val="22"/>
        </w:rPr>
        <w:t xml:space="preserve"> za 202</w:t>
      </w:r>
      <w:r w:rsidR="001053B4">
        <w:rPr>
          <w:rFonts w:asciiTheme="minorHAnsi" w:hAnsiTheme="minorHAnsi" w:cstheme="minorHAnsi"/>
          <w:b/>
          <w:sz w:val="22"/>
          <w:szCs w:val="22"/>
        </w:rPr>
        <w:t>1</w:t>
      </w:r>
      <w:r w:rsidRPr="001053B4">
        <w:rPr>
          <w:rFonts w:asciiTheme="minorHAnsi" w:hAnsiTheme="minorHAnsi" w:cstheme="minorHAnsi"/>
          <w:b/>
          <w:sz w:val="22"/>
          <w:szCs w:val="22"/>
        </w:rPr>
        <w:t xml:space="preserve">. godinu </w:t>
      </w:r>
    </w:p>
    <w:p w:rsidR="002833BE" w:rsidRPr="001053B4" w:rsidRDefault="002833BE" w:rsidP="002833BE">
      <w:pPr>
        <w:shd w:val="clear" w:color="auto" w:fill="FFFFFF"/>
        <w:spacing w:before="180" w:after="0"/>
        <w:ind w:left="0"/>
        <w:jc w:val="center"/>
        <w:rPr>
          <w:rFonts w:asciiTheme="minorHAnsi" w:hAnsiTheme="minorHAnsi" w:cstheme="minorHAnsi"/>
          <w:b/>
          <w:sz w:val="22"/>
          <w:szCs w:val="22"/>
        </w:rPr>
      </w:pPr>
    </w:p>
    <w:p w:rsidR="009D47AD" w:rsidRPr="001053B4" w:rsidRDefault="002833BE" w:rsidP="00CD79A0">
      <w:pPr>
        <w:pStyle w:val="Odlomakpopisa"/>
        <w:numPr>
          <w:ilvl w:val="0"/>
          <w:numId w:val="9"/>
        </w:numPr>
        <w:shd w:val="clear" w:color="auto" w:fill="FFFFFF"/>
        <w:spacing w:before="180" w:after="0"/>
        <w:rPr>
          <w:rFonts w:asciiTheme="minorHAnsi" w:hAnsiTheme="minorHAnsi" w:cstheme="minorHAnsi"/>
          <w:b/>
          <w:sz w:val="22"/>
          <w:szCs w:val="22"/>
        </w:rPr>
      </w:pPr>
      <w:r w:rsidRPr="001053B4">
        <w:rPr>
          <w:rFonts w:asciiTheme="minorHAnsi" w:hAnsiTheme="minorHAnsi" w:cstheme="minorHAnsi"/>
          <w:b/>
          <w:sz w:val="22"/>
          <w:szCs w:val="22"/>
        </w:rPr>
        <w:t xml:space="preserve">UVOD </w:t>
      </w:r>
    </w:p>
    <w:p w:rsidR="002833BE" w:rsidRPr="001053B4" w:rsidRDefault="002833BE" w:rsidP="002833BE">
      <w:pPr>
        <w:shd w:val="clear" w:color="auto" w:fill="FFFFFF"/>
        <w:spacing w:before="180"/>
        <w:ind w:left="0"/>
        <w:rPr>
          <w:rFonts w:asciiTheme="minorHAnsi" w:hAnsiTheme="minorHAnsi" w:cstheme="minorHAnsi"/>
          <w:sz w:val="22"/>
          <w:szCs w:val="22"/>
        </w:rPr>
      </w:pPr>
      <w:r w:rsidRPr="001053B4">
        <w:rPr>
          <w:rFonts w:asciiTheme="minorHAnsi" w:hAnsiTheme="minorHAnsi" w:cstheme="minorHAnsi"/>
          <w:sz w:val="22"/>
          <w:szCs w:val="22"/>
        </w:rPr>
        <w:t xml:space="preserve">Civilna zaštita je sustav organiziranja  sudionika, operativnih snaga i građana za ostvarivanje zaštite i spašavanje ljudi, životinja, materijalnih i kulturnih dobara i okoliša u velikim nesrećama i katastrofama i otklanjanja posljedica terorizma i ratnih razaranja.  </w:t>
      </w:r>
    </w:p>
    <w:p w:rsidR="002833BE" w:rsidRPr="001053B4" w:rsidRDefault="002833BE" w:rsidP="002833BE">
      <w:pPr>
        <w:shd w:val="clear" w:color="auto" w:fill="FFFFFF"/>
        <w:spacing w:before="180"/>
        <w:ind w:left="0"/>
        <w:rPr>
          <w:rFonts w:asciiTheme="minorHAnsi" w:hAnsiTheme="minorHAnsi" w:cstheme="minorHAnsi"/>
          <w:sz w:val="22"/>
          <w:szCs w:val="22"/>
        </w:rPr>
      </w:pPr>
      <w:r w:rsidRPr="001053B4">
        <w:rPr>
          <w:rFonts w:asciiTheme="minorHAnsi" w:hAnsiTheme="minorHAnsi" w:cstheme="minorHAnsi"/>
          <w:sz w:val="22"/>
          <w:szCs w:val="22"/>
        </w:rPr>
        <w:t xml:space="preserve">Analiza stanja sustava civilne zaštite na području Općine </w:t>
      </w:r>
      <w:proofErr w:type="spellStart"/>
      <w:r w:rsidR="001053B4">
        <w:rPr>
          <w:rFonts w:asciiTheme="minorHAnsi" w:hAnsiTheme="minorHAnsi" w:cstheme="minorHAnsi"/>
          <w:sz w:val="22"/>
          <w:szCs w:val="22"/>
        </w:rPr>
        <w:t>Postira</w:t>
      </w:r>
      <w:proofErr w:type="spellEnd"/>
      <w:r w:rsidRPr="001053B4">
        <w:rPr>
          <w:rFonts w:asciiTheme="minorHAnsi" w:hAnsiTheme="minorHAnsi" w:cstheme="minorHAnsi"/>
          <w:sz w:val="22"/>
          <w:szCs w:val="22"/>
        </w:rPr>
        <w:t xml:space="preserve"> za 202</w:t>
      </w:r>
      <w:r w:rsidR="001053B4">
        <w:rPr>
          <w:rFonts w:asciiTheme="minorHAnsi" w:hAnsiTheme="minorHAnsi" w:cstheme="minorHAnsi"/>
          <w:sz w:val="22"/>
          <w:szCs w:val="22"/>
        </w:rPr>
        <w:t>1</w:t>
      </w:r>
      <w:r w:rsidRPr="001053B4">
        <w:rPr>
          <w:rFonts w:asciiTheme="minorHAnsi" w:hAnsiTheme="minorHAnsi" w:cstheme="minorHAnsi"/>
          <w:sz w:val="22"/>
          <w:szCs w:val="22"/>
        </w:rPr>
        <w:t xml:space="preserve">. godinu sadrži prikaz stanja operativnih snaga sustava civilne zaštite Općine </w:t>
      </w:r>
      <w:proofErr w:type="spellStart"/>
      <w:r w:rsidR="001053B4">
        <w:rPr>
          <w:rFonts w:asciiTheme="minorHAnsi" w:hAnsiTheme="minorHAnsi" w:cstheme="minorHAnsi"/>
          <w:sz w:val="22"/>
          <w:szCs w:val="22"/>
        </w:rPr>
        <w:t>Postira</w:t>
      </w:r>
      <w:proofErr w:type="spellEnd"/>
      <w:r w:rsidRPr="001053B4">
        <w:rPr>
          <w:rFonts w:asciiTheme="minorHAnsi" w:hAnsiTheme="minorHAnsi" w:cstheme="minorHAnsi"/>
          <w:sz w:val="22"/>
          <w:szCs w:val="22"/>
        </w:rPr>
        <w:t xml:space="preserve">, aktivnosti koje su se odvijale unutar sustava civilne zaštite Općine </w:t>
      </w:r>
      <w:proofErr w:type="spellStart"/>
      <w:r w:rsidR="001053B4">
        <w:rPr>
          <w:rFonts w:asciiTheme="minorHAnsi" w:hAnsiTheme="minorHAnsi" w:cstheme="minorHAnsi"/>
          <w:sz w:val="22"/>
          <w:szCs w:val="22"/>
        </w:rPr>
        <w:t>Postira</w:t>
      </w:r>
      <w:proofErr w:type="spellEnd"/>
      <w:r w:rsidRPr="001053B4">
        <w:rPr>
          <w:rFonts w:asciiTheme="minorHAnsi" w:hAnsiTheme="minorHAnsi" w:cstheme="minorHAnsi"/>
          <w:sz w:val="22"/>
          <w:szCs w:val="22"/>
        </w:rPr>
        <w:t xml:space="preserve"> te stanje izrade planskih dokumenata. </w:t>
      </w:r>
    </w:p>
    <w:p w:rsidR="002833BE" w:rsidRPr="001053B4" w:rsidRDefault="002833BE" w:rsidP="00FE0A6D">
      <w:pPr>
        <w:shd w:val="clear" w:color="auto" w:fill="FFFFFF"/>
        <w:spacing w:before="180"/>
        <w:ind w:left="0"/>
        <w:rPr>
          <w:rFonts w:asciiTheme="minorHAnsi" w:hAnsiTheme="minorHAnsi" w:cstheme="minorHAnsi"/>
          <w:sz w:val="22"/>
          <w:szCs w:val="22"/>
        </w:rPr>
      </w:pPr>
      <w:r w:rsidRPr="001053B4">
        <w:rPr>
          <w:rFonts w:asciiTheme="minorHAnsi" w:hAnsiTheme="minorHAnsi" w:cstheme="minorHAnsi"/>
          <w:sz w:val="22"/>
          <w:szCs w:val="22"/>
        </w:rPr>
        <w:t xml:space="preserve">Člankom 17. stavkom 1.  Zakona o sustavu civilne zaštite („Narodne novine“ broj 082/2015, 118/18, 31/20) definirano je da predstavničko tijelo jedinice lokalne i područne (regionalne) samouprave u postupku donošenja proračuna razmatra i usvaja godišnju analizu stanja i godišnji plan razvoja sustava civilne zaštite s financijskim učincima za trogodišnje razdoblje te smjernice za organizaciju i razvoj sustava koje se </w:t>
      </w:r>
      <w:r w:rsidR="00FE0A6D" w:rsidRPr="001053B4">
        <w:rPr>
          <w:rFonts w:asciiTheme="minorHAnsi" w:hAnsiTheme="minorHAnsi" w:cstheme="minorHAnsi"/>
          <w:sz w:val="22"/>
          <w:szCs w:val="22"/>
        </w:rPr>
        <w:t>razmatraju svake četiri godine.</w:t>
      </w:r>
    </w:p>
    <w:p w:rsidR="002833BE" w:rsidRPr="001053B4" w:rsidRDefault="002833BE" w:rsidP="00FE0A6D">
      <w:pPr>
        <w:shd w:val="clear" w:color="auto" w:fill="FFFFFF"/>
        <w:ind w:left="0" w:right="6"/>
        <w:rPr>
          <w:rFonts w:asciiTheme="minorHAnsi" w:hAnsiTheme="minorHAnsi" w:cstheme="minorHAnsi"/>
          <w:sz w:val="22"/>
          <w:szCs w:val="22"/>
        </w:rPr>
      </w:pPr>
      <w:r w:rsidRPr="001053B4">
        <w:rPr>
          <w:rFonts w:asciiTheme="minorHAnsi" w:hAnsiTheme="minorHAnsi" w:cstheme="minorHAnsi"/>
          <w:sz w:val="22"/>
          <w:szCs w:val="22"/>
        </w:rPr>
        <w:t xml:space="preserve">Sustav civilne zaštite na području Općine </w:t>
      </w:r>
      <w:proofErr w:type="spellStart"/>
      <w:r w:rsidR="001053B4">
        <w:rPr>
          <w:rFonts w:asciiTheme="minorHAnsi" w:hAnsiTheme="minorHAnsi" w:cstheme="minorHAnsi"/>
          <w:sz w:val="22"/>
          <w:szCs w:val="22"/>
        </w:rPr>
        <w:t>Postira</w:t>
      </w:r>
      <w:proofErr w:type="spellEnd"/>
      <w:r w:rsidR="00FE0A6D" w:rsidRPr="001053B4">
        <w:rPr>
          <w:rFonts w:asciiTheme="minorHAnsi" w:hAnsiTheme="minorHAnsi" w:cstheme="minorHAnsi"/>
          <w:sz w:val="22"/>
          <w:szCs w:val="22"/>
        </w:rPr>
        <w:t xml:space="preserve"> tijekom 202</w:t>
      </w:r>
      <w:r w:rsidR="001053B4">
        <w:rPr>
          <w:rFonts w:asciiTheme="minorHAnsi" w:hAnsiTheme="minorHAnsi" w:cstheme="minorHAnsi"/>
          <w:sz w:val="22"/>
          <w:szCs w:val="22"/>
        </w:rPr>
        <w:t>1</w:t>
      </w:r>
      <w:r w:rsidR="00FE0A6D" w:rsidRPr="001053B4">
        <w:rPr>
          <w:rFonts w:asciiTheme="minorHAnsi" w:hAnsiTheme="minorHAnsi" w:cstheme="minorHAnsi"/>
          <w:sz w:val="22"/>
          <w:szCs w:val="22"/>
        </w:rPr>
        <w:t>. godine temeljio se na sljedećim aktima, sukladno odredbama Zakona o sustavu civilne zaštite („Narodne novine“ broj 82/15, 118/18, 31/20)</w:t>
      </w:r>
      <w:r w:rsidRPr="001053B4">
        <w:rPr>
          <w:rFonts w:asciiTheme="minorHAnsi" w:hAnsiTheme="minorHAnsi" w:cstheme="minorHAnsi"/>
          <w:sz w:val="22"/>
          <w:szCs w:val="22"/>
        </w:rPr>
        <w:t>:</w:t>
      </w:r>
    </w:p>
    <w:p w:rsidR="002833BE" w:rsidRPr="001053B4" w:rsidRDefault="00FE0A6D" w:rsidP="002833BE">
      <w:pPr>
        <w:numPr>
          <w:ilvl w:val="0"/>
          <w:numId w:val="1"/>
        </w:numPr>
        <w:shd w:val="clear" w:color="auto" w:fill="FFFFFF"/>
        <w:spacing w:after="0"/>
        <w:ind w:right="7"/>
        <w:rPr>
          <w:rFonts w:asciiTheme="minorHAnsi" w:hAnsiTheme="minorHAnsi" w:cstheme="minorHAnsi"/>
          <w:sz w:val="22"/>
          <w:szCs w:val="22"/>
        </w:rPr>
      </w:pPr>
      <w:r w:rsidRPr="001053B4">
        <w:rPr>
          <w:rFonts w:asciiTheme="minorHAnsi" w:hAnsiTheme="minorHAnsi" w:cstheme="minorHAnsi"/>
          <w:sz w:val="22"/>
          <w:szCs w:val="22"/>
        </w:rPr>
        <w:t xml:space="preserve">Godišnji plan razvoja sustava civilne zaštite na području Općine </w:t>
      </w:r>
      <w:proofErr w:type="spellStart"/>
      <w:r w:rsidR="001053B4">
        <w:rPr>
          <w:rFonts w:asciiTheme="minorHAnsi" w:hAnsiTheme="minorHAnsi" w:cstheme="minorHAnsi"/>
          <w:sz w:val="22"/>
          <w:szCs w:val="22"/>
        </w:rPr>
        <w:t>Postira</w:t>
      </w:r>
      <w:proofErr w:type="spellEnd"/>
      <w:r w:rsidRPr="001053B4">
        <w:rPr>
          <w:rFonts w:asciiTheme="minorHAnsi" w:hAnsiTheme="minorHAnsi" w:cstheme="minorHAnsi"/>
          <w:sz w:val="22"/>
          <w:szCs w:val="22"/>
        </w:rPr>
        <w:t xml:space="preserve"> za 202</w:t>
      </w:r>
      <w:r w:rsidR="001053B4">
        <w:rPr>
          <w:rFonts w:asciiTheme="minorHAnsi" w:hAnsiTheme="minorHAnsi" w:cstheme="minorHAnsi"/>
          <w:sz w:val="22"/>
          <w:szCs w:val="22"/>
        </w:rPr>
        <w:t>1</w:t>
      </w:r>
      <w:r w:rsidRPr="001053B4">
        <w:rPr>
          <w:rFonts w:asciiTheme="minorHAnsi" w:hAnsiTheme="minorHAnsi" w:cstheme="minorHAnsi"/>
          <w:sz w:val="22"/>
          <w:szCs w:val="22"/>
        </w:rPr>
        <w:t xml:space="preserve">. </w:t>
      </w:r>
      <w:r w:rsidR="001053B4">
        <w:rPr>
          <w:rFonts w:asciiTheme="minorHAnsi" w:hAnsiTheme="minorHAnsi" w:cstheme="minorHAnsi"/>
          <w:sz w:val="22"/>
          <w:szCs w:val="22"/>
        </w:rPr>
        <w:t>g</w:t>
      </w:r>
      <w:r w:rsidRPr="001053B4">
        <w:rPr>
          <w:rFonts w:asciiTheme="minorHAnsi" w:hAnsiTheme="minorHAnsi" w:cstheme="minorHAnsi"/>
          <w:sz w:val="22"/>
          <w:szCs w:val="22"/>
        </w:rPr>
        <w:t xml:space="preserve">odinu („Službeni glasnik Općine </w:t>
      </w:r>
      <w:proofErr w:type="spellStart"/>
      <w:r w:rsidR="001053B4">
        <w:rPr>
          <w:rFonts w:asciiTheme="minorHAnsi" w:hAnsiTheme="minorHAnsi" w:cstheme="minorHAnsi"/>
          <w:sz w:val="22"/>
          <w:szCs w:val="22"/>
        </w:rPr>
        <w:t>Postira</w:t>
      </w:r>
      <w:proofErr w:type="spellEnd"/>
      <w:r w:rsidRPr="001053B4">
        <w:rPr>
          <w:rFonts w:asciiTheme="minorHAnsi" w:hAnsiTheme="minorHAnsi" w:cstheme="minorHAnsi"/>
          <w:sz w:val="22"/>
          <w:szCs w:val="22"/>
        </w:rPr>
        <w:t xml:space="preserve">“ broj </w:t>
      </w:r>
      <w:r w:rsidR="001053B4">
        <w:rPr>
          <w:rFonts w:asciiTheme="minorHAnsi" w:hAnsiTheme="minorHAnsi" w:cstheme="minorHAnsi"/>
          <w:sz w:val="22"/>
          <w:szCs w:val="22"/>
        </w:rPr>
        <w:t>10</w:t>
      </w:r>
      <w:r w:rsidRPr="001053B4">
        <w:rPr>
          <w:rFonts w:asciiTheme="minorHAnsi" w:hAnsiTheme="minorHAnsi" w:cstheme="minorHAnsi"/>
          <w:sz w:val="22"/>
          <w:szCs w:val="22"/>
        </w:rPr>
        <w:t>/</w:t>
      </w:r>
      <w:r w:rsidR="001053B4">
        <w:rPr>
          <w:rFonts w:asciiTheme="minorHAnsi" w:hAnsiTheme="minorHAnsi" w:cstheme="minorHAnsi"/>
          <w:sz w:val="22"/>
          <w:szCs w:val="22"/>
        </w:rPr>
        <w:t>20</w:t>
      </w:r>
      <w:r w:rsidRPr="001053B4">
        <w:rPr>
          <w:rFonts w:asciiTheme="minorHAnsi" w:hAnsiTheme="minorHAnsi" w:cstheme="minorHAnsi"/>
          <w:sz w:val="22"/>
          <w:szCs w:val="22"/>
        </w:rPr>
        <w:t xml:space="preserve">), </w:t>
      </w:r>
    </w:p>
    <w:p w:rsidR="002833BE" w:rsidRPr="001053B4" w:rsidRDefault="00FE0A6D" w:rsidP="002833BE">
      <w:pPr>
        <w:numPr>
          <w:ilvl w:val="0"/>
          <w:numId w:val="1"/>
        </w:numPr>
        <w:shd w:val="clear" w:color="auto" w:fill="FFFFFF"/>
        <w:spacing w:after="0"/>
        <w:ind w:right="7"/>
        <w:rPr>
          <w:rFonts w:asciiTheme="minorHAnsi" w:hAnsiTheme="minorHAnsi" w:cstheme="minorHAnsi"/>
          <w:sz w:val="22"/>
          <w:szCs w:val="22"/>
        </w:rPr>
      </w:pPr>
      <w:r w:rsidRPr="001053B4">
        <w:rPr>
          <w:rFonts w:asciiTheme="minorHAnsi" w:hAnsiTheme="minorHAnsi" w:cstheme="minorHAnsi"/>
          <w:sz w:val="22"/>
          <w:szCs w:val="22"/>
        </w:rPr>
        <w:t xml:space="preserve">Procjena rizika od velikih nesreća za Općinu </w:t>
      </w:r>
      <w:proofErr w:type="spellStart"/>
      <w:r w:rsidR="001053B4">
        <w:rPr>
          <w:rFonts w:asciiTheme="minorHAnsi" w:hAnsiTheme="minorHAnsi" w:cstheme="minorHAnsi"/>
          <w:sz w:val="22"/>
          <w:szCs w:val="22"/>
        </w:rPr>
        <w:t>Postira</w:t>
      </w:r>
      <w:proofErr w:type="spellEnd"/>
      <w:r w:rsidRPr="001053B4">
        <w:rPr>
          <w:rFonts w:asciiTheme="minorHAnsi" w:hAnsiTheme="minorHAnsi" w:cstheme="minorHAnsi"/>
          <w:sz w:val="22"/>
          <w:szCs w:val="22"/>
        </w:rPr>
        <w:t xml:space="preserve"> („Službeni glasnik Općine </w:t>
      </w:r>
      <w:proofErr w:type="spellStart"/>
      <w:r w:rsidR="001053B4">
        <w:rPr>
          <w:rFonts w:asciiTheme="minorHAnsi" w:hAnsiTheme="minorHAnsi" w:cstheme="minorHAnsi"/>
          <w:sz w:val="22"/>
          <w:szCs w:val="22"/>
        </w:rPr>
        <w:t>Postira</w:t>
      </w:r>
      <w:proofErr w:type="spellEnd"/>
      <w:r w:rsidRPr="001053B4">
        <w:rPr>
          <w:rFonts w:asciiTheme="minorHAnsi" w:hAnsiTheme="minorHAnsi" w:cstheme="minorHAnsi"/>
          <w:sz w:val="22"/>
          <w:szCs w:val="22"/>
        </w:rPr>
        <w:t xml:space="preserve">“ broj </w:t>
      </w:r>
      <w:r w:rsidR="001053B4">
        <w:rPr>
          <w:rFonts w:asciiTheme="minorHAnsi" w:hAnsiTheme="minorHAnsi" w:cstheme="minorHAnsi"/>
          <w:sz w:val="22"/>
          <w:szCs w:val="22"/>
        </w:rPr>
        <w:t>9</w:t>
      </w:r>
      <w:r w:rsidRPr="001053B4">
        <w:rPr>
          <w:rFonts w:asciiTheme="minorHAnsi" w:hAnsiTheme="minorHAnsi" w:cstheme="minorHAnsi"/>
          <w:sz w:val="22"/>
          <w:szCs w:val="22"/>
        </w:rPr>
        <w:t xml:space="preserve">/18), </w:t>
      </w:r>
    </w:p>
    <w:p w:rsidR="00FE0A6D" w:rsidRPr="001053B4" w:rsidRDefault="00FE0A6D" w:rsidP="002833BE">
      <w:pPr>
        <w:numPr>
          <w:ilvl w:val="0"/>
          <w:numId w:val="1"/>
        </w:numPr>
        <w:shd w:val="clear" w:color="auto" w:fill="FFFFFF"/>
        <w:spacing w:after="0"/>
        <w:ind w:right="7"/>
        <w:rPr>
          <w:rFonts w:asciiTheme="minorHAnsi" w:hAnsiTheme="minorHAnsi" w:cstheme="minorHAnsi"/>
          <w:sz w:val="22"/>
          <w:szCs w:val="22"/>
        </w:rPr>
      </w:pPr>
      <w:r w:rsidRPr="001053B4">
        <w:rPr>
          <w:rFonts w:asciiTheme="minorHAnsi" w:hAnsiTheme="minorHAnsi" w:cstheme="minorHAnsi"/>
          <w:sz w:val="22"/>
          <w:szCs w:val="22"/>
        </w:rPr>
        <w:t xml:space="preserve">Program javnih potreba za obavljanje djelatnosti stanice Hrvatske gorske službe spašavanja na području Općine </w:t>
      </w:r>
      <w:proofErr w:type="spellStart"/>
      <w:r w:rsidR="001053B4">
        <w:rPr>
          <w:rFonts w:asciiTheme="minorHAnsi" w:hAnsiTheme="minorHAnsi" w:cstheme="minorHAnsi"/>
          <w:sz w:val="22"/>
          <w:szCs w:val="22"/>
        </w:rPr>
        <w:t>Postira</w:t>
      </w:r>
      <w:proofErr w:type="spellEnd"/>
      <w:r w:rsidRPr="001053B4">
        <w:rPr>
          <w:rFonts w:asciiTheme="minorHAnsi" w:hAnsiTheme="minorHAnsi" w:cstheme="minorHAnsi"/>
          <w:sz w:val="22"/>
          <w:szCs w:val="22"/>
        </w:rPr>
        <w:t xml:space="preserve"> za 202</w:t>
      </w:r>
      <w:r w:rsidR="001053B4">
        <w:rPr>
          <w:rFonts w:asciiTheme="minorHAnsi" w:hAnsiTheme="minorHAnsi" w:cstheme="minorHAnsi"/>
          <w:sz w:val="22"/>
          <w:szCs w:val="22"/>
        </w:rPr>
        <w:t>1</w:t>
      </w:r>
      <w:r w:rsidRPr="001053B4">
        <w:rPr>
          <w:rFonts w:asciiTheme="minorHAnsi" w:hAnsiTheme="minorHAnsi" w:cstheme="minorHAnsi"/>
          <w:sz w:val="22"/>
          <w:szCs w:val="22"/>
        </w:rPr>
        <w:t xml:space="preserve">. </w:t>
      </w:r>
      <w:r w:rsidR="001053B4">
        <w:rPr>
          <w:rFonts w:asciiTheme="minorHAnsi" w:hAnsiTheme="minorHAnsi" w:cstheme="minorHAnsi"/>
          <w:sz w:val="22"/>
          <w:szCs w:val="22"/>
        </w:rPr>
        <w:t>g</w:t>
      </w:r>
      <w:r w:rsidRPr="001053B4">
        <w:rPr>
          <w:rFonts w:asciiTheme="minorHAnsi" w:hAnsiTheme="minorHAnsi" w:cstheme="minorHAnsi"/>
          <w:sz w:val="22"/>
          <w:szCs w:val="22"/>
        </w:rPr>
        <w:t>odinu („</w:t>
      </w:r>
      <w:r w:rsidR="00A855F6" w:rsidRPr="001053B4">
        <w:rPr>
          <w:rFonts w:asciiTheme="minorHAnsi" w:hAnsiTheme="minorHAnsi" w:cstheme="minorHAnsi"/>
          <w:sz w:val="22"/>
          <w:szCs w:val="22"/>
        </w:rPr>
        <w:t xml:space="preserve">Službeni glasnik Općine </w:t>
      </w:r>
      <w:proofErr w:type="spellStart"/>
      <w:r w:rsidR="001053B4">
        <w:rPr>
          <w:rFonts w:asciiTheme="minorHAnsi" w:hAnsiTheme="minorHAnsi" w:cstheme="minorHAnsi"/>
          <w:sz w:val="22"/>
          <w:szCs w:val="22"/>
        </w:rPr>
        <w:t>Postira</w:t>
      </w:r>
      <w:proofErr w:type="spellEnd"/>
      <w:r w:rsidR="00A855F6" w:rsidRPr="001053B4">
        <w:rPr>
          <w:rFonts w:asciiTheme="minorHAnsi" w:hAnsiTheme="minorHAnsi" w:cstheme="minorHAnsi"/>
          <w:sz w:val="22"/>
          <w:szCs w:val="22"/>
        </w:rPr>
        <w:t xml:space="preserve">“ broj </w:t>
      </w:r>
      <w:r w:rsidR="001053B4">
        <w:rPr>
          <w:rFonts w:asciiTheme="minorHAnsi" w:hAnsiTheme="minorHAnsi" w:cstheme="minorHAnsi"/>
          <w:sz w:val="22"/>
          <w:szCs w:val="22"/>
        </w:rPr>
        <w:t>10</w:t>
      </w:r>
      <w:r w:rsidR="00A855F6" w:rsidRPr="001053B4">
        <w:rPr>
          <w:rFonts w:asciiTheme="minorHAnsi" w:hAnsiTheme="minorHAnsi" w:cstheme="minorHAnsi"/>
          <w:sz w:val="22"/>
          <w:szCs w:val="22"/>
        </w:rPr>
        <w:t xml:space="preserve">/19), </w:t>
      </w:r>
    </w:p>
    <w:p w:rsidR="00A855F6" w:rsidRPr="001053B4" w:rsidRDefault="00A855F6" w:rsidP="001053B4">
      <w:pPr>
        <w:pStyle w:val="Odlomakpopisa"/>
        <w:numPr>
          <w:ilvl w:val="0"/>
          <w:numId w:val="1"/>
        </w:numPr>
        <w:rPr>
          <w:rFonts w:ascii="Calibri" w:hAnsi="Calibri"/>
          <w:sz w:val="24"/>
          <w:szCs w:val="24"/>
        </w:rPr>
      </w:pPr>
      <w:r w:rsidRPr="001053B4">
        <w:rPr>
          <w:rFonts w:asciiTheme="minorHAnsi" w:hAnsiTheme="minorHAnsi" w:cstheme="minorHAnsi"/>
          <w:sz w:val="22"/>
          <w:szCs w:val="22"/>
        </w:rPr>
        <w:t xml:space="preserve">Općinsko vijeće Općine </w:t>
      </w:r>
      <w:proofErr w:type="spellStart"/>
      <w:r w:rsidR="001053B4" w:rsidRPr="001053B4">
        <w:rPr>
          <w:rFonts w:asciiTheme="minorHAnsi" w:hAnsiTheme="minorHAnsi" w:cstheme="minorHAnsi"/>
          <w:sz w:val="22"/>
          <w:szCs w:val="22"/>
        </w:rPr>
        <w:t>Postira</w:t>
      </w:r>
      <w:proofErr w:type="spellEnd"/>
      <w:r w:rsidRPr="001053B4">
        <w:rPr>
          <w:rFonts w:asciiTheme="minorHAnsi" w:hAnsiTheme="minorHAnsi" w:cstheme="minorHAnsi"/>
          <w:sz w:val="22"/>
          <w:szCs w:val="22"/>
        </w:rPr>
        <w:t xml:space="preserve"> donijelo je Smjernice za organizaciju i razvoj sustava civilne zaštite na području Općine </w:t>
      </w:r>
      <w:proofErr w:type="spellStart"/>
      <w:r w:rsidR="001053B4" w:rsidRPr="001053B4">
        <w:rPr>
          <w:rFonts w:asciiTheme="minorHAnsi" w:hAnsiTheme="minorHAnsi" w:cstheme="minorHAnsi"/>
          <w:sz w:val="22"/>
          <w:szCs w:val="22"/>
        </w:rPr>
        <w:t>Postira</w:t>
      </w:r>
      <w:proofErr w:type="spellEnd"/>
      <w:r w:rsidRPr="001053B4">
        <w:rPr>
          <w:rFonts w:asciiTheme="minorHAnsi" w:hAnsiTheme="minorHAnsi" w:cstheme="minorHAnsi"/>
          <w:sz w:val="22"/>
          <w:szCs w:val="22"/>
        </w:rPr>
        <w:t xml:space="preserve"> za razdoblje od 4 godine (od 20</w:t>
      </w:r>
      <w:r w:rsidR="001053B4" w:rsidRPr="001053B4">
        <w:rPr>
          <w:rFonts w:asciiTheme="minorHAnsi" w:hAnsiTheme="minorHAnsi" w:cstheme="minorHAnsi"/>
          <w:sz w:val="22"/>
          <w:szCs w:val="22"/>
        </w:rPr>
        <w:t>20</w:t>
      </w:r>
      <w:r w:rsidRPr="001053B4">
        <w:rPr>
          <w:rFonts w:asciiTheme="minorHAnsi" w:hAnsiTheme="minorHAnsi" w:cstheme="minorHAnsi"/>
          <w:sz w:val="22"/>
          <w:szCs w:val="22"/>
        </w:rPr>
        <w:t>.-202</w:t>
      </w:r>
      <w:r w:rsidR="001053B4" w:rsidRPr="001053B4">
        <w:rPr>
          <w:rFonts w:asciiTheme="minorHAnsi" w:hAnsiTheme="minorHAnsi" w:cstheme="minorHAnsi"/>
          <w:sz w:val="22"/>
          <w:szCs w:val="22"/>
        </w:rPr>
        <w:t>4</w:t>
      </w:r>
      <w:r w:rsidRPr="001053B4">
        <w:rPr>
          <w:rFonts w:asciiTheme="minorHAnsi" w:hAnsiTheme="minorHAnsi" w:cstheme="minorHAnsi"/>
          <w:sz w:val="22"/>
          <w:szCs w:val="22"/>
        </w:rPr>
        <w:t xml:space="preserve">. godine), KLASA: </w:t>
      </w:r>
      <w:r w:rsidR="001053B4" w:rsidRPr="001053B4">
        <w:rPr>
          <w:rFonts w:ascii="Calibri" w:hAnsi="Calibri"/>
          <w:sz w:val="24"/>
          <w:szCs w:val="24"/>
        </w:rPr>
        <w:t>021-05/20-01/08</w:t>
      </w:r>
      <w:r w:rsidRPr="001053B4">
        <w:rPr>
          <w:rFonts w:asciiTheme="minorHAnsi" w:hAnsiTheme="minorHAnsi" w:cstheme="minorHAnsi"/>
          <w:sz w:val="22"/>
          <w:szCs w:val="22"/>
        </w:rPr>
        <w:t xml:space="preserve"> URBROJ: </w:t>
      </w:r>
      <w:r w:rsidR="001053B4" w:rsidRPr="001053B4">
        <w:rPr>
          <w:rFonts w:ascii="Calibri" w:hAnsi="Calibri"/>
          <w:sz w:val="24"/>
          <w:szCs w:val="24"/>
        </w:rPr>
        <w:t xml:space="preserve">2104/05-01-20-01 </w:t>
      </w:r>
      <w:r w:rsidRPr="001053B4">
        <w:rPr>
          <w:rFonts w:asciiTheme="minorHAnsi" w:hAnsiTheme="minorHAnsi" w:cstheme="minorHAnsi"/>
          <w:sz w:val="22"/>
          <w:szCs w:val="22"/>
        </w:rPr>
        <w:t xml:space="preserve">od </w:t>
      </w:r>
      <w:r w:rsidR="001053B4">
        <w:rPr>
          <w:rFonts w:asciiTheme="minorHAnsi" w:hAnsiTheme="minorHAnsi" w:cstheme="minorHAnsi"/>
          <w:sz w:val="22"/>
          <w:szCs w:val="22"/>
        </w:rPr>
        <w:t>18</w:t>
      </w:r>
      <w:r w:rsidRPr="001053B4">
        <w:rPr>
          <w:rFonts w:asciiTheme="minorHAnsi" w:hAnsiTheme="minorHAnsi" w:cstheme="minorHAnsi"/>
          <w:sz w:val="22"/>
          <w:szCs w:val="22"/>
        </w:rPr>
        <w:t xml:space="preserve">. </w:t>
      </w:r>
      <w:r w:rsidR="001053B4">
        <w:rPr>
          <w:rFonts w:asciiTheme="minorHAnsi" w:hAnsiTheme="minorHAnsi" w:cstheme="minorHAnsi"/>
          <w:sz w:val="22"/>
          <w:szCs w:val="22"/>
        </w:rPr>
        <w:t>veljače</w:t>
      </w:r>
      <w:r w:rsidRPr="001053B4">
        <w:rPr>
          <w:rFonts w:asciiTheme="minorHAnsi" w:hAnsiTheme="minorHAnsi" w:cstheme="minorHAnsi"/>
          <w:sz w:val="22"/>
          <w:szCs w:val="22"/>
        </w:rPr>
        <w:t xml:space="preserve"> 20</w:t>
      </w:r>
      <w:r w:rsidR="001053B4">
        <w:rPr>
          <w:rFonts w:asciiTheme="minorHAnsi" w:hAnsiTheme="minorHAnsi" w:cstheme="minorHAnsi"/>
          <w:sz w:val="22"/>
          <w:szCs w:val="22"/>
        </w:rPr>
        <w:t>18. g</w:t>
      </w:r>
      <w:r w:rsidRPr="001053B4">
        <w:rPr>
          <w:rFonts w:asciiTheme="minorHAnsi" w:hAnsiTheme="minorHAnsi" w:cstheme="minorHAnsi"/>
          <w:sz w:val="22"/>
          <w:szCs w:val="22"/>
        </w:rPr>
        <w:t>odine,</w:t>
      </w:r>
    </w:p>
    <w:p w:rsidR="002833BE" w:rsidRPr="001053B4" w:rsidRDefault="00A855F6" w:rsidP="009D47AD">
      <w:pPr>
        <w:numPr>
          <w:ilvl w:val="0"/>
          <w:numId w:val="1"/>
        </w:numPr>
        <w:shd w:val="clear" w:color="auto" w:fill="FFFFFF"/>
        <w:spacing w:after="0"/>
        <w:ind w:right="6"/>
        <w:rPr>
          <w:rFonts w:asciiTheme="minorHAnsi" w:hAnsiTheme="minorHAnsi" w:cstheme="minorHAnsi"/>
          <w:b/>
          <w:sz w:val="22"/>
          <w:szCs w:val="22"/>
        </w:rPr>
      </w:pPr>
      <w:r w:rsidRPr="001053B4">
        <w:rPr>
          <w:rFonts w:asciiTheme="minorHAnsi" w:hAnsiTheme="minorHAnsi" w:cstheme="minorHAnsi"/>
          <w:sz w:val="22"/>
          <w:szCs w:val="22"/>
        </w:rPr>
        <w:t xml:space="preserve">Općinsko vijeće donijelo je Procjenu ugroženosti od požara za područje grada Supetra i općina </w:t>
      </w:r>
      <w:proofErr w:type="spellStart"/>
      <w:r w:rsidRPr="001053B4">
        <w:rPr>
          <w:rFonts w:asciiTheme="minorHAnsi" w:hAnsiTheme="minorHAnsi" w:cstheme="minorHAnsi"/>
          <w:sz w:val="22"/>
          <w:szCs w:val="22"/>
        </w:rPr>
        <w:t>Postira</w:t>
      </w:r>
      <w:proofErr w:type="spellEnd"/>
      <w:r w:rsidRPr="001053B4">
        <w:rPr>
          <w:rFonts w:asciiTheme="minorHAnsi" w:hAnsiTheme="minorHAnsi" w:cstheme="minorHAnsi"/>
          <w:sz w:val="22"/>
          <w:szCs w:val="22"/>
        </w:rPr>
        <w:t xml:space="preserve">, </w:t>
      </w:r>
      <w:proofErr w:type="spellStart"/>
      <w:r w:rsidRPr="001053B4">
        <w:rPr>
          <w:rFonts w:asciiTheme="minorHAnsi" w:hAnsiTheme="minorHAnsi" w:cstheme="minorHAnsi"/>
          <w:sz w:val="22"/>
          <w:szCs w:val="22"/>
        </w:rPr>
        <w:t>Nerežišća</w:t>
      </w:r>
      <w:proofErr w:type="spellEnd"/>
      <w:r w:rsidRPr="001053B4">
        <w:rPr>
          <w:rFonts w:asciiTheme="minorHAnsi" w:hAnsiTheme="minorHAnsi" w:cstheme="minorHAnsi"/>
          <w:sz w:val="22"/>
          <w:szCs w:val="22"/>
        </w:rPr>
        <w:t xml:space="preserve"> i </w:t>
      </w:r>
      <w:proofErr w:type="spellStart"/>
      <w:r w:rsidRPr="001053B4">
        <w:rPr>
          <w:rFonts w:asciiTheme="minorHAnsi" w:hAnsiTheme="minorHAnsi" w:cstheme="minorHAnsi"/>
          <w:sz w:val="22"/>
          <w:szCs w:val="22"/>
        </w:rPr>
        <w:t>Sutivan</w:t>
      </w:r>
      <w:proofErr w:type="spellEnd"/>
      <w:r w:rsidRPr="001053B4">
        <w:rPr>
          <w:rFonts w:asciiTheme="minorHAnsi" w:hAnsiTheme="minorHAnsi" w:cstheme="minorHAnsi"/>
          <w:sz w:val="22"/>
          <w:szCs w:val="22"/>
        </w:rPr>
        <w:t xml:space="preserve"> KLASA: 351-01/18-01/0005 URBROJ: 2104/08-01/1-18-0002 od 29. ožujka 2018. godine, </w:t>
      </w:r>
    </w:p>
    <w:p w:rsidR="002833BE" w:rsidRPr="001053B4" w:rsidRDefault="002833BE" w:rsidP="009D47AD">
      <w:pPr>
        <w:pStyle w:val="Odlomakpopisa"/>
        <w:numPr>
          <w:ilvl w:val="0"/>
          <w:numId w:val="1"/>
        </w:numPr>
        <w:shd w:val="clear" w:color="auto" w:fill="FFFFFF"/>
        <w:spacing w:after="0"/>
        <w:ind w:right="6"/>
        <w:rPr>
          <w:rFonts w:asciiTheme="minorHAnsi" w:hAnsiTheme="minorHAnsi" w:cstheme="minorHAnsi"/>
          <w:sz w:val="22"/>
          <w:szCs w:val="22"/>
        </w:rPr>
      </w:pPr>
      <w:r w:rsidRPr="001053B4">
        <w:rPr>
          <w:rFonts w:asciiTheme="minorHAnsi" w:hAnsiTheme="minorHAnsi" w:cstheme="minorHAnsi"/>
          <w:sz w:val="22"/>
          <w:szCs w:val="22"/>
        </w:rPr>
        <w:t xml:space="preserve">Općinski načelnik donio je Odluku o osnivanju i imenovanju Stožera civilne zaštite Općine </w:t>
      </w:r>
      <w:proofErr w:type="spellStart"/>
      <w:r w:rsidR="001053B4">
        <w:rPr>
          <w:rFonts w:asciiTheme="minorHAnsi" w:hAnsiTheme="minorHAnsi" w:cstheme="minorHAnsi"/>
          <w:sz w:val="22"/>
          <w:szCs w:val="22"/>
        </w:rPr>
        <w:t>Postira</w:t>
      </w:r>
      <w:proofErr w:type="spellEnd"/>
      <w:r w:rsidRPr="001053B4">
        <w:rPr>
          <w:rFonts w:asciiTheme="minorHAnsi" w:hAnsiTheme="minorHAnsi" w:cstheme="minorHAnsi"/>
          <w:sz w:val="22"/>
          <w:szCs w:val="22"/>
        </w:rPr>
        <w:t xml:space="preserve"> KLASA: </w:t>
      </w:r>
      <w:r w:rsidR="003F34EC" w:rsidRPr="003F34EC">
        <w:rPr>
          <w:rFonts w:asciiTheme="minorHAnsi" w:hAnsiTheme="minorHAnsi" w:cstheme="minorHAnsi"/>
          <w:sz w:val="22"/>
          <w:szCs w:val="22"/>
          <w:lang w:val="it-IT"/>
        </w:rPr>
        <w:t>022-05/21-01/36</w:t>
      </w:r>
      <w:r w:rsidR="003F34EC">
        <w:rPr>
          <w:rFonts w:asciiTheme="minorHAnsi" w:hAnsiTheme="minorHAnsi" w:cstheme="minorHAnsi"/>
          <w:sz w:val="22"/>
          <w:szCs w:val="22"/>
          <w:lang w:val="it-IT"/>
        </w:rPr>
        <w:t xml:space="preserve"> </w:t>
      </w:r>
      <w:r w:rsidRPr="001053B4">
        <w:rPr>
          <w:rFonts w:asciiTheme="minorHAnsi" w:hAnsiTheme="minorHAnsi" w:cstheme="minorHAnsi"/>
          <w:sz w:val="22"/>
          <w:szCs w:val="22"/>
        </w:rPr>
        <w:t xml:space="preserve">URBROJ: </w:t>
      </w:r>
      <w:r w:rsidR="003F34EC" w:rsidRPr="003F34EC">
        <w:rPr>
          <w:rFonts w:asciiTheme="minorHAnsi" w:hAnsiTheme="minorHAnsi" w:cstheme="minorHAnsi"/>
          <w:sz w:val="22"/>
          <w:szCs w:val="22"/>
          <w:lang w:val="it-IT"/>
        </w:rPr>
        <w:t>2104/05-02-21-01</w:t>
      </w:r>
      <w:r w:rsidR="003F34EC">
        <w:rPr>
          <w:rFonts w:asciiTheme="minorHAnsi" w:hAnsiTheme="minorHAnsi" w:cstheme="minorHAnsi"/>
          <w:sz w:val="22"/>
          <w:szCs w:val="22"/>
          <w:lang w:val="it-IT"/>
        </w:rPr>
        <w:t xml:space="preserve"> </w:t>
      </w:r>
      <w:r w:rsidRPr="001053B4">
        <w:rPr>
          <w:rFonts w:asciiTheme="minorHAnsi" w:hAnsiTheme="minorHAnsi" w:cstheme="minorHAnsi"/>
          <w:sz w:val="22"/>
          <w:szCs w:val="22"/>
        </w:rPr>
        <w:t xml:space="preserve">od </w:t>
      </w:r>
      <w:r w:rsidR="003F34EC">
        <w:rPr>
          <w:rFonts w:asciiTheme="minorHAnsi" w:hAnsiTheme="minorHAnsi" w:cstheme="minorHAnsi"/>
          <w:sz w:val="22"/>
          <w:szCs w:val="22"/>
        </w:rPr>
        <w:t>3</w:t>
      </w:r>
      <w:r w:rsidRPr="001053B4">
        <w:rPr>
          <w:rFonts w:asciiTheme="minorHAnsi" w:hAnsiTheme="minorHAnsi" w:cstheme="minorHAnsi"/>
          <w:sz w:val="22"/>
          <w:szCs w:val="22"/>
        </w:rPr>
        <w:t xml:space="preserve">. </w:t>
      </w:r>
      <w:r w:rsidR="003F34EC">
        <w:rPr>
          <w:rFonts w:asciiTheme="minorHAnsi" w:hAnsiTheme="minorHAnsi" w:cstheme="minorHAnsi"/>
          <w:sz w:val="22"/>
          <w:szCs w:val="22"/>
        </w:rPr>
        <w:t>rujna 2021</w:t>
      </w:r>
      <w:r w:rsidRPr="001053B4">
        <w:rPr>
          <w:rFonts w:asciiTheme="minorHAnsi" w:hAnsiTheme="minorHAnsi" w:cstheme="minorHAnsi"/>
          <w:sz w:val="22"/>
          <w:szCs w:val="22"/>
        </w:rPr>
        <w:t xml:space="preserve">. </w:t>
      </w:r>
      <w:r w:rsidR="003F34EC">
        <w:rPr>
          <w:rFonts w:asciiTheme="minorHAnsi" w:hAnsiTheme="minorHAnsi" w:cstheme="minorHAnsi"/>
          <w:sz w:val="22"/>
          <w:szCs w:val="22"/>
        </w:rPr>
        <w:t>godine.</w:t>
      </w:r>
      <w:r w:rsidRPr="001053B4">
        <w:rPr>
          <w:rFonts w:asciiTheme="minorHAnsi" w:hAnsiTheme="minorHAnsi" w:cstheme="minorHAnsi"/>
          <w:sz w:val="22"/>
          <w:szCs w:val="22"/>
        </w:rPr>
        <w:t xml:space="preserve"> </w:t>
      </w:r>
    </w:p>
    <w:p w:rsidR="002833BE" w:rsidRPr="001053B4" w:rsidRDefault="002833BE" w:rsidP="009D47AD">
      <w:pPr>
        <w:shd w:val="clear" w:color="auto" w:fill="FFFFFF"/>
        <w:ind w:left="0" w:right="6"/>
        <w:rPr>
          <w:rFonts w:asciiTheme="minorHAnsi" w:hAnsiTheme="minorHAnsi" w:cstheme="minorHAnsi"/>
          <w:sz w:val="22"/>
          <w:szCs w:val="22"/>
        </w:rPr>
      </w:pPr>
    </w:p>
    <w:p w:rsidR="00CD79A0" w:rsidRPr="001053B4" w:rsidRDefault="00CD79A0" w:rsidP="009D47AD">
      <w:pPr>
        <w:shd w:val="clear" w:color="auto" w:fill="FFFFFF"/>
        <w:ind w:left="0" w:right="6"/>
        <w:rPr>
          <w:rFonts w:asciiTheme="minorHAnsi" w:hAnsiTheme="minorHAnsi" w:cstheme="minorHAnsi"/>
          <w:sz w:val="22"/>
          <w:szCs w:val="22"/>
        </w:rPr>
      </w:pPr>
    </w:p>
    <w:p w:rsidR="009D47AD" w:rsidRPr="001053B4" w:rsidRDefault="002833BE" w:rsidP="00CD79A0">
      <w:pPr>
        <w:pStyle w:val="Odlomakpopisa"/>
        <w:numPr>
          <w:ilvl w:val="0"/>
          <w:numId w:val="10"/>
        </w:numPr>
        <w:shd w:val="clear" w:color="auto" w:fill="FFFFFF"/>
        <w:spacing w:before="223"/>
        <w:ind w:right="14"/>
        <w:rPr>
          <w:rFonts w:asciiTheme="minorHAnsi" w:hAnsiTheme="minorHAnsi" w:cstheme="minorHAnsi"/>
          <w:b/>
          <w:sz w:val="22"/>
          <w:szCs w:val="22"/>
        </w:rPr>
      </w:pPr>
      <w:r w:rsidRPr="001053B4">
        <w:rPr>
          <w:rFonts w:asciiTheme="minorHAnsi" w:hAnsiTheme="minorHAnsi" w:cstheme="minorHAnsi"/>
          <w:b/>
          <w:sz w:val="22"/>
          <w:szCs w:val="22"/>
        </w:rPr>
        <w:lastRenderedPageBreak/>
        <w:t>OPERATIVNE SNAGE CIVILNE ZAŠTITE</w:t>
      </w:r>
    </w:p>
    <w:p w:rsidR="002833BE" w:rsidRPr="001053B4" w:rsidRDefault="002833BE" w:rsidP="009D47AD">
      <w:pPr>
        <w:spacing w:after="0"/>
        <w:ind w:left="0"/>
        <w:rPr>
          <w:rFonts w:asciiTheme="minorHAnsi" w:hAnsiTheme="minorHAnsi" w:cstheme="minorHAnsi"/>
          <w:sz w:val="22"/>
          <w:szCs w:val="22"/>
        </w:rPr>
      </w:pPr>
      <w:r w:rsidRPr="001053B4">
        <w:rPr>
          <w:rFonts w:asciiTheme="minorHAnsi" w:hAnsiTheme="minorHAnsi" w:cstheme="minorHAnsi"/>
          <w:sz w:val="22"/>
          <w:szCs w:val="22"/>
        </w:rPr>
        <w:t xml:space="preserve">Pravilnikom o mobilizaciji, uvjetima i načinu rada operativnih snaga sustava civilne zaštite („Narodne novine“ broj 69/2016) određeno je da se Stožer civilne zaštite osniva u svakoj jedinici lokalne samouprave, </w:t>
      </w:r>
      <w:r w:rsidR="009D47AD" w:rsidRPr="001053B4">
        <w:rPr>
          <w:rFonts w:asciiTheme="minorHAnsi" w:hAnsiTheme="minorHAnsi" w:cstheme="minorHAnsi"/>
          <w:sz w:val="22"/>
          <w:szCs w:val="22"/>
        </w:rPr>
        <w:t xml:space="preserve"> </w:t>
      </w:r>
      <w:r w:rsidRPr="001053B4">
        <w:rPr>
          <w:rFonts w:asciiTheme="minorHAnsi" w:hAnsiTheme="minorHAnsi" w:cstheme="minorHAnsi"/>
          <w:sz w:val="22"/>
          <w:szCs w:val="22"/>
        </w:rPr>
        <w:t xml:space="preserve">a sukladno članku 23. stavku 1. Zakona o sustavu civilne zaštite članove Stožera </w:t>
      </w:r>
      <w:r w:rsidR="009D47AD" w:rsidRPr="001053B4">
        <w:rPr>
          <w:rFonts w:asciiTheme="minorHAnsi" w:hAnsiTheme="minorHAnsi" w:cstheme="minorHAnsi"/>
          <w:sz w:val="22"/>
          <w:szCs w:val="22"/>
        </w:rPr>
        <w:t>imenuje izvršno tijelo</w:t>
      </w:r>
      <w:r w:rsidRPr="001053B4">
        <w:rPr>
          <w:rFonts w:asciiTheme="minorHAnsi" w:hAnsiTheme="minorHAnsi" w:cstheme="minorHAnsi"/>
          <w:sz w:val="22"/>
          <w:szCs w:val="22"/>
        </w:rPr>
        <w:t xml:space="preserve"> jedinica lokalne samouprave. </w:t>
      </w:r>
    </w:p>
    <w:p w:rsidR="002833BE" w:rsidRPr="001053B4" w:rsidRDefault="002833BE" w:rsidP="002833BE">
      <w:pPr>
        <w:spacing w:after="0"/>
        <w:ind w:firstLine="357"/>
        <w:rPr>
          <w:rFonts w:asciiTheme="minorHAnsi" w:hAnsiTheme="minorHAnsi" w:cstheme="minorHAnsi"/>
          <w:sz w:val="22"/>
          <w:szCs w:val="22"/>
        </w:rPr>
      </w:pPr>
    </w:p>
    <w:p w:rsidR="002833BE" w:rsidRPr="001053B4" w:rsidRDefault="002833BE" w:rsidP="009D47AD">
      <w:pPr>
        <w:ind w:left="0"/>
        <w:rPr>
          <w:rFonts w:asciiTheme="minorHAnsi" w:hAnsiTheme="minorHAnsi" w:cstheme="minorHAnsi"/>
          <w:sz w:val="22"/>
          <w:szCs w:val="22"/>
        </w:rPr>
      </w:pPr>
      <w:r w:rsidRPr="001053B4">
        <w:rPr>
          <w:rFonts w:asciiTheme="minorHAnsi" w:hAnsiTheme="minorHAnsi" w:cstheme="minorHAnsi"/>
          <w:sz w:val="22"/>
          <w:szCs w:val="22"/>
        </w:rPr>
        <w:t xml:space="preserve">Općinski načelnik donio je dana </w:t>
      </w:r>
      <w:r w:rsidR="000257C9">
        <w:rPr>
          <w:rFonts w:asciiTheme="minorHAnsi" w:hAnsiTheme="minorHAnsi" w:cstheme="minorHAnsi"/>
          <w:sz w:val="22"/>
          <w:szCs w:val="22"/>
        </w:rPr>
        <w:t>03</w:t>
      </w:r>
      <w:r w:rsidRPr="001053B4">
        <w:rPr>
          <w:rFonts w:asciiTheme="minorHAnsi" w:hAnsiTheme="minorHAnsi" w:cstheme="minorHAnsi"/>
          <w:sz w:val="22"/>
          <w:szCs w:val="22"/>
        </w:rPr>
        <w:t xml:space="preserve">. </w:t>
      </w:r>
      <w:r w:rsidR="000257C9">
        <w:rPr>
          <w:rFonts w:asciiTheme="minorHAnsi" w:hAnsiTheme="minorHAnsi" w:cstheme="minorHAnsi"/>
          <w:sz w:val="22"/>
          <w:szCs w:val="22"/>
        </w:rPr>
        <w:t>rujna</w:t>
      </w:r>
      <w:r w:rsidRPr="001053B4">
        <w:rPr>
          <w:rFonts w:asciiTheme="minorHAnsi" w:hAnsiTheme="minorHAnsi" w:cstheme="minorHAnsi"/>
          <w:sz w:val="22"/>
          <w:szCs w:val="22"/>
        </w:rPr>
        <w:t xml:space="preserve"> 20</w:t>
      </w:r>
      <w:r w:rsidR="000257C9">
        <w:rPr>
          <w:rFonts w:asciiTheme="minorHAnsi" w:hAnsiTheme="minorHAnsi" w:cstheme="minorHAnsi"/>
          <w:sz w:val="22"/>
          <w:szCs w:val="22"/>
        </w:rPr>
        <w:t>21</w:t>
      </w:r>
      <w:r w:rsidRPr="001053B4">
        <w:rPr>
          <w:rFonts w:asciiTheme="minorHAnsi" w:hAnsiTheme="minorHAnsi" w:cstheme="minorHAnsi"/>
          <w:sz w:val="22"/>
          <w:szCs w:val="22"/>
        </w:rPr>
        <w:t xml:space="preserve">. godine Odluku  o osnivanju i imenovanju članova Stožera civilne zaštite Općine </w:t>
      </w:r>
      <w:proofErr w:type="spellStart"/>
      <w:r w:rsidR="000257C9">
        <w:rPr>
          <w:rFonts w:asciiTheme="minorHAnsi" w:hAnsiTheme="minorHAnsi" w:cstheme="minorHAnsi"/>
          <w:sz w:val="22"/>
          <w:szCs w:val="22"/>
        </w:rPr>
        <w:t>Postira</w:t>
      </w:r>
      <w:proofErr w:type="spellEnd"/>
      <w:r w:rsidRPr="001053B4">
        <w:rPr>
          <w:rFonts w:asciiTheme="minorHAnsi" w:hAnsiTheme="minorHAnsi" w:cstheme="minorHAnsi"/>
          <w:sz w:val="22"/>
          <w:szCs w:val="22"/>
        </w:rPr>
        <w:t xml:space="preserve"> u slijedećem sastavu:</w:t>
      </w:r>
    </w:p>
    <w:p w:rsidR="000257C9" w:rsidRPr="000257C9" w:rsidRDefault="000257C9" w:rsidP="000257C9">
      <w:pPr>
        <w:widowControl/>
        <w:autoSpaceDE/>
        <w:autoSpaceDN/>
        <w:adjustRightInd/>
        <w:spacing w:after="0" w:line="0" w:lineRule="atLeast"/>
        <w:ind w:left="0"/>
        <w:jc w:val="left"/>
        <w:rPr>
          <w:rFonts w:ascii="Calibri" w:hAnsi="Calibri" w:cs="Calibri"/>
          <w:b/>
          <w:bCs/>
          <w:sz w:val="24"/>
          <w:szCs w:val="24"/>
          <w:lang w:eastAsia="en-US"/>
        </w:rPr>
      </w:pPr>
      <w:r w:rsidRPr="000257C9">
        <w:rPr>
          <w:rFonts w:ascii="Calibri" w:hAnsi="Calibri" w:cs="Calibri"/>
          <w:b/>
          <w:bCs/>
          <w:sz w:val="24"/>
          <w:szCs w:val="24"/>
          <w:lang w:eastAsia="en-US"/>
        </w:rPr>
        <w:t xml:space="preserve">     </w:t>
      </w:r>
      <w:r w:rsidRPr="000257C9">
        <w:rPr>
          <w:rFonts w:ascii="Calibri" w:hAnsi="Calibri" w:cs="Calibri"/>
          <w:sz w:val="24"/>
          <w:szCs w:val="24"/>
          <w:lang w:eastAsia="en-US"/>
        </w:rPr>
        <w:t xml:space="preserve">1. za načelnika –Siniša Marović, načelnik Općine </w:t>
      </w:r>
      <w:proofErr w:type="spellStart"/>
      <w:r w:rsidRPr="000257C9">
        <w:rPr>
          <w:rFonts w:ascii="Calibri" w:hAnsi="Calibri" w:cs="Calibri"/>
          <w:sz w:val="24"/>
          <w:szCs w:val="24"/>
          <w:lang w:eastAsia="en-US"/>
        </w:rPr>
        <w:t>Postira</w:t>
      </w:r>
      <w:proofErr w:type="spellEnd"/>
      <w:r w:rsidRPr="000257C9">
        <w:rPr>
          <w:rFonts w:ascii="Calibri" w:hAnsi="Calibri" w:cs="Calibri"/>
          <w:sz w:val="24"/>
          <w:szCs w:val="24"/>
          <w:lang w:eastAsia="en-US"/>
        </w:rPr>
        <w:t xml:space="preserve">  </w:t>
      </w:r>
    </w:p>
    <w:p w:rsidR="000257C9" w:rsidRPr="000257C9" w:rsidRDefault="000257C9" w:rsidP="000257C9">
      <w:pPr>
        <w:widowControl/>
        <w:autoSpaceDE/>
        <w:autoSpaceDN/>
        <w:adjustRightInd/>
        <w:spacing w:after="0" w:line="0" w:lineRule="atLeast"/>
        <w:ind w:left="0"/>
        <w:jc w:val="left"/>
        <w:rPr>
          <w:rFonts w:ascii="Calibri" w:hAnsi="Calibri" w:cs="Calibri"/>
          <w:sz w:val="24"/>
          <w:szCs w:val="24"/>
          <w:lang w:eastAsia="en-US"/>
        </w:rPr>
      </w:pPr>
      <w:r w:rsidRPr="000257C9">
        <w:rPr>
          <w:rFonts w:ascii="Calibri" w:hAnsi="Calibri" w:cs="Calibri"/>
          <w:sz w:val="24"/>
          <w:szCs w:val="24"/>
          <w:lang w:eastAsia="en-US"/>
        </w:rPr>
        <w:t xml:space="preserve">     1.1. zamjenik načelnika – Ivo </w:t>
      </w:r>
      <w:proofErr w:type="spellStart"/>
      <w:r w:rsidRPr="000257C9">
        <w:rPr>
          <w:rFonts w:ascii="Calibri" w:hAnsi="Calibri" w:cs="Calibri"/>
          <w:sz w:val="24"/>
          <w:szCs w:val="24"/>
          <w:lang w:eastAsia="en-US"/>
        </w:rPr>
        <w:t>Matulić</w:t>
      </w:r>
      <w:proofErr w:type="spellEnd"/>
      <w:r w:rsidRPr="000257C9">
        <w:rPr>
          <w:rFonts w:ascii="Calibri" w:hAnsi="Calibri" w:cs="Calibri"/>
          <w:sz w:val="24"/>
          <w:szCs w:val="24"/>
          <w:lang w:eastAsia="en-US"/>
        </w:rPr>
        <w:t xml:space="preserve">, Pročelnik JUO Općine </w:t>
      </w:r>
      <w:proofErr w:type="spellStart"/>
      <w:r w:rsidRPr="000257C9">
        <w:rPr>
          <w:rFonts w:ascii="Calibri" w:hAnsi="Calibri" w:cs="Calibri"/>
          <w:sz w:val="24"/>
          <w:szCs w:val="24"/>
          <w:lang w:eastAsia="en-US"/>
        </w:rPr>
        <w:t>Postira</w:t>
      </w:r>
      <w:proofErr w:type="spellEnd"/>
    </w:p>
    <w:p w:rsidR="000257C9" w:rsidRPr="000257C9" w:rsidRDefault="000257C9" w:rsidP="000257C9">
      <w:pPr>
        <w:widowControl/>
        <w:autoSpaceDE/>
        <w:autoSpaceDN/>
        <w:adjustRightInd/>
        <w:spacing w:after="0" w:line="0" w:lineRule="atLeast"/>
        <w:ind w:left="709" w:hanging="993"/>
        <w:jc w:val="left"/>
        <w:rPr>
          <w:rFonts w:ascii="Calibri" w:hAnsi="Calibri" w:cs="Calibri"/>
          <w:sz w:val="24"/>
          <w:szCs w:val="24"/>
          <w:lang w:eastAsia="en-US"/>
        </w:rPr>
      </w:pPr>
      <w:r w:rsidRPr="000257C9">
        <w:rPr>
          <w:rFonts w:ascii="Calibri" w:hAnsi="Calibri" w:cs="Calibri"/>
          <w:sz w:val="24"/>
          <w:szCs w:val="24"/>
          <w:lang w:eastAsia="en-US"/>
        </w:rPr>
        <w:t xml:space="preserve">         </w:t>
      </w:r>
    </w:p>
    <w:p w:rsidR="000257C9" w:rsidRPr="000257C9" w:rsidRDefault="000257C9" w:rsidP="000257C9">
      <w:pPr>
        <w:widowControl/>
        <w:autoSpaceDE/>
        <w:autoSpaceDN/>
        <w:adjustRightInd/>
        <w:spacing w:after="0" w:line="0" w:lineRule="atLeast"/>
        <w:ind w:left="709" w:hanging="993"/>
        <w:jc w:val="left"/>
        <w:rPr>
          <w:rFonts w:ascii="Calibri" w:hAnsi="Calibri" w:cs="Calibri"/>
          <w:sz w:val="24"/>
          <w:szCs w:val="24"/>
          <w:lang w:eastAsia="en-US"/>
        </w:rPr>
      </w:pPr>
      <w:r w:rsidRPr="000257C9">
        <w:rPr>
          <w:rFonts w:ascii="Calibri" w:hAnsi="Calibri" w:cs="Calibri"/>
          <w:sz w:val="24"/>
          <w:szCs w:val="24"/>
          <w:lang w:eastAsia="en-US"/>
        </w:rPr>
        <w:t>2. za članove Stožera: </w:t>
      </w:r>
    </w:p>
    <w:p w:rsidR="000257C9" w:rsidRPr="000257C9" w:rsidRDefault="000257C9" w:rsidP="000257C9">
      <w:pPr>
        <w:widowControl/>
        <w:autoSpaceDE/>
        <w:autoSpaceDN/>
        <w:adjustRightInd/>
        <w:spacing w:after="0" w:line="0" w:lineRule="atLeast"/>
        <w:ind w:left="851" w:hanging="1135"/>
        <w:jc w:val="left"/>
        <w:rPr>
          <w:rFonts w:ascii="Calibri" w:hAnsi="Calibri" w:cs="Calibri"/>
          <w:sz w:val="24"/>
          <w:szCs w:val="24"/>
          <w:lang w:eastAsia="en-US"/>
        </w:rPr>
      </w:pPr>
      <w:r w:rsidRPr="000257C9">
        <w:rPr>
          <w:rFonts w:ascii="Calibri" w:hAnsi="Calibri" w:cs="Calibri"/>
          <w:sz w:val="24"/>
          <w:szCs w:val="24"/>
          <w:lang w:eastAsia="en-US"/>
        </w:rPr>
        <w:t xml:space="preserve">          2.1. – Neva Kraljević - viša stručna savjetnica za koordinaciju djelovanja civilne zaštite, Ravnateljstvu civilne zaštite, područni ured CZ Split  </w:t>
      </w:r>
    </w:p>
    <w:p w:rsidR="009D47AD" w:rsidRPr="000257C9" w:rsidRDefault="000257C9" w:rsidP="000257C9">
      <w:pPr>
        <w:widowControl/>
        <w:autoSpaceDE/>
        <w:autoSpaceDN/>
        <w:adjustRightInd/>
        <w:spacing w:after="0" w:line="0" w:lineRule="atLeast"/>
        <w:ind w:left="0"/>
        <w:jc w:val="left"/>
        <w:rPr>
          <w:rFonts w:ascii="Calibri" w:hAnsi="Calibri" w:cs="Calibri"/>
          <w:sz w:val="24"/>
          <w:szCs w:val="24"/>
          <w:lang w:eastAsia="en-US"/>
        </w:rPr>
      </w:pPr>
      <w:r w:rsidRPr="000257C9">
        <w:rPr>
          <w:rFonts w:ascii="Calibri" w:hAnsi="Calibri" w:cs="Calibri"/>
          <w:sz w:val="24"/>
          <w:szCs w:val="24"/>
          <w:lang w:eastAsia="en-US"/>
        </w:rPr>
        <w:t xml:space="preserve">     2.2  – Mirko </w:t>
      </w:r>
      <w:proofErr w:type="spellStart"/>
      <w:r w:rsidRPr="000257C9">
        <w:rPr>
          <w:rFonts w:ascii="Calibri" w:hAnsi="Calibri" w:cs="Calibri"/>
          <w:sz w:val="24"/>
          <w:szCs w:val="24"/>
          <w:lang w:eastAsia="en-US"/>
        </w:rPr>
        <w:t>Beović</w:t>
      </w:r>
      <w:proofErr w:type="spellEnd"/>
      <w:r w:rsidRPr="000257C9">
        <w:rPr>
          <w:rFonts w:ascii="Calibri" w:hAnsi="Calibri" w:cs="Calibri"/>
          <w:sz w:val="24"/>
          <w:szCs w:val="24"/>
          <w:lang w:eastAsia="en-US"/>
        </w:rPr>
        <w:t xml:space="preserve"> – načelnik Policijske postaje Brač, Supetar </w:t>
      </w:r>
      <w:r w:rsidRPr="000257C9">
        <w:rPr>
          <w:rFonts w:ascii="Calibri" w:hAnsi="Calibri" w:cs="Calibri"/>
          <w:sz w:val="24"/>
          <w:szCs w:val="24"/>
          <w:lang w:eastAsia="en-US"/>
        </w:rPr>
        <w:br/>
        <w:t xml:space="preserve">     2.3. – Davor Cvitanić – Član HGSS-a, Stanica Split </w:t>
      </w:r>
      <w:r w:rsidRPr="000257C9">
        <w:rPr>
          <w:rFonts w:ascii="Calibri" w:hAnsi="Calibri" w:cs="Calibri"/>
          <w:sz w:val="24"/>
          <w:szCs w:val="24"/>
          <w:lang w:eastAsia="en-US"/>
        </w:rPr>
        <w:br/>
        <w:t xml:space="preserve">     2.4. – Nikola </w:t>
      </w:r>
      <w:proofErr w:type="spellStart"/>
      <w:r w:rsidRPr="000257C9">
        <w:rPr>
          <w:rFonts w:ascii="Calibri" w:hAnsi="Calibri" w:cs="Calibri"/>
          <w:sz w:val="24"/>
          <w:szCs w:val="24"/>
          <w:lang w:eastAsia="en-US"/>
        </w:rPr>
        <w:t>Martinić</w:t>
      </w:r>
      <w:proofErr w:type="spellEnd"/>
      <w:r w:rsidRPr="000257C9">
        <w:rPr>
          <w:rFonts w:ascii="Calibri" w:hAnsi="Calibri" w:cs="Calibri"/>
          <w:sz w:val="24"/>
          <w:szCs w:val="24"/>
          <w:lang w:eastAsia="en-US"/>
        </w:rPr>
        <w:t xml:space="preserve"> Dragan – zapovjednik DVD-a Supetar i zapovjednik vatrogasnog        operativnog područja Brač.</w:t>
      </w:r>
      <w:r w:rsidRPr="000257C9">
        <w:rPr>
          <w:rFonts w:ascii="Calibri" w:hAnsi="Calibri" w:cs="Calibri"/>
          <w:sz w:val="24"/>
          <w:szCs w:val="24"/>
          <w:lang w:eastAsia="en-US"/>
        </w:rPr>
        <w:br/>
        <w:t xml:space="preserve">      2.5. -  </w:t>
      </w:r>
      <w:r w:rsidRPr="000257C9">
        <w:rPr>
          <w:rFonts w:ascii="Calibri" w:eastAsia="Calibri" w:hAnsi="Calibri"/>
          <w:sz w:val="22"/>
          <w:szCs w:val="22"/>
          <w:lang w:eastAsia="en-US"/>
        </w:rPr>
        <w:t xml:space="preserve">Nataša Mrduljaš </w:t>
      </w:r>
      <w:proofErr w:type="spellStart"/>
      <w:r w:rsidRPr="000257C9">
        <w:rPr>
          <w:rFonts w:ascii="Calibri" w:eastAsia="Calibri" w:hAnsi="Calibri"/>
          <w:sz w:val="22"/>
          <w:szCs w:val="22"/>
          <w:lang w:eastAsia="en-US"/>
        </w:rPr>
        <w:t>Đujić</w:t>
      </w:r>
      <w:proofErr w:type="spellEnd"/>
      <w:r w:rsidRPr="000257C9">
        <w:rPr>
          <w:rFonts w:ascii="Calibri" w:hAnsi="Calibri" w:cs="Calibri"/>
          <w:sz w:val="24"/>
          <w:szCs w:val="24"/>
          <w:lang w:eastAsia="en-US"/>
        </w:rPr>
        <w:t xml:space="preserve"> – zdravstveni radnik, </w:t>
      </w:r>
      <w:proofErr w:type="spellStart"/>
      <w:r w:rsidRPr="000257C9">
        <w:rPr>
          <w:rFonts w:ascii="Calibri" w:hAnsi="Calibri" w:cs="Calibri"/>
          <w:sz w:val="24"/>
          <w:szCs w:val="24"/>
          <w:lang w:eastAsia="en-US"/>
        </w:rPr>
        <w:t>Postira</w:t>
      </w:r>
      <w:proofErr w:type="spellEnd"/>
      <w:r w:rsidRPr="000257C9">
        <w:rPr>
          <w:rFonts w:ascii="Calibri" w:hAnsi="Calibri" w:cs="Calibri"/>
          <w:sz w:val="24"/>
          <w:szCs w:val="24"/>
          <w:lang w:eastAsia="en-US"/>
        </w:rPr>
        <w:br/>
        <w:t xml:space="preserve">      2.6.  - Mate Mladina – predsjednik DCK-Brač </w:t>
      </w:r>
      <w:r w:rsidRPr="000257C9">
        <w:rPr>
          <w:rFonts w:ascii="Calibri" w:hAnsi="Calibri" w:cs="Calibri"/>
          <w:sz w:val="24"/>
          <w:szCs w:val="24"/>
          <w:lang w:eastAsia="en-US"/>
        </w:rPr>
        <w:br/>
      </w:r>
    </w:p>
    <w:p w:rsidR="009D47AD" w:rsidRPr="001053B4" w:rsidRDefault="009D47AD" w:rsidP="009D47AD">
      <w:pPr>
        <w:widowControl/>
        <w:spacing w:after="0"/>
        <w:ind w:left="0"/>
        <w:rPr>
          <w:rFonts w:asciiTheme="minorHAnsi" w:hAnsiTheme="minorHAnsi" w:cstheme="minorHAnsi"/>
          <w:sz w:val="22"/>
          <w:szCs w:val="22"/>
        </w:rPr>
      </w:pPr>
      <w:r w:rsidRPr="001053B4">
        <w:rPr>
          <w:rFonts w:asciiTheme="minorHAnsi" w:hAnsiTheme="minorHAnsi" w:cstheme="minorHAnsi"/>
          <w:sz w:val="22"/>
          <w:szCs w:val="22"/>
        </w:rPr>
        <w:t xml:space="preserve">Stožer civilne zaštite Općine </w:t>
      </w:r>
      <w:proofErr w:type="spellStart"/>
      <w:r w:rsidR="000257C9">
        <w:rPr>
          <w:rFonts w:asciiTheme="minorHAnsi" w:hAnsiTheme="minorHAnsi" w:cstheme="minorHAnsi"/>
          <w:sz w:val="22"/>
          <w:szCs w:val="22"/>
        </w:rPr>
        <w:t>Postira</w:t>
      </w:r>
      <w:proofErr w:type="spellEnd"/>
      <w:r w:rsidR="000257C9">
        <w:rPr>
          <w:rFonts w:asciiTheme="minorHAnsi" w:hAnsiTheme="minorHAnsi" w:cstheme="minorHAnsi"/>
          <w:sz w:val="22"/>
          <w:szCs w:val="22"/>
        </w:rPr>
        <w:t xml:space="preserve"> </w:t>
      </w:r>
      <w:r w:rsidRPr="001053B4">
        <w:rPr>
          <w:rFonts w:asciiTheme="minorHAnsi" w:hAnsiTheme="minorHAnsi" w:cstheme="minorHAnsi"/>
          <w:sz w:val="22"/>
          <w:szCs w:val="22"/>
        </w:rPr>
        <w:t>provodio je sve Odluke i naložene mjere koje je donio Stožer civ</w:t>
      </w:r>
      <w:r w:rsidR="000257C9">
        <w:rPr>
          <w:rFonts w:asciiTheme="minorHAnsi" w:hAnsiTheme="minorHAnsi" w:cstheme="minorHAnsi"/>
          <w:sz w:val="22"/>
          <w:szCs w:val="22"/>
        </w:rPr>
        <w:t>ilne zaštite Republike Hrvatske tokom 2021. god.</w:t>
      </w:r>
      <w:r w:rsidRPr="001053B4">
        <w:rPr>
          <w:rFonts w:asciiTheme="minorHAnsi" w:hAnsiTheme="minorHAnsi" w:cstheme="minorHAnsi"/>
          <w:sz w:val="22"/>
          <w:szCs w:val="22"/>
        </w:rPr>
        <w:t xml:space="preserve"> </w:t>
      </w:r>
    </w:p>
    <w:p w:rsidR="002833BE" w:rsidRPr="001053B4" w:rsidRDefault="002833BE" w:rsidP="002833BE">
      <w:pPr>
        <w:spacing w:after="0"/>
        <w:ind w:left="0" w:firstLine="426"/>
        <w:rPr>
          <w:rFonts w:asciiTheme="minorHAnsi" w:hAnsiTheme="minorHAnsi" w:cstheme="minorHAnsi"/>
          <w:sz w:val="22"/>
          <w:szCs w:val="22"/>
        </w:rPr>
      </w:pPr>
    </w:p>
    <w:p w:rsidR="002833BE" w:rsidRPr="001053B4" w:rsidRDefault="002833BE" w:rsidP="009D47AD">
      <w:pPr>
        <w:ind w:left="0"/>
        <w:rPr>
          <w:rFonts w:asciiTheme="minorHAnsi" w:hAnsiTheme="minorHAnsi" w:cstheme="minorHAnsi"/>
          <w:sz w:val="22"/>
          <w:szCs w:val="22"/>
        </w:rPr>
      </w:pPr>
    </w:p>
    <w:p w:rsidR="002833BE" w:rsidRPr="001053B4" w:rsidRDefault="009D47AD" w:rsidP="009D47AD">
      <w:pPr>
        <w:pStyle w:val="Odlomakpopisa"/>
        <w:numPr>
          <w:ilvl w:val="1"/>
          <w:numId w:val="10"/>
        </w:numPr>
        <w:shd w:val="clear" w:color="auto" w:fill="FFFFFF"/>
        <w:tabs>
          <w:tab w:val="left" w:pos="1411"/>
        </w:tabs>
        <w:rPr>
          <w:rFonts w:asciiTheme="minorHAnsi" w:hAnsiTheme="minorHAnsi" w:cstheme="minorHAnsi"/>
          <w:b/>
          <w:sz w:val="22"/>
          <w:szCs w:val="22"/>
        </w:rPr>
      </w:pPr>
      <w:r w:rsidRPr="001053B4">
        <w:rPr>
          <w:rFonts w:asciiTheme="minorHAnsi" w:hAnsiTheme="minorHAnsi" w:cstheme="minorHAnsi"/>
          <w:b/>
          <w:sz w:val="22"/>
          <w:szCs w:val="22"/>
        </w:rPr>
        <w:t xml:space="preserve"> </w:t>
      </w:r>
      <w:r w:rsidR="002833BE" w:rsidRPr="001053B4">
        <w:rPr>
          <w:rFonts w:asciiTheme="minorHAnsi" w:hAnsiTheme="minorHAnsi" w:cstheme="minorHAnsi"/>
          <w:b/>
          <w:sz w:val="22"/>
          <w:szCs w:val="22"/>
        </w:rPr>
        <w:t xml:space="preserve">POSTROJBA OPĆE NAMJENE I POVJERENICI CIVILNE ZAŠTITE </w:t>
      </w:r>
    </w:p>
    <w:p w:rsidR="002833BE" w:rsidRPr="001053B4" w:rsidRDefault="002833BE" w:rsidP="002833BE">
      <w:pPr>
        <w:shd w:val="clear" w:color="auto" w:fill="FFFFFF"/>
        <w:tabs>
          <w:tab w:val="left" w:pos="1411"/>
        </w:tabs>
        <w:spacing w:after="0"/>
        <w:rPr>
          <w:rFonts w:asciiTheme="minorHAnsi" w:hAnsiTheme="minorHAnsi" w:cstheme="minorHAnsi"/>
          <w:b/>
          <w:sz w:val="22"/>
          <w:szCs w:val="22"/>
        </w:rPr>
      </w:pPr>
    </w:p>
    <w:p w:rsidR="002833BE" w:rsidRPr="001053B4" w:rsidRDefault="002833BE" w:rsidP="009D47AD">
      <w:pPr>
        <w:shd w:val="clear" w:color="auto" w:fill="FFFFFF"/>
        <w:tabs>
          <w:tab w:val="left" w:pos="851"/>
        </w:tabs>
        <w:ind w:left="0"/>
        <w:rPr>
          <w:rFonts w:asciiTheme="minorHAnsi" w:hAnsiTheme="minorHAnsi" w:cstheme="minorHAnsi"/>
          <w:sz w:val="22"/>
          <w:szCs w:val="22"/>
        </w:rPr>
      </w:pPr>
      <w:r w:rsidRPr="001053B4">
        <w:rPr>
          <w:rFonts w:asciiTheme="minorHAnsi" w:hAnsiTheme="minorHAnsi" w:cstheme="minorHAnsi"/>
          <w:sz w:val="22"/>
          <w:szCs w:val="22"/>
        </w:rPr>
        <w:t>Postrojba opće namjene civilne zaštite na području Općine osnovana je odlukom Općinskog načelnika, u skladu s usvojenom Procjenom ugroženosti stanovništva, materijalnih i kulturnih dobara i okoliša za područje Općine. Popunjavanje iste provodi se u skladu s Pravilnikom o ustroju, popuni i opremanju postrojbi zaštite i spašavanja i postrojbi za uzbunjivanje (NN 111/07), a u suradnji s Područnim uredom za civilnu zaštitu i – Split  te Područnim uredom za poslove obrane – Split.</w:t>
      </w:r>
    </w:p>
    <w:p w:rsidR="00D20C98" w:rsidRPr="001053B4" w:rsidRDefault="00D20C98" w:rsidP="009D47AD">
      <w:pPr>
        <w:shd w:val="clear" w:color="auto" w:fill="FFFFFF"/>
        <w:tabs>
          <w:tab w:val="left" w:pos="851"/>
        </w:tabs>
        <w:ind w:left="0"/>
        <w:rPr>
          <w:rFonts w:asciiTheme="minorHAnsi" w:hAnsiTheme="minorHAnsi" w:cstheme="minorHAnsi"/>
          <w:sz w:val="22"/>
          <w:szCs w:val="22"/>
        </w:rPr>
      </w:pPr>
    </w:p>
    <w:p w:rsidR="002833BE" w:rsidRPr="001053B4" w:rsidRDefault="002833BE" w:rsidP="00D20C98">
      <w:pPr>
        <w:pStyle w:val="Odlomakpopisa"/>
        <w:numPr>
          <w:ilvl w:val="0"/>
          <w:numId w:val="10"/>
        </w:numPr>
        <w:shd w:val="clear" w:color="auto" w:fill="FFFFFF"/>
        <w:spacing w:before="223"/>
        <w:ind w:right="14"/>
        <w:rPr>
          <w:rFonts w:asciiTheme="minorHAnsi" w:hAnsiTheme="minorHAnsi" w:cstheme="minorHAnsi"/>
          <w:b/>
          <w:sz w:val="22"/>
          <w:szCs w:val="22"/>
        </w:rPr>
      </w:pPr>
      <w:r w:rsidRPr="001053B4">
        <w:rPr>
          <w:rFonts w:asciiTheme="minorHAnsi" w:hAnsiTheme="minorHAnsi" w:cstheme="minorHAnsi"/>
          <w:b/>
          <w:sz w:val="22"/>
          <w:szCs w:val="22"/>
        </w:rPr>
        <w:t>VATROGASTVO</w:t>
      </w:r>
    </w:p>
    <w:p w:rsidR="002833BE" w:rsidRPr="001053B4" w:rsidRDefault="002833BE" w:rsidP="00D20C98">
      <w:pPr>
        <w:shd w:val="clear" w:color="auto" w:fill="FFFFFF"/>
        <w:spacing w:after="0"/>
        <w:ind w:left="0" w:right="11"/>
        <w:rPr>
          <w:rFonts w:asciiTheme="minorHAnsi" w:hAnsiTheme="minorHAnsi" w:cstheme="minorHAnsi"/>
          <w:sz w:val="22"/>
          <w:szCs w:val="22"/>
        </w:rPr>
      </w:pPr>
      <w:r w:rsidRPr="001053B4">
        <w:rPr>
          <w:rFonts w:asciiTheme="minorHAnsi" w:hAnsiTheme="minorHAnsi" w:cstheme="minorHAnsi"/>
          <w:sz w:val="22"/>
          <w:szCs w:val="22"/>
        </w:rPr>
        <w:t>Na području Općine zaštita od požara osigurana je preko DVD Supetar sa kojim je zaključen Sporazum o pružanje ove usluge.</w:t>
      </w:r>
    </w:p>
    <w:p w:rsidR="002833BE" w:rsidRPr="001053B4" w:rsidRDefault="002833BE" w:rsidP="00D20C98">
      <w:pPr>
        <w:shd w:val="clear" w:color="auto" w:fill="FFFFFF"/>
        <w:spacing w:after="0"/>
        <w:ind w:left="0" w:right="11"/>
        <w:rPr>
          <w:rFonts w:asciiTheme="minorHAnsi" w:hAnsiTheme="minorHAnsi" w:cstheme="minorHAnsi"/>
          <w:sz w:val="22"/>
          <w:szCs w:val="22"/>
        </w:rPr>
      </w:pPr>
      <w:r w:rsidRPr="001053B4">
        <w:rPr>
          <w:rFonts w:asciiTheme="minorHAnsi" w:hAnsiTheme="minorHAnsi" w:cstheme="minorHAnsi"/>
          <w:sz w:val="22"/>
          <w:szCs w:val="22"/>
        </w:rPr>
        <w:t>Dobrovoljno vatrogasno društvo efikasno je obavilo</w:t>
      </w:r>
      <w:r w:rsidR="00D20C98" w:rsidRPr="001053B4">
        <w:rPr>
          <w:rFonts w:asciiTheme="minorHAnsi" w:hAnsiTheme="minorHAnsi" w:cstheme="minorHAnsi"/>
          <w:sz w:val="22"/>
          <w:szCs w:val="22"/>
        </w:rPr>
        <w:t xml:space="preserve"> svoje zadatke u 202</w:t>
      </w:r>
      <w:r w:rsidR="00EC34C8">
        <w:rPr>
          <w:rFonts w:asciiTheme="minorHAnsi" w:hAnsiTheme="minorHAnsi" w:cstheme="minorHAnsi"/>
          <w:sz w:val="22"/>
          <w:szCs w:val="22"/>
        </w:rPr>
        <w:t>1</w:t>
      </w:r>
      <w:r w:rsidRPr="001053B4">
        <w:rPr>
          <w:rFonts w:asciiTheme="minorHAnsi" w:hAnsiTheme="minorHAnsi" w:cstheme="minorHAnsi"/>
          <w:sz w:val="22"/>
          <w:szCs w:val="22"/>
        </w:rPr>
        <w:t>. god. što je rezultiralo uspješnim stanjem protupožarne zaštite na području Općine.</w:t>
      </w:r>
    </w:p>
    <w:p w:rsidR="00D20C98" w:rsidRPr="001053B4" w:rsidRDefault="002833BE" w:rsidP="00CD79A0">
      <w:pPr>
        <w:shd w:val="clear" w:color="auto" w:fill="FFFFFF"/>
        <w:ind w:left="0" w:right="11"/>
        <w:rPr>
          <w:rFonts w:asciiTheme="minorHAnsi" w:hAnsiTheme="minorHAnsi" w:cstheme="minorHAnsi"/>
          <w:sz w:val="22"/>
          <w:szCs w:val="22"/>
        </w:rPr>
      </w:pPr>
      <w:r w:rsidRPr="001053B4">
        <w:rPr>
          <w:rFonts w:asciiTheme="minorHAnsi" w:hAnsiTheme="minorHAnsi" w:cstheme="minorHAnsi"/>
          <w:sz w:val="22"/>
          <w:szCs w:val="22"/>
        </w:rPr>
        <w:t>Vatrogastvo Općine je po stručnosti, opremljenosti i osposobljenosti i spremnosti, najkvalitetnija postojeća operativna i organizirana snaga civilne zaštite i njen glavni nositelj na ovom području, stoga je kroz posebne proračunske stavke predvi</w:t>
      </w:r>
      <w:r w:rsidR="00EC34C8">
        <w:rPr>
          <w:rFonts w:asciiTheme="minorHAnsi" w:hAnsiTheme="minorHAnsi" w:cstheme="minorHAnsi"/>
          <w:sz w:val="22"/>
          <w:szCs w:val="22"/>
        </w:rPr>
        <w:t>đ</w:t>
      </w:r>
      <w:r w:rsidRPr="001053B4">
        <w:rPr>
          <w:rFonts w:asciiTheme="minorHAnsi" w:hAnsiTheme="minorHAnsi" w:cstheme="minorHAnsi"/>
          <w:sz w:val="22"/>
          <w:szCs w:val="22"/>
        </w:rPr>
        <w:t>ena  financijska</w:t>
      </w:r>
      <w:r w:rsidR="00542CA7" w:rsidRPr="001053B4">
        <w:rPr>
          <w:rFonts w:asciiTheme="minorHAnsi" w:hAnsiTheme="minorHAnsi" w:cstheme="minorHAnsi"/>
          <w:sz w:val="22"/>
          <w:szCs w:val="22"/>
        </w:rPr>
        <w:t xml:space="preserve"> sredstva za vatrogastvo za 202</w:t>
      </w:r>
      <w:r w:rsidR="00EC34C8">
        <w:rPr>
          <w:rFonts w:asciiTheme="minorHAnsi" w:hAnsiTheme="minorHAnsi" w:cstheme="minorHAnsi"/>
          <w:sz w:val="22"/>
          <w:szCs w:val="22"/>
        </w:rPr>
        <w:t>1</w:t>
      </w:r>
      <w:r w:rsidRPr="001053B4">
        <w:rPr>
          <w:rFonts w:asciiTheme="minorHAnsi" w:hAnsiTheme="minorHAnsi" w:cstheme="minorHAnsi"/>
          <w:sz w:val="22"/>
          <w:szCs w:val="22"/>
        </w:rPr>
        <w:t xml:space="preserve">. uz neophodna procijenjena uvećanja sukladno propisima, strukovnim zahtjevima i funkcionalnim potrebama. Proračunska bi sredstva, zajedno s ostalim prihodima DVD-a, trebala biti dostatna za </w:t>
      </w:r>
      <w:r w:rsidRPr="001053B4">
        <w:rPr>
          <w:rFonts w:asciiTheme="minorHAnsi" w:hAnsiTheme="minorHAnsi" w:cstheme="minorHAnsi"/>
          <w:sz w:val="22"/>
          <w:szCs w:val="22"/>
        </w:rPr>
        <w:lastRenderedPageBreak/>
        <w:t>financiranje godišnjih potreba DVD-a, uključujući i provođenje Plana motrenja i čuvanja i ophodnje građevina i površina otvorenog prostora za koje prijeti povećana opasnost od nastajanja i širenja požara.</w:t>
      </w:r>
    </w:p>
    <w:p w:rsidR="002833BE" w:rsidRPr="001053B4" w:rsidRDefault="002833BE" w:rsidP="00D20C98">
      <w:pPr>
        <w:numPr>
          <w:ilvl w:val="0"/>
          <w:numId w:val="10"/>
        </w:numPr>
        <w:shd w:val="clear" w:color="auto" w:fill="FFFFFF"/>
        <w:spacing w:after="0" w:line="240" w:lineRule="auto"/>
        <w:ind w:right="11"/>
        <w:rPr>
          <w:rFonts w:asciiTheme="minorHAnsi" w:hAnsiTheme="minorHAnsi" w:cstheme="minorHAnsi"/>
          <w:b/>
          <w:sz w:val="22"/>
          <w:szCs w:val="22"/>
        </w:rPr>
      </w:pPr>
      <w:r w:rsidRPr="001053B4">
        <w:rPr>
          <w:rFonts w:asciiTheme="minorHAnsi" w:hAnsiTheme="minorHAnsi" w:cstheme="minorHAnsi"/>
          <w:b/>
          <w:sz w:val="22"/>
          <w:szCs w:val="22"/>
        </w:rPr>
        <w:t xml:space="preserve">UDRUGE </w:t>
      </w:r>
    </w:p>
    <w:p w:rsidR="002833BE" w:rsidRPr="001053B4" w:rsidRDefault="002833BE" w:rsidP="002833BE">
      <w:pPr>
        <w:shd w:val="clear" w:color="auto" w:fill="FFFFFF"/>
        <w:spacing w:after="0" w:line="240" w:lineRule="auto"/>
        <w:ind w:left="720" w:right="11"/>
        <w:rPr>
          <w:rFonts w:asciiTheme="minorHAnsi" w:hAnsiTheme="minorHAnsi" w:cstheme="minorHAnsi"/>
          <w:b/>
          <w:sz w:val="22"/>
          <w:szCs w:val="22"/>
        </w:rPr>
      </w:pPr>
    </w:p>
    <w:p w:rsidR="00CD79A0" w:rsidRPr="001053B4" w:rsidRDefault="002833BE" w:rsidP="00D20C98">
      <w:pPr>
        <w:widowControl/>
        <w:shd w:val="clear" w:color="auto" w:fill="FFFFFF"/>
        <w:tabs>
          <w:tab w:val="left" w:pos="720"/>
        </w:tabs>
        <w:ind w:left="0"/>
        <w:rPr>
          <w:rFonts w:asciiTheme="minorHAnsi" w:hAnsiTheme="minorHAnsi" w:cstheme="minorHAnsi"/>
          <w:sz w:val="22"/>
          <w:szCs w:val="22"/>
        </w:rPr>
      </w:pPr>
      <w:r w:rsidRPr="001053B4">
        <w:rPr>
          <w:rFonts w:asciiTheme="minorHAnsi" w:hAnsiTheme="minorHAnsi" w:cstheme="minorHAnsi"/>
          <w:sz w:val="22"/>
          <w:szCs w:val="22"/>
        </w:rPr>
        <w:t>Udruge koje nemaju javne ovlasti, a od interesa su za sustav civilne zaštite (npr. kinološke djelatnosti, podvodne djelatnosti, radio-komunikacijske, zrakoplovne i druge tehničke djelatnosti), pričuvni su dio operativnih snaga sustava civilne zaštite koji je osposobljen za provođenje pojedinih mjera i aktivnosti sustava civilne zaštite, svojim sposobnostima nadopunjuju sposobnosti temeljnih operativnih snaga i specijalističkih i intervencijskih postrojbi civilne zaštite te se uključuju u provođenje mjera i aktivnosti sustava civilne zaštite sukladno odredbama Zakona i planovima jedinica lokalne samouprave. Na području općine nema takvih udruga.</w:t>
      </w:r>
    </w:p>
    <w:p w:rsidR="002833BE" w:rsidRPr="001053B4" w:rsidRDefault="002833BE" w:rsidP="00D20C98">
      <w:pPr>
        <w:numPr>
          <w:ilvl w:val="0"/>
          <w:numId w:val="10"/>
        </w:numPr>
        <w:shd w:val="clear" w:color="auto" w:fill="FFFFFF"/>
        <w:spacing w:before="240"/>
        <w:rPr>
          <w:rFonts w:asciiTheme="minorHAnsi" w:hAnsiTheme="minorHAnsi" w:cstheme="minorHAnsi"/>
          <w:b/>
          <w:sz w:val="22"/>
          <w:szCs w:val="22"/>
        </w:rPr>
      </w:pPr>
      <w:r w:rsidRPr="001053B4">
        <w:rPr>
          <w:rFonts w:asciiTheme="minorHAnsi" w:hAnsiTheme="minorHAnsi" w:cstheme="minorHAnsi"/>
          <w:b/>
          <w:sz w:val="22"/>
          <w:szCs w:val="22"/>
        </w:rPr>
        <w:t>PRAVNE OSOBE U SUSTAVU CIVILNE ZAŠTITE</w:t>
      </w:r>
    </w:p>
    <w:p w:rsidR="00CD79A0" w:rsidRPr="001053B4" w:rsidRDefault="002833BE" w:rsidP="00CD79A0">
      <w:pPr>
        <w:shd w:val="clear" w:color="auto" w:fill="FFFFFF"/>
        <w:spacing w:after="0"/>
        <w:ind w:left="0"/>
        <w:rPr>
          <w:rFonts w:asciiTheme="minorHAnsi" w:hAnsiTheme="minorHAnsi" w:cstheme="minorHAnsi"/>
          <w:sz w:val="22"/>
          <w:szCs w:val="22"/>
        </w:rPr>
      </w:pPr>
      <w:r w:rsidRPr="001053B4">
        <w:rPr>
          <w:rFonts w:asciiTheme="minorHAnsi" w:hAnsiTheme="minorHAnsi" w:cstheme="minorHAnsi"/>
          <w:sz w:val="22"/>
          <w:szCs w:val="22"/>
        </w:rPr>
        <w:t>U slučaju prijetnje, nastanka i posljedica velikih nesreća i katastrofa pravne osobe, osobito pravne osobe u većinskom vlasništvu Republike Hrvatske i pravne osobe koje su odlukom nadležnog središnjeg tijela državne uprave određene kao operativne snage sustava civilne zaštite od posebnog interesa na državnoj razini te pravne osobe koje su odlukama izvršnih tijela jedinica lokalne i područne (regionalne) samouprave određene od interesa za sustav civilne zaštite, dužne su u operativnim planovima izraditi plan o načinu organiziranja provedbe mjera i aktivnosti u sustavu civilne zaštite sukladno odredbama ovog Zakona, posebnih propisa i njihovih općih akata.</w:t>
      </w:r>
    </w:p>
    <w:p w:rsidR="00CD79A0" w:rsidRPr="001053B4" w:rsidRDefault="00CD79A0" w:rsidP="00CD79A0">
      <w:pPr>
        <w:shd w:val="clear" w:color="auto" w:fill="FFFFFF"/>
        <w:spacing w:after="0"/>
        <w:ind w:left="0"/>
        <w:rPr>
          <w:rFonts w:asciiTheme="minorHAnsi" w:hAnsiTheme="minorHAnsi" w:cstheme="minorHAnsi"/>
          <w:sz w:val="22"/>
          <w:szCs w:val="22"/>
        </w:rPr>
      </w:pPr>
    </w:p>
    <w:p w:rsidR="002833BE" w:rsidRPr="001053B4" w:rsidRDefault="002833BE" w:rsidP="00CD79A0">
      <w:pPr>
        <w:pStyle w:val="Naslov5"/>
        <w:keepNext w:val="0"/>
        <w:numPr>
          <w:ilvl w:val="0"/>
          <w:numId w:val="10"/>
        </w:numPr>
        <w:spacing w:line="240" w:lineRule="auto"/>
        <w:rPr>
          <w:rFonts w:asciiTheme="minorHAnsi" w:hAnsiTheme="minorHAnsi" w:cstheme="minorHAnsi"/>
          <w:sz w:val="22"/>
          <w:szCs w:val="22"/>
        </w:rPr>
      </w:pPr>
      <w:r w:rsidRPr="001053B4">
        <w:rPr>
          <w:rFonts w:asciiTheme="minorHAnsi" w:hAnsiTheme="minorHAnsi" w:cstheme="minorHAnsi"/>
          <w:sz w:val="22"/>
          <w:szCs w:val="22"/>
        </w:rPr>
        <w:t>ZAKLJUČAK</w:t>
      </w:r>
    </w:p>
    <w:p w:rsidR="00CD79A0" w:rsidRPr="001053B4" w:rsidRDefault="00CD79A0" w:rsidP="00CD79A0">
      <w:pPr>
        <w:ind w:left="0"/>
        <w:rPr>
          <w:rFonts w:asciiTheme="minorHAnsi" w:hAnsiTheme="minorHAnsi" w:cstheme="minorHAnsi"/>
          <w:sz w:val="22"/>
          <w:szCs w:val="22"/>
        </w:rPr>
      </w:pPr>
      <w:r w:rsidRPr="001053B4">
        <w:rPr>
          <w:rFonts w:asciiTheme="minorHAnsi" w:hAnsiTheme="minorHAnsi" w:cstheme="minorHAnsi"/>
          <w:sz w:val="22"/>
          <w:szCs w:val="22"/>
        </w:rPr>
        <w:t xml:space="preserve">Kontinuirano se jača operativna sposobnost sustava civilne zaštite na razini Općine </w:t>
      </w:r>
      <w:proofErr w:type="spellStart"/>
      <w:r w:rsidR="00EC34C8">
        <w:rPr>
          <w:rFonts w:asciiTheme="minorHAnsi" w:hAnsiTheme="minorHAnsi" w:cstheme="minorHAnsi"/>
          <w:sz w:val="22"/>
          <w:szCs w:val="22"/>
        </w:rPr>
        <w:t>Postira</w:t>
      </w:r>
      <w:proofErr w:type="spellEnd"/>
      <w:r w:rsidRPr="001053B4">
        <w:rPr>
          <w:rFonts w:asciiTheme="minorHAnsi" w:hAnsiTheme="minorHAnsi" w:cstheme="minorHAnsi"/>
          <w:sz w:val="22"/>
          <w:szCs w:val="22"/>
        </w:rPr>
        <w:t xml:space="preserve">. Općina </w:t>
      </w:r>
      <w:proofErr w:type="spellStart"/>
      <w:r w:rsidR="00EC34C8">
        <w:rPr>
          <w:rFonts w:asciiTheme="minorHAnsi" w:hAnsiTheme="minorHAnsi" w:cstheme="minorHAnsi"/>
          <w:sz w:val="22"/>
          <w:szCs w:val="22"/>
        </w:rPr>
        <w:t>Postira</w:t>
      </w:r>
      <w:proofErr w:type="spellEnd"/>
      <w:r w:rsidRPr="001053B4">
        <w:rPr>
          <w:rFonts w:asciiTheme="minorHAnsi" w:hAnsiTheme="minorHAnsi" w:cstheme="minorHAnsi"/>
          <w:sz w:val="22"/>
          <w:szCs w:val="22"/>
        </w:rPr>
        <w:t xml:space="preserve"> je pravovremeno prepoznala rizik od globalne </w:t>
      </w:r>
      <w:proofErr w:type="spellStart"/>
      <w:r w:rsidRPr="001053B4">
        <w:rPr>
          <w:rFonts w:asciiTheme="minorHAnsi" w:hAnsiTheme="minorHAnsi" w:cstheme="minorHAnsi"/>
          <w:sz w:val="22"/>
          <w:szCs w:val="22"/>
        </w:rPr>
        <w:t>pandemije</w:t>
      </w:r>
      <w:proofErr w:type="spellEnd"/>
      <w:r w:rsidRPr="001053B4">
        <w:rPr>
          <w:rFonts w:asciiTheme="minorHAnsi" w:hAnsiTheme="minorHAnsi" w:cstheme="minorHAnsi"/>
          <w:sz w:val="22"/>
          <w:szCs w:val="22"/>
        </w:rPr>
        <w:t xml:space="preserve"> i započela sa pripremama sustava za odgovor nabavom zaštitne opreme i sredstava čime je omogućila zdravstvenom sustavu i operativnim snagama Općine </w:t>
      </w:r>
      <w:proofErr w:type="spellStart"/>
      <w:r w:rsidR="00EC34C8">
        <w:rPr>
          <w:rFonts w:asciiTheme="minorHAnsi" w:hAnsiTheme="minorHAnsi" w:cstheme="minorHAnsi"/>
          <w:sz w:val="22"/>
          <w:szCs w:val="22"/>
        </w:rPr>
        <w:t>Postira</w:t>
      </w:r>
      <w:proofErr w:type="spellEnd"/>
      <w:r w:rsidRPr="001053B4">
        <w:rPr>
          <w:rFonts w:asciiTheme="minorHAnsi" w:hAnsiTheme="minorHAnsi" w:cstheme="minorHAnsi"/>
          <w:sz w:val="22"/>
          <w:szCs w:val="22"/>
        </w:rPr>
        <w:t xml:space="preserve"> sigurno djelovanje. </w:t>
      </w:r>
    </w:p>
    <w:p w:rsidR="00CD79A0" w:rsidRPr="001053B4" w:rsidRDefault="00CD79A0" w:rsidP="00CD79A0">
      <w:pPr>
        <w:ind w:left="0"/>
        <w:rPr>
          <w:rFonts w:asciiTheme="minorHAnsi" w:hAnsiTheme="minorHAnsi" w:cstheme="minorHAnsi"/>
          <w:sz w:val="22"/>
          <w:szCs w:val="22"/>
        </w:rPr>
      </w:pPr>
      <w:r w:rsidRPr="001053B4">
        <w:rPr>
          <w:rFonts w:asciiTheme="minorHAnsi" w:hAnsiTheme="minorHAnsi" w:cstheme="minorHAnsi"/>
          <w:sz w:val="22"/>
          <w:szCs w:val="22"/>
        </w:rPr>
        <w:t xml:space="preserve">Temeljne operativne snage sustava civilne zaštite pravodobno su i učinkovito odgovarale na sve zadaće koje su im stavljene u nadležnost sukladno njihovim djelatnostima i operativnoj spremnosti. </w:t>
      </w:r>
    </w:p>
    <w:p w:rsidR="00CD79A0" w:rsidRPr="001053B4" w:rsidRDefault="00CD79A0" w:rsidP="00CD79A0">
      <w:pPr>
        <w:ind w:left="0"/>
        <w:rPr>
          <w:rFonts w:asciiTheme="minorHAnsi" w:hAnsiTheme="minorHAnsi" w:cstheme="minorHAnsi"/>
          <w:sz w:val="22"/>
          <w:szCs w:val="22"/>
        </w:rPr>
      </w:pPr>
      <w:r w:rsidRPr="001053B4">
        <w:rPr>
          <w:rFonts w:asciiTheme="minorHAnsi" w:hAnsiTheme="minorHAnsi" w:cstheme="minorHAnsi"/>
          <w:sz w:val="22"/>
          <w:szCs w:val="22"/>
        </w:rPr>
        <w:t xml:space="preserve">U proračunu Općine </w:t>
      </w:r>
      <w:proofErr w:type="spellStart"/>
      <w:r w:rsidR="00EC34C8">
        <w:rPr>
          <w:rFonts w:asciiTheme="minorHAnsi" w:hAnsiTheme="minorHAnsi" w:cstheme="minorHAnsi"/>
          <w:sz w:val="22"/>
          <w:szCs w:val="22"/>
        </w:rPr>
        <w:t>Postira</w:t>
      </w:r>
      <w:proofErr w:type="spellEnd"/>
      <w:r w:rsidR="00EC34C8">
        <w:rPr>
          <w:rFonts w:asciiTheme="minorHAnsi" w:hAnsiTheme="minorHAnsi" w:cstheme="minorHAnsi"/>
          <w:sz w:val="22"/>
          <w:szCs w:val="22"/>
        </w:rPr>
        <w:t xml:space="preserve"> z</w:t>
      </w:r>
      <w:r w:rsidRPr="001053B4">
        <w:rPr>
          <w:rFonts w:asciiTheme="minorHAnsi" w:hAnsiTheme="minorHAnsi" w:cstheme="minorHAnsi"/>
          <w:sz w:val="22"/>
          <w:szCs w:val="22"/>
        </w:rPr>
        <w:t>a 202</w:t>
      </w:r>
      <w:r w:rsidR="00EC34C8">
        <w:rPr>
          <w:rFonts w:asciiTheme="minorHAnsi" w:hAnsiTheme="minorHAnsi" w:cstheme="minorHAnsi"/>
          <w:sz w:val="22"/>
          <w:szCs w:val="22"/>
        </w:rPr>
        <w:t>1</w:t>
      </w:r>
      <w:r w:rsidRPr="001053B4">
        <w:rPr>
          <w:rFonts w:asciiTheme="minorHAnsi" w:hAnsiTheme="minorHAnsi" w:cstheme="minorHAnsi"/>
          <w:sz w:val="22"/>
          <w:szCs w:val="22"/>
        </w:rPr>
        <w:t xml:space="preserve">. godinu bila su predviđena financijska sredstva za daljnji razvoj sustava civilne zaštite. </w:t>
      </w:r>
    </w:p>
    <w:p w:rsidR="002833BE" w:rsidRPr="001053B4" w:rsidRDefault="00CD79A0" w:rsidP="00CD79A0">
      <w:pPr>
        <w:pStyle w:val="Naslov4"/>
        <w:numPr>
          <w:ilvl w:val="0"/>
          <w:numId w:val="10"/>
        </w:numPr>
        <w:spacing w:after="0"/>
        <w:rPr>
          <w:rFonts w:asciiTheme="minorHAnsi" w:hAnsiTheme="minorHAnsi" w:cstheme="minorHAnsi"/>
          <w:sz w:val="22"/>
          <w:szCs w:val="22"/>
        </w:rPr>
      </w:pPr>
      <w:r w:rsidRPr="001053B4">
        <w:rPr>
          <w:rFonts w:asciiTheme="minorHAnsi" w:hAnsiTheme="minorHAnsi" w:cstheme="minorHAnsi"/>
          <w:sz w:val="22"/>
          <w:szCs w:val="22"/>
        </w:rPr>
        <w:t xml:space="preserve">ZAVRŠNA ODREDBA </w:t>
      </w:r>
    </w:p>
    <w:p w:rsidR="00CD79A0" w:rsidRPr="001053B4" w:rsidRDefault="00CD79A0" w:rsidP="00CD79A0">
      <w:pPr>
        <w:ind w:left="0"/>
        <w:rPr>
          <w:rFonts w:asciiTheme="minorHAnsi" w:hAnsiTheme="minorHAnsi" w:cstheme="minorHAnsi"/>
        </w:rPr>
      </w:pPr>
    </w:p>
    <w:p w:rsidR="00CD79A0" w:rsidRPr="00EC34C8" w:rsidRDefault="00CD79A0" w:rsidP="00CD79A0">
      <w:pPr>
        <w:ind w:left="0"/>
        <w:rPr>
          <w:rFonts w:asciiTheme="minorHAnsi" w:hAnsiTheme="minorHAnsi" w:cstheme="minorHAnsi"/>
          <w:sz w:val="22"/>
          <w:szCs w:val="22"/>
        </w:rPr>
      </w:pPr>
      <w:r w:rsidRPr="00EC34C8">
        <w:rPr>
          <w:rFonts w:asciiTheme="minorHAnsi" w:hAnsiTheme="minorHAnsi" w:cstheme="minorHAnsi"/>
          <w:sz w:val="22"/>
          <w:szCs w:val="22"/>
        </w:rPr>
        <w:t xml:space="preserve">Analiza stanja sustava civilne zaštite Općine </w:t>
      </w:r>
      <w:proofErr w:type="spellStart"/>
      <w:r w:rsidR="00EC34C8" w:rsidRPr="00EC34C8">
        <w:rPr>
          <w:rFonts w:asciiTheme="minorHAnsi" w:hAnsiTheme="minorHAnsi" w:cstheme="minorHAnsi"/>
          <w:sz w:val="22"/>
          <w:szCs w:val="22"/>
        </w:rPr>
        <w:t>Postira</w:t>
      </w:r>
      <w:proofErr w:type="spellEnd"/>
      <w:r w:rsidRPr="00EC34C8">
        <w:rPr>
          <w:rFonts w:asciiTheme="minorHAnsi" w:hAnsiTheme="minorHAnsi" w:cstheme="minorHAnsi"/>
          <w:sz w:val="22"/>
          <w:szCs w:val="22"/>
        </w:rPr>
        <w:t xml:space="preserve"> za 202</w:t>
      </w:r>
      <w:r w:rsidR="00EC34C8" w:rsidRPr="00EC34C8">
        <w:rPr>
          <w:rFonts w:asciiTheme="minorHAnsi" w:hAnsiTheme="minorHAnsi" w:cstheme="minorHAnsi"/>
          <w:sz w:val="22"/>
          <w:szCs w:val="22"/>
        </w:rPr>
        <w:t>1</w:t>
      </w:r>
      <w:r w:rsidRPr="00EC34C8">
        <w:rPr>
          <w:rFonts w:asciiTheme="minorHAnsi" w:hAnsiTheme="minorHAnsi" w:cstheme="minorHAnsi"/>
          <w:sz w:val="22"/>
          <w:szCs w:val="22"/>
        </w:rPr>
        <w:t xml:space="preserve">. </w:t>
      </w:r>
      <w:r w:rsidR="00EC34C8" w:rsidRPr="00EC34C8">
        <w:rPr>
          <w:rFonts w:asciiTheme="minorHAnsi" w:hAnsiTheme="minorHAnsi" w:cstheme="minorHAnsi"/>
          <w:sz w:val="22"/>
          <w:szCs w:val="22"/>
        </w:rPr>
        <w:t>g</w:t>
      </w:r>
      <w:r w:rsidRPr="00EC34C8">
        <w:rPr>
          <w:rFonts w:asciiTheme="minorHAnsi" w:hAnsiTheme="minorHAnsi" w:cstheme="minorHAnsi"/>
          <w:sz w:val="22"/>
          <w:szCs w:val="22"/>
        </w:rPr>
        <w:t xml:space="preserve">odinu biti će objavljena u  „Službenom glasniku Općine </w:t>
      </w:r>
      <w:proofErr w:type="spellStart"/>
      <w:r w:rsidR="00EC34C8" w:rsidRPr="00EC34C8">
        <w:rPr>
          <w:rFonts w:asciiTheme="minorHAnsi" w:hAnsiTheme="minorHAnsi" w:cstheme="minorHAnsi"/>
          <w:sz w:val="22"/>
          <w:szCs w:val="22"/>
        </w:rPr>
        <w:t>Postira</w:t>
      </w:r>
      <w:proofErr w:type="spellEnd"/>
      <w:r w:rsidRPr="00EC34C8">
        <w:rPr>
          <w:rFonts w:asciiTheme="minorHAnsi" w:hAnsiTheme="minorHAnsi" w:cstheme="minorHAnsi"/>
          <w:sz w:val="22"/>
          <w:szCs w:val="22"/>
        </w:rPr>
        <w:t xml:space="preserve">“. </w:t>
      </w:r>
    </w:p>
    <w:p w:rsidR="00CD79A0" w:rsidRPr="001053B4" w:rsidRDefault="00CD79A0" w:rsidP="00CD79A0">
      <w:pPr>
        <w:ind w:left="0"/>
        <w:rPr>
          <w:rFonts w:asciiTheme="minorHAnsi" w:hAnsiTheme="minorHAnsi" w:cstheme="minorHAnsi"/>
        </w:rPr>
      </w:pPr>
    </w:p>
    <w:p w:rsidR="00CD79A0" w:rsidRPr="00EC34C8" w:rsidRDefault="00CD79A0" w:rsidP="00CD79A0">
      <w:pPr>
        <w:spacing w:after="0"/>
        <w:ind w:left="0"/>
        <w:rPr>
          <w:rFonts w:asciiTheme="minorHAnsi" w:hAnsiTheme="minorHAnsi" w:cstheme="minorHAnsi"/>
          <w:sz w:val="22"/>
          <w:szCs w:val="22"/>
        </w:rPr>
      </w:pPr>
      <w:r w:rsidRPr="00EC34C8">
        <w:rPr>
          <w:rFonts w:asciiTheme="minorHAnsi" w:hAnsiTheme="minorHAnsi" w:cstheme="minorHAnsi"/>
          <w:sz w:val="22"/>
          <w:szCs w:val="22"/>
        </w:rPr>
        <w:t xml:space="preserve">KLASA: </w:t>
      </w:r>
      <w:r w:rsidR="00EC34C8" w:rsidRPr="00EC34C8">
        <w:rPr>
          <w:rFonts w:asciiTheme="minorHAnsi" w:hAnsiTheme="minorHAnsi" w:cstheme="minorHAnsi"/>
          <w:sz w:val="22"/>
          <w:szCs w:val="22"/>
        </w:rPr>
        <w:t>022</w:t>
      </w:r>
      <w:r w:rsidR="009E3797" w:rsidRPr="00EC34C8">
        <w:rPr>
          <w:rFonts w:asciiTheme="minorHAnsi" w:hAnsiTheme="minorHAnsi" w:cstheme="minorHAnsi"/>
          <w:sz w:val="22"/>
          <w:szCs w:val="22"/>
        </w:rPr>
        <w:t>-01/2</w:t>
      </w:r>
      <w:r w:rsidR="00EC34C8" w:rsidRPr="00EC34C8">
        <w:rPr>
          <w:rFonts w:asciiTheme="minorHAnsi" w:hAnsiTheme="minorHAnsi" w:cstheme="minorHAnsi"/>
          <w:sz w:val="22"/>
          <w:szCs w:val="22"/>
        </w:rPr>
        <w:t>1</w:t>
      </w:r>
      <w:r w:rsidR="009E3797" w:rsidRPr="00EC34C8">
        <w:rPr>
          <w:rFonts w:asciiTheme="minorHAnsi" w:hAnsiTheme="minorHAnsi" w:cstheme="minorHAnsi"/>
          <w:sz w:val="22"/>
          <w:szCs w:val="22"/>
        </w:rPr>
        <w:t>-01/</w:t>
      </w:r>
      <w:r w:rsidR="00C07226">
        <w:rPr>
          <w:rFonts w:asciiTheme="minorHAnsi" w:hAnsiTheme="minorHAnsi" w:cstheme="minorHAnsi"/>
          <w:sz w:val="22"/>
          <w:szCs w:val="22"/>
        </w:rPr>
        <w:t>60</w:t>
      </w:r>
    </w:p>
    <w:p w:rsidR="00EC34C8" w:rsidRPr="00EC34C8" w:rsidRDefault="00CD79A0" w:rsidP="00EC34C8">
      <w:pPr>
        <w:spacing w:after="0"/>
        <w:ind w:left="0"/>
        <w:rPr>
          <w:rFonts w:asciiTheme="minorHAnsi" w:hAnsiTheme="minorHAnsi" w:cstheme="minorHAnsi"/>
          <w:sz w:val="22"/>
          <w:szCs w:val="22"/>
        </w:rPr>
      </w:pPr>
      <w:r w:rsidRPr="00EC34C8">
        <w:rPr>
          <w:rFonts w:asciiTheme="minorHAnsi" w:hAnsiTheme="minorHAnsi" w:cstheme="minorHAnsi"/>
          <w:sz w:val="22"/>
          <w:szCs w:val="22"/>
        </w:rPr>
        <w:t xml:space="preserve">URBROJ: </w:t>
      </w:r>
      <w:r w:rsidR="009E3797" w:rsidRPr="00EC34C8">
        <w:rPr>
          <w:rFonts w:asciiTheme="minorHAnsi" w:hAnsiTheme="minorHAnsi" w:cstheme="minorHAnsi"/>
          <w:sz w:val="22"/>
          <w:szCs w:val="22"/>
        </w:rPr>
        <w:t>2104/0</w:t>
      </w:r>
      <w:r w:rsidR="00EC34C8" w:rsidRPr="00EC34C8">
        <w:rPr>
          <w:rFonts w:asciiTheme="minorHAnsi" w:hAnsiTheme="minorHAnsi" w:cstheme="minorHAnsi"/>
          <w:sz w:val="22"/>
          <w:szCs w:val="22"/>
        </w:rPr>
        <w:t>5</w:t>
      </w:r>
      <w:r w:rsidR="009E3797" w:rsidRPr="00EC34C8">
        <w:rPr>
          <w:rFonts w:asciiTheme="minorHAnsi" w:hAnsiTheme="minorHAnsi" w:cstheme="minorHAnsi"/>
          <w:sz w:val="22"/>
          <w:szCs w:val="22"/>
        </w:rPr>
        <w:t>-01-2</w:t>
      </w:r>
      <w:r w:rsidR="00C07226">
        <w:rPr>
          <w:rFonts w:asciiTheme="minorHAnsi" w:hAnsiTheme="minorHAnsi" w:cstheme="minorHAnsi"/>
          <w:sz w:val="22"/>
          <w:szCs w:val="22"/>
        </w:rPr>
        <w:t>1</w:t>
      </w:r>
      <w:bookmarkStart w:id="0" w:name="_GoBack"/>
      <w:bookmarkEnd w:id="0"/>
      <w:r w:rsidR="009E3797" w:rsidRPr="00EC34C8">
        <w:rPr>
          <w:rFonts w:asciiTheme="minorHAnsi" w:hAnsiTheme="minorHAnsi" w:cstheme="minorHAnsi"/>
          <w:sz w:val="22"/>
          <w:szCs w:val="22"/>
        </w:rPr>
        <w:t>-</w:t>
      </w:r>
      <w:r w:rsidR="00EC34C8" w:rsidRPr="00EC34C8">
        <w:rPr>
          <w:rFonts w:asciiTheme="minorHAnsi" w:hAnsiTheme="minorHAnsi" w:cstheme="minorHAnsi"/>
          <w:sz w:val="22"/>
          <w:szCs w:val="22"/>
        </w:rPr>
        <w:t>01</w:t>
      </w:r>
    </w:p>
    <w:p w:rsidR="00CD79A0" w:rsidRPr="00EC34C8" w:rsidRDefault="00EC34C8" w:rsidP="00EC34C8">
      <w:pPr>
        <w:tabs>
          <w:tab w:val="left" w:pos="8289"/>
        </w:tabs>
        <w:spacing w:after="0"/>
        <w:ind w:left="0"/>
        <w:rPr>
          <w:rFonts w:asciiTheme="minorHAnsi" w:hAnsiTheme="minorHAnsi" w:cstheme="minorHAnsi"/>
          <w:sz w:val="22"/>
          <w:szCs w:val="22"/>
        </w:rPr>
      </w:pPr>
      <w:r w:rsidRPr="00EC34C8">
        <w:rPr>
          <w:rFonts w:asciiTheme="minorHAnsi" w:hAnsiTheme="minorHAnsi" w:cstheme="minorHAnsi"/>
          <w:sz w:val="22"/>
          <w:szCs w:val="22"/>
        </w:rPr>
        <w:t xml:space="preserve">                                                                                                      Predsjednik </w:t>
      </w:r>
      <w:r w:rsidR="00CD79A0" w:rsidRPr="00EC34C8">
        <w:rPr>
          <w:rFonts w:asciiTheme="minorHAnsi" w:hAnsiTheme="minorHAnsi" w:cstheme="minorHAnsi"/>
          <w:sz w:val="22"/>
          <w:szCs w:val="22"/>
        </w:rPr>
        <w:t>Općinskog vijeća</w:t>
      </w:r>
    </w:p>
    <w:p w:rsidR="00CD79A0" w:rsidRPr="00F754F0" w:rsidRDefault="00EC34C8" w:rsidP="00EC34C8">
      <w:pPr>
        <w:tabs>
          <w:tab w:val="left" w:pos="8289"/>
        </w:tabs>
        <w:spacing w:after="0"/>
        <w:ind w:left="0"/>
        <w:jc w:val="center"/>
        <w:rPr>
          <w:rFonts w:asciiTheme="minorHAnsi" w:hAnsiTheme="minorHAnsi" w:cstheme="minorHAnsi"/>
          <w:sz w:val="22"/>
          <w:szCs w:val="22"/>
        </w:rPr>
      </w:pPr>
      <w:r>
        <w:rPr>
          <w:rFonts w:asciiTheme="minorHAnsi" w:hAnsiTheme="minorHAnsi" w:cstheme="minorHAnsi"/>
          <w:b/>
        </w:rPr>
        <w:t xml:space="preserve">                                                                          </w:t>
      </w:r>
      <w:r w:rsidRPr="00F754F0">
        <w:rPr>
          <w:rFonts w:asciiTheme="minorHAnsi" w:hAnsiTheme="minorHAnsi" w:cstheme="minorHAnsi"/>
          <w:sz w:val="22"/>
          <w:szCs w:val="22"/>
        </w:rPr>
        <w:t>Toni Glavinić</w:t>
      </w:r>
    </w:p>
    <w:p w:rsidR="00CD79A0" w:rsidRPr="001053B4" w:rsidRDefault="00CD79A0" w:rsidP="00CD79A0">
      <w:pPr>
        <w:tabs>
          <w:tab w:val="left" w:pos="8289"/>
        </w:tabs>
        <w:ind w:left="0"/>
        <w:jc w:val="right"/>
        <w:rPr>
          <w:rFonts w:asciiTheme="minorHAnsi" w:hAnsiTheme="minorHAnsi" w:cstheme="minorHAnsi"/>
        </w:rPr>
      </w:pPr>
    </w:p>
    <w:p w:rsidR="00CD79A0" w:rsidRPr="001053B4" w:rsidRDefault="00CD79A0" w:rsidP="00CD79A0">
      <w:pPr>
        <w:ind w:left="0"/>
        <w:jc w:val="right"/>
        <w:rPr>
          <w:rFonts w:asciiTheme="minorHAnsi" w:hAnsiTheme="minorHAnsi" w:cstheme="minorHAnsi"/>
        </w:rPr>
      </w:pPr>
    </w:p>
    <w:sectPr w:rsidR="00CD79A0" w:rsidRPr="001053B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04E2" w:rsidRDefault="00FD04E2" w:rsidP="00952F0A">
      <w:pPr>
        <w:spacing w:after="0" w:line="240" w:lineRule="auto"/>
      </w:pPr>
      <w:r>
        <w:separator/>
      </w:r>
    </w:p>
  </w:endnote>
  <w:endnote w:type="continuationSeparator" w:id="0">
    <w:p w:rsidR="00FD04E2" w:rsidRDefault="00FD04E2" w:rsidP="00952F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04E2" w:rsidRDefault="00FD04E2" w:rsidP="00952F0A">
      <w:pPr>
        <w:spacing w:after="0" w:line="240" w:lineRule="auto"/>
      </w:pPr>
      <w:r>
        <w:separator/>
      </w:r>
    </w:p>
  </w:footnote>
  <w:footnote w:type="continuationSeparator" w:id="0">
    <w:p w:rsidR="00FD04E2" w:rsidRDefault="00FD04E2" w:rsidP="00952F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B2F60"/>
    <w:multiLevelType w:val="hybridMultilevel"/>
    <w:tmpl w:val="2ED88CAE"/>
    <w:lvl w:ilvl="0" w:tplc="F1EA5EC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6F92B19"/>
    <w:multiLevelType w:val="hybridMultilevel"/>
    <w:tmpl w:val="F63875AE"/>
    <w:lvl w:ilvl="0" w:tplc="8B000786">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09C04911"/>
    <w:multiLevelType w:val="hybridMultilevel"/>
    <w:tmpl w:val="D488128C"/>
    <w:lvl w:ilvl="0" w:tplc="5386B646">
      <w:numFmt w:val="bullet"/>
      <w:lvlText w:val="-"/>
      <w:lvlJc w:val="left"/>
      <w:pPr>
        <w:ind w:left="720" w:hanging="360"/>
      </w:pPr>
      <w:rPr>
        <w:rFonts w:ascii="Arial" w:eastAsia="Times New Roman" w:hAnsi="Arial" w:cs="Aria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0DD602EC"/>
    <w:multiLevelType w:val="hybridMultilevel"/>
    <w:tmpl w:val="6C185F1C"/>
    <w:lvl w:ilvl="0" w:tplc="4D5E7E58">
      <w:start w:val="1"/>
      <w:numFmt w:val="low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10151DF5"/>
    <w:multiLevelType w:val="hybridMultilevel"/>
    <w:tmpl w:val="F84656FC"/>
    <w:lvl w:ilvl="0" w:tplc="97845124">
      <w:start w:val="1"/>
      <w:numFmt w:val="decimal"/>
      <w:lvlText w:val="%1."/>
      <w:lvlJc w:val="left"/>
      <w:pPr>
        <w:ind w:left="720" w:hanging="360"/>
      </w:pPr>
      <w:rPr>
        <w:rFonts w:hint="default"/>
        <w:b w:val="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2016304D"/>
    <w:multiLevelType w:val="hybridMultilevel"/>
    <w:tmpl w:val="B5680D1C"/>
    <w:lvl w:ilvl="0" w:tplc="877C01FE">
      <w:start w:val="3"/>
      <w:numFmt w:val="bullet"/>
      <w:lvlText w:val="–"/>
      <w:lvlJc w:val="left"/>
      <w:pPr>
        <w:ind w:left="786" w:hanging="360"/>
      </w:pPr>
      <w:rPr>
        <w:rFonts w:ascii="Arial" w:eastAsia="Times New Roman" w:hAnsi="Arial" w:cs="Arial" w:hint="default"/>
      </w:rPr>
    </w:lvl>
    <w:lvl w:ilvl="1" w:tplc="041A0003" w:tentative="1">
      <w:start w:val="1"/>
      <w:numFmt w:val="bullet"/>
      <w:lvlText w:val="o"/>
      <w:lvlJc w:val="left"/>
      <w:pPr>
        <w:ind w:left="1506" w:hanging="360"/>
      </w:pPr>
      <w:rPr>
        <w:rFonts w:ascii="Courier New" w:hAnsi="Courier New" w:cs="Courier New" w:hint="default"/>
      </w:rPr>
    </w:lvl>
    <w:lvl w:ilvl="2" w:tplc="041A0005" w:tentative="1">
      <w:start w:val="1"/>
      <w:numFmt w:val="bullet"/>
      <w:lvlText w:val=""/>
      <w:lvlJc w:val="left"/>
      <w:pPr>
        <w:ind w:left="2226" w:hanging="360"/>
      </w:pPr>
      <w:rPr>
        <w:rFonts w:ascii="Wingdings" w:hAnsi="Wingdings" w:hint="default"/>
      </w:rPr>
    </w:lvl>
    <w:lvl w:ilvl="3" w:tplc="041A0001" w:tentative="1">
      <w:start w:val="1"/>
      <w:numFmt w:val="bullet"/>
      <w:lvlText w:val=""/>
      <w:lvlJc w:val="left"/>
      <w:pPr>
        <w:ind w:left="2946" w:hanging="360"/>
      </w:pPr>
      <w:rPr>
        <w:rFonts w:ascii="Symbol" w:hAnsi="Symbol" w:hint="default"/>
      </w:rPr>
    </w:lvl>
    <w:lvl w:ilvl="4" w:tplc="041A0003" w:tentative="1">
      <w:start w:val="1"/>
      <w:numFmt w:val="bullet"/>
      <w:lvlText w:val="o"/>
      <w:lvlJc w:val="left"/>
      <w:pPr>
        <w:ind w:left="3666" w:hanging="360"/>
      </w:pPr>
      <w:rPr>
        <w:rFonts w:ascii="Courier New" w:hAnsi="Courier New" w:cs="Courier New" w:hint="default"/>
      </w:rPr>
    </w:lvl>
    <w:lvl w:ilvl="5" w:tplc="041A0005" w:tentative="1">
      <w:start w:val="1"/>
      <w:numFmt w:val="bullet"/>
      <w:lvlText w:val=""/>
      <w:lvlJc w:val="left"/>
      <w:pPr>
        <w:ind w:left="4386" w:hanging="360"/>
      </w:pPr>
      <w:rPr>
        <w:rFonts w:ascii="Wingdings" w:hAnsi="Wingdings" w:hint="default"/>
      </w:rPr>
    </w:lvl>
    <w:lvl w:ilvl="6" w:tplc="041A0001" w:tentative="1">
      <w:start w:val="1"/>
      <w:numFmt w:val="bullet"/>
      <w:lvlText w:val=""/>
      <w:lvlJc w:val="left"/>
      <w:pPr>
        <w:ind w:left="5106" w:hanging="360"/>
      </w:pPr>
      <w:rPr>
        <w:rFonts w:ascii="Symbol" w:hAnsi="Symbol" w:hint="default"/>
      </w:rPr>
    </w:lvl>
    <w:lvl w:ilvl="7" w:tplc="041A0003" w:tentative="1">
      <w:start w:val="1"/>
      <w:numFmt w:val="bullet"/>
      <w:lvlText w:val="o"/>
      <w:lvlJc w:val="left"/>
      <w:pPr>
        <w:ind w:left="5826" w:hanging="360"/>
      </w:pPr>
      <w:rPr>
        <w:rFonts w:ascii="Courier New" w:hAnsi="Courier New" w:cs="Courier New" w:hint="default"/>
      </w:rPr>
    </w:lvl>
    <w:lvl w:ilvl="8" w:tplc="041A0005" w:tentative="1">
      <w:start w:val="1"/>
      <w:numFmt w:val="bullet"/>
      <w:lvlText w:val=""/>
      <w:lvlJc w:val="left"/>
      <w:pPr>
        <w:ind w:left="6546" w:hanging="360"/>
      </w:pPr>
      <w:rPr>
        <w:rFonts w:ascii="Wingdings" w:hAnsi="Wingdings" w:hint="default"/>
      </w:rPr>
    </w:lvl>
  </w:abstractNum>
  <w:abstractNum w:abstractNumId="6" w15:restartNumberingAfterBreak="0">
    <w:nsid w:val="2DC47E96"/>
    <w:multiLevelType w:val="hybridMultilevel"/>
    <w:tmpl w:val="BDF26756"/>
    <w:lvl w:ilvl="0" w:tplc="ED5A5F34">
      <w:start w:val="1"/>
      <w:numFmt w:val="upperRoman"/>
      <w:lvlText w:val="%1."/>
      <w:lvlJc w:val="left"/>
      <w:pPr>
        <w:ind w:left="1004" w:hanging="720"/>
      </w:pPr>
      <w:rPr>
        <w:rFonts w:hint="default"/>
        <w:b/>
      </w:rPr>
    </w:lvl>
    <w:lvl w:ilvl="1" w:tplc="041A0019" w:tentative="1">
      <w:start w:val="1"/>
      <w:numFmt w:val="lowerLetter"/>
      <w:lvlText w:val="%2."/>
      <w:lvlJc w:val="left"/>
      <w:pPr>
        <w:ind w:left="1130" w:hanging="360"/>
      </w:pPr>
    </w:lvl>
    <w:lvl w:ilvl="2" w:tplc="041A001B" w:tentative="1">
      <w:start w:val="1"/>
      <w:numFmt w:val="lowerRoman"/>
      <w:lvlText w:val="%3."/>
      <w:lvlJc w:val="right"/>
      <w:pPr>
        <w:ind w:left="1850" w:hanging="180"/>
      </w:pPr>
    </w:lvl>
    <w:lvl w:ilvl="3" w:tplc="041A000F" w:tentative="1">
      <w:start w:val="1"/>
      <w:numFmt w:val="decimal"/>
      <w:lvlText w:val="%4."/>
      <w:lvlJc w:val="left"/>
      <w:pPr>
        <w:ind w:left="2570" w:hanging="360"/>
      </w:pPr>
    </w:lvl>
    <w:lvl w:ilvl="4" w:tplc="041A0019" w:tentative="1">
      <w:start w:val="1"/>
      <w:numFmt w:val="lowerLetter"/>
      <w:lvlText w:val="%5."/>
      <w:lvlJc w:val="left"/>
      <w:pPr>
        <w:ind w:left="3290" w:hanging="360"/>
      </w:pPr>
    </w:lvl>
    <w:lvl w:ilvl="5" w:tplc="041A001B" w:tentative="1">
      <w:start w:val="1"/>
      <w:numFmt w:val="lowerRoman"/>
      <w:lvlText w:val="%6."/>
      <w:lvlJc w:val="right"/>
      <w:pPr>
        <w:ind w:left="4010" w:hanging="180"/>
      </w:pPr>
    </w:lvl>
    <w:lvl w:ilvl="6" w:tplc="041A000F" w:tentative="1">
      <w:start w:val="1"/>
      <w:numFmt w:val="decimal"/>
      <w:lvlText w:val="%7."/>
      <w:lvlJc w:val="left"/>
      <w:pPr>
        <w:ind w:left="4730" w:hanging="360"/>
      </w:pPr>
    </w:lvl>
    <w:lvl w:ilvl="7" w:tplc="041A0019" w:tentative="1">
      <w:start w:val="1"/>
      <w:numFmt w:val="lowerLetter"/>
      <w:lvlText w:val="%8."/>
      <w:lvlJc w:val="left"/>
      <w:pPr>
        <w:ind w:left="5450" w:hanging="360"/>
      </w:pPr>
    </w:lvl>
    <w:lvl w:ilvl="8" w:tplc="041A001B" w:tentative="1">
      <w:start w:val="1"/>
      <w:numFmt w:val="lowerRoman"/>
      <w:lvlText w:val="%9."/>
      <w:lvlJc w:val="right"/>
      <w:pPr>
        <w:ind w:left="6170" w:hanging="180"/>
      </w:pPr>
    </w:lvl>
  </w:abstractNum>
  <w:abstractNum w:abstractNumId="7" w15:restartNumberingAfterBreak="0">
    <w:nsid w:val="4B3B49AE"/>
    <w:multiLevelType w:val="multilevel"/>
    <w:tmpl w:val="65BC3BBE"/>
    <w:lvl w:ilvl="0">
      <w:start w:val="2"/>
      <w:numFmt w:val="decimal"/>
      <w:lvlText w:val="%1."/>
      <w:lvlJc w:val="left"/>
      <w:pPr>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8" w15:restartNumberingAfterBreak="0">
    <w:nsid w:val="61496F95"/>
    <w:multiLevelType w:val="multilevel"/>
    <w:tmpl w:val="D862C53E"/>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62484138"/>
    <w:multiLevelType w:val="hybridMultilevel"/>
    <w:tmpl w:val="82162EB6"/>
    <w:lvl w:ilvl="0" w:tplc="041A000F">
      <w:start w:val="1"/>
      <w:numFmt w:val="decimal"/>
      <w:lvlText w:val="%1."/>
      <w:lvlJc w:val="left"/>
      <w:pPr>
        <w:ind w:left="1170" w:hanging="360"/>
      </w:pPr>
    </w:lvl>
    <w:lvl w:ilvl="1" w:tplc="041A0019" w:tentative="1">
      <w:start w:val="1"/>
      <w:numFmt w:val="lowerLetter"/>
      <w:lvlText w:val="%2."/>
      <w:lvlJc w:val="left"/>
      <w:pPr>
        <w:ind w:left="1890" w:hanging="360"/>
      </w:pPr>
    </w:lvl>
    <w:lvl w:ilvl="2" w:tplc="041A001B" w:tentative="1">
      <w:start w:val="1"/>
      <w:numFmt w:val="lowerRoman"/>
      <w:lvlText w:val="%3."/>
      <w:lvlJc w:val="right"/>
      <w:pPr>
        <w:ind w:left="2610" w:hanging="180"/>
      </w:pPr>
    </w:lvl>
    <w:lvl w:ilvl="3" w:tplc="041A000F" w:tentative="1">
      <w:start w:val="1"/>
      <w:numFmt w:val="decimal"/>
      <w:lvlText w:val="%4."/>
      <w:lvlJc w:val="left"/>
      <w:pPr>
        <w:ind w:left="3330" w:hanging="360"/>
      </w:pPr>
    </w:lvl>
    <w:lvl w:ilvl="4" w:tplc="041A0019" w:tentative="1">
      <w:start w:val="1"/>
      <w:numFmt w:val="lowerLetter"/>
      <w:lvlText w:val="%5."/>
      <w:lvlJc w:val="left"/>
      <w:pPr>
        <w:ind w:left="4050" w:hanging="360"/>
      </w:pPr>
    </w:lvl>
    <w:lvl w:ilvl="5" w:tplc="041A001B" w:tentative="1">
      <w:start w:val="1"/>
      <w:numFmt w:val="lowerRoman"/>
      <w:lvlText w:val="%6."/>
      <w:lvlJc w:val="right"/>
      <w:pPr>
        <w:ind w:left="4770" w:hanging="180"/>
      </w:pPr>
    </w:lvl>
    <w:lvl w:ilvl="6" w:tplc="041A000F" w:tentative="1">
      <w:start w:val="1"/>
      <w:numFmt w:val="decimal"/>
      <w:lvlText w:val="%7."/>
      <w:lvlJc w:val="left"/>
      <w:pPr>
        <w:ind w:left="5490" w:hanging="360"/>
      </w:pPr>
    </w:lvl>
    <w:lvl w:ilvl="7" w:tplc="041A0019" w:tentative="1">
      <w:start w:val="1"/>
      <w:numFmt w:val="lowerLetter"/>
      <w:lvlText w:val="%8."/>
      <w:lvlJc w:val="left"/>
      <w:pPr>
        <w:ind w:left="6210" w:hanging="360"/>
      </w:pPr>
    </w:lvl>
    <w:lvl w:ilvl="8" w:tplc="041A001B" w:tentative="1">
      <w:start w:val="1"/>
      <w:numFmt w:val="lowerRoman"/>
      <w:lvlText w:val="%9."/>
      <w:lvlJc w:val="right"/>
      <w:pPr>
        <w:ind w:left="6930" w:hanging="180"/>
      </w:pPr>
    </w:lvl>
  </w:abstractNum>
  <w:abstractNum w:abstractNumId="10" w15:restartNumberingAfterBreak="0">
    <w:nsid w:val="75D12CA4"/>
    <w:multiLevelType w:val="hybridMultilevel"/>
    <w:tmpl w:val="1F92AB94"/>
    <w:lvl w:ilvl="0" w:tplc="C26643D2">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2"/>
  </w:num>
  <w:num w:numId="2">
    <w:abstractNumId w:val="4"/>
  </w:num>
  <w:num w:numId="3">
    <w:abstractNumId w:val="6"/>
  </w:num>
  <w:num w:numId="4">
    <w:abstractNumId w:val="8"/>
  </w:num>
  <w:num w:numId="5">
    <w:abstractNumId w:val="0"/>
  </w:num>
  <w:num w:numId="6">
    <w:abstractNumId w:val="5"/>
  </w:num>
  <w:num w:numId="7">
    <w:abstractNumId w:val="10"/>
  </w:num>
  <w:num w:numId="8">
    <w:abstractNumId w:val="3"/>
  </w:num>
  <w:num w:numId="9">
    <w:abstractNumId w:val="1"/>
  </w:num>
  <w:num w:numId="10">
    <w:abstractNumId w:val="7"/>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33BE"/>
    <w:rsid w:val="000257C9"/>
    <w:rsid w:val="001053B4"/>
    <w:rsid w:val="002833BE"/>
    <w:rsid w:val="003F34EC"/>
    <w:rsid w:val="00542CA7"/>
    <w:rsid w:val="006D6833"/>
    <w:rsid w:val="00952F0A"/>
    <w:rsid w:val="009D47AD"/>
    <w:rsid w:val="009E3797"/>
    <w:rsid w:val="00A855F6"/>
    <w:rsid w:val="00C07226"/>
    <w:rsid w:val="00CA5F70"/>
    <w:rsid w:val="00CD79A0"/>
    <w:rsid w:val="00D20C98"/>
    <w:rsid w:val="00D93CCB"/>
    <w:rsid w:val="00EC34C8"/>
    <w:rsid w:val="00F754F0"/>
    <w:rsid w:val="00FD04E2"/>
    <w:rsid w:val="00FE0A6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307B7D"/>
  <w15:docId w15:val="{2DE4B731-E6DE-4B17-BD1A-EDD532433F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833BE"/>
    <w:pPr>
      <w:widowControl w:val="0"/>
      <w:autoSpaceDE w:val="0"/>
      <w:autoSpaceDN w:val="0"/>
      <w:adjustRightInd w:val="0"/>
      <w:spacing w:after="120"/>
      <w:ind w:left="357"/>
      <w:jc w:val="both"/>
    </w:pPr>
    <w:rPr>
      <w:rFonts w:ascii="Times New Roman" w:eastAsia="Times New Roman" w:hAnsi="Times New Roman" w:cs="Times New Roman"/>
      <w:sz w:val="20"/>
      <w:szCs w:val="20"/>
      <w:lang w:eastAsia="hr-HR"/>
    </w:rPr>
  </w:style>
  <w:style w:type="paragraph" w:styleId="Naslov3">
    <w:name w:val="heading 3"/>
    <w:basedOn w:val="Normal"/>
    <w:next w:val="Normal"/>
    <w:link w:val="Naslov3Char"/>
    <w:qFormat/>
    <w:rsid w:val="002833BE"/>
    <w:pPr>
      <w:keepNext/>
      <w:shd w:val="clear" w:color="auto" w:fill="FFFFFF"/>
      <w:spacing w:before="223" w:line="202" w:lineRule="exact"/>
      <w:ind w:right="14"/>
      <w:outlineLvl w:val="2"/>
    </w:pPr>
    <w:rPr>
      <w:rFonts w:ascii="Arial" w:hAnsi="Arial"/>
      <w:b/>
      <w:sz w:val="24"/>
    </w:rPr>
  </w:style>
  <w:style w:type="paragraph" w:styleId="Naslov4">
    <w:name w:val="heading 4"/>
    <w:basedOn w:val="Normal"/>
    <w:next w:val="Normal"/>
    <w:link w:val="Naslov4Char"/>
    <w:qFormat/>
    <w:rsid w:val="002833BE"/>
    <w:pPr>
      <w:keepNext/>
      <w:shd w:val="clear" w:color="auto" w:fill="FFFFFF"/>
      <w:tabs>
        <w:tab w:val="left" w:pos="1411"/>
      </w:tabs>
      <w:spacing w:line="252" w:lineRule="exact"/>
      <w:ind w:left="360"/>
      <w:outlineLvl w:val="3"/>
    </w:pPr>
    <w:rPr>
      <w:rFonts w:ascii="Arial" w:hAnsi="Arial"/>
      <w:b/>
      <w:sz w:val="24"/>
    </w:rPr>
  </w:style>
  <w:style w:type="paragraph" w:styleId="Naslov5">
    <w:name w:val="heading 5"/>
    <w:basedOn w:val="Normal"/>
    <w:next w:val="Normal"/>
    <w:link w:val="Naslov5Char"/>
    <w:qFormat/>
    <w:rsid w:val="002833BE"/>
    <w:pPr>
      <w:keepNext/>
      <w:shd w:val="clear" w:color="auto" w:fill="FFFFFF"/>
      <w:spacing w:line="252" w:lineRule="exact"/>
      <w:outlineLvl w:val="4"/>
    </w:pPr>
    <w:rPr>
      <w:rFonts w:ascii="Arial" w:hAnsi="Arial"/>
      <w:b/>
      <w:spacing w:val="-7"/>
      <w:sz w:val="24"/>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3Char">
    <w:name w:val="Naslov 3 Char"/>
    <w:basedOn w:val="Zadanifontodlomka"/>
    <w:link w:val="Naslov3"/>
    <w:rsid w:val="002833BE"/>
    <w:rPr>
      <w:rFonts w:ascii="Arial" w:eastAsia="Times New Roman" w:hAnsi="Arial" w:cs="Times New Roman"/>
      <w:b/>
      <w:sz w:val="24"/>
      <w:szCs w:val="20"/>
      <w:shd w:val="clear" w:color="auto" w:fill="FFFFFF"/>
      <w:lang w:eastAsia="hr-HR"/>
    </w:rPr>
  </w:style>
  <w:style w:type="character" w:customStyle="1" w:styleId="Naslov4Char">
    <w:name w:val="Naslov 4 Char"/>
    <w:basedOn w:val="Zadanifontodlomka"/>
    <w:link w:val="Naslov4"/>
    <w:rsid w:val="002833BE"/>
    <w:rPr>
      <w:rFonts w:ascii="Arial" w:eastAsia="Times New Roman" w:hAnsi="Arial" w:cs="Times New Roman"/>
      <w:b/>
      <w:sz w:val="24"/>
      <w:szCs w:val="20"/>
      <w:shd w:val="clear" w:color="auto" w:fill="FFFFFF"/>
      <w:lang w:eastAsia="hr-HR"/>
    </w:rPr>
  </w:style>
  <w:style w:type="character" w:customStyle="1" w:styleId="Naslov5Char">
    <w:name w:val="Naslov 5 Char"/>
    <w:basedOn w:val="Zadanifontodlomka"/>
    <w:link w:val="Naslov5"/>
    <w:rsid w:val="002833BE"/>
    <w:rPr>
      <w:rFonts w:ascii="Arial" w:eastAsia="Times New Roman" w:hAnsi="Arial" w:cs="Times New Roman"/>
      <w:b/>
      <w:spacing w:val="-7"/>
      <w:sz w:val="24"/>
      <w:szCs w:val="20"/>
      <w:shd w:val="clear" w:color="auto" w:fill="FFFFFF"/>
      <w:lang w:eastAsia="hr-HR"/>
    </w:rPr>
  </w:style>
  <w:style w:type="paragraph" w:styleId="Odlomakpopisa">
    <w:name w:val="List Paragraph"/>
    <w:basedOn w:val="Normal"/>
    <w:uiPriority w:val="34"/>
    <w:qFormat/>
    <w:rsid w:val="002833BE"/>
    <w:pPr>
      <w:ind w:left="708"/>
    </w:pPr>
  </w:style>
  <w:style w:type="paragraph" w:styleId="Zaglavlje">
    <w:name w:val="header"/>
    <w:basedOn w:val="Normal"/>
    <w:link w:val="ZaglavljeChar"/>
    <w:uiPriority w:val="99"/>
    <w:unhideWhenUsed/>
    <w:rsid w:val="00952F0A"/>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952F0A"/>
    <w:rPr>
      <w:rFonts w:ascii="Times New Roman" w:eastAsia="Times New Roman" w:hAnsi="Times New Roman" w:cs="Times New Roman"/>
      <w:sz w:val="20"/>
      <w:szCs w:val="20"/>
      <w:lang w:eastAsia="hr-HR"/>
    </w:rPr>
  </w:style>
  <w:style w:type="paragraph" w:styleId="Podnoje">
    <w:name w:val="footer"/>
    <w:basedOn w:val="Normal"/>
    <w:link w:val="PodnojeChar"/>
    <w:uiPriority w:val="99"/>
    <w:unhideWhenUsed/>
    <w:rsid w:val="00952F0A"/>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952F0A"/>
    <w:rPr>
      <w:rFonts w:ascii="Times New Roman" w:eastAsia="Times New Roman" w:hAnsi="Times New Roman" w:cs="Times New Roman"/>
      <w:sz w:val="20"/>
      <w:szCs w:val="20"/>
      <w:lang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3</Pages>
  <Words>1198</Words>
  <Characters>6834</Characters>
  <Application>Microsoft Office Word</Application>
  <DocSecurity>0</DocSecurity>
  <Lines>56</Lines>
  <Paragraphs>16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Korisnik</dc:creator>
  <cp:lastModifiedBy>Windows User</cp:lastModifiedBy>
  <cp:revision>8</cp:revision>
  <cp:lastPrinted>2021-01-12T10:32:00Z</cp:lastPrinted>
  <dcterms:created xsi:type="dcterms:W3CDTF">2021-01-12T10:32:00Z</dcterms:created>
  <dcterms:modified xsi:type="dcterms:W3CDTF">2021-12-23T08:46:00Z</dcterms:modified>
</cp:coreProperties>
</file>