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1F0132" w:rsidRDefault="00000000">
      <w:pPr>
        <w:rPr>
          <w:rFonts w:ascii="Calibri" w:hAnsi="Calibri" w:cs="Calibri"/>
        </w:rPr>
      </w:pPr>
      <w:r>
        <w:rPr>
          <w:rFonts w:ascii="Calibri" w:hAnsi="Calibri" w:cs="Calibri"/>
          <w:noProof/>
        </w:rPr>
        <w:drawing>
          <wp:inline distT="0" distB="0" distL="0" distR="0">
            <wp:extent cx="495300" cy="733425"/>
            <wp:effectExtent l="0" t="0" r="0" b="0"/>
            <wp:docPr id="1" name="Slika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Slika 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495300" cy="7334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F0132" w:rsidRDefault="00000000">
      <w:pPr>
        <w:outlineLvl w:val="0"/>
        <w:rPr>
          <w:rFonts w:ascii="Calibri" w:hAnsi="Calibri" w:cs="Calibri"/>
          <w:lang w:val="de-DE"/>
        </w:rPr>
      </w:pPr>
      <w:r>
        <w:rPr>
          <w:rFonts w:ascii="Calibri" w:hAnsi="Calibri" w:cs="Calibri"/>
          <w:lang w:val="de-DE"/>
        </w:rPr>
        <w:t>REPUBLIKA  HRVATSKA</w:t>
      </w:r>
    </w:p>
    <w:p w:rsidR="001F0132" w:rsidRDefault="00000000">
      <w:pPr>
        <w:outlineLvl w:val="0"/>
        <w:rPr>
          <w:rFonts w:ascii="Calibri" w:hAnsi="Calibri" w:cs="Calibri"/>
          <w:lang w:val="it-IT"/>
        </w:rPr>
      </w:pPr>
      <w:r>
        <w:rPr>
          <w:rFonts w:ascii="Calibri" w:hAnsi="Calibri" w:cs="Calibri"/>
          <w:lang w:val="it-IT"/>
        </w:rPr>
        <w:t>ŽUPANIJA SPLITSKO DALMATINSKA</w:t>
      </w:r>
    </w:p>
    <w:p w:rsidR="001F0132" w:rsidRDefault="00000000">
      <w:pPr>
        <w:outlineLvl w:val="0"/>
        <w:rPr>
          <w:rFonts w:ascii="Calibri" w:hAnsi="Calibri" w:cs="Calibri"/>
          <w:lang w:val="it-IT"/>
        </w:rPr>
      </w:pPr>
      <w:r>
        <w:rPr>
          <w:rFonts w:ascii="Calibri" w:hAnsi="Calibri" w:cs="Calibri"/>
          <w:lang w:val="it-IT"/>
        </w:rPr>
        <w:t xml:space="preserve">             OPĆINA POSTIRA</w:t>
      </w:r>
    </w:p>
    <w:p w:rsidR="001F0132" w:rsidRDefault="00000000">
      <w:pPr>
        <w:outlineLvl w:val="0"/>
        <w:rPr>
          <w:rFonts w:ascii="Calibri" w:hAnsi="Calibri" w:cs="Calibri"/>
          <w:lang w:val="it-IT"/>
        </w:rPr>
      </w:pPr>
      <w:r>
        <w:rPr>
          <w:rFonts w:ascii="Calibri" w:hAnsi="Calibri" w:cs="Calibri"/>
          <w:lang w:val="it-IT"/>
        </w:rPr>
        <w:t xml:space="preserve">Polježice 12, 21410 POSTIRA </w:t>
      </w:r>
    </w:p>
    <w:p w:rsidR="001F0132" w:rsidRDefault="00000000">
      <w:pPr>
        <w:outlineLvl w:val="0"/>
        <w:rPr>
          <w:rFonts w:ascii="Calibri" w:hAnsi="Calibri" w:cs="Calibri"/>
          <w:lang w:val="it-IT"/>
        </w:rPr>
      </w:pPr>
      <w:r>
        <w:rPr>
          <w:rFonts w:ascii="Calibri" w:hAnsi="Calibri" w:cs="Calibri"/>
          <w:lang w:val="it-IT"/>
        </w:rPr>
        <w:t xml:space="preserve">tel (021) 632 133 </w:t>
      </w:r>
    </w:p>
    <w:p w:rsidR="001F0132" w:rsidRDefault="00000000">
      <w:pPr>
        <w:outlineLvl w:val="0"/>
        <w:rPr>
          <w:rFonts w:ascii="Calibri" w:hAnsi="Calibri" w:cs="Calibri"/>
          <w:lang w:val="it-IT"/>
        </w:rPr>
      </w:pPr>
      <w:r>
        <w:rPr>
          <w:rFonts w:ascii="Calibri" w:hAnsi="Calibri" w:cs="Calibri"/>
          <w:lang w:val="it-IT"/>
        </w:rPr>
        <w:t>fax (021) 632 133</w:t>
      </w:r>
    </w:p>
    <w:p w:rsidR="00E4300D" w:rsidRPr="00E4300D" w:rsidRDefault="00000000" w:rsidP="00E4300D">
      <w:pPr>
        <w:rPr>
          <w:rFonts w:ascii="Calibri" w:hAnsi="Calibri"/>
          <w:lang w:eastAsia="en-US"/>
        </w:rPr>
      </w:pPr>
      <w:r>
        <w:rPr>
          <w:rFonts w:ascii="Calibri" w:hAnsi="Calibri" w:cs="Calibri"/>
        </w:rPr>
        <w:t>KLASA :</w:t>
      </w:r>
      <w:r w:rsidR="00E4300D" w:rsidRPr="00E4300D">
        <w:rPr>
          <w:rFonts w:ascii="Calibri" w:hAnsi="Calibri"/>
          <w:lang w:eastAsia="en-US"/>
        </w:rPr>
        <w:t xml:space="preserve"> </w:t>
      </w:r>
      <w:r w:rsidR="00E4300D" w:rsidRPr="00E4300D">
        <w:rPr>
          <w:rFonts w:ascii="Calibri" w:hAnsi="Calibri"/>
          <w:lang w:eastAsia="en-US"/>
        </w:rPr>
        <w:t>024-01/22-01/47</w:t>
      </w:r>
    </w:p>
    <w:p w:rsidR="00E4300D" w:rsidRPr="00E4300D" w:rsidRDefault="00E4300D" w:rsidP="00E4300D">
      <w:pPr>
        <w:rPr>
          <w:rFonts w:ascii="Calibri" w:hAnsi="Calibri"/>
          <w:lang w:eastAsia="en-US"/>
        </w:rPr>
      </w:pPr>
      <w:r w:rsidRPr="00E4300D">
        <w:rPr>
          <w:rFonts w:ascii="Calibri" w:hAnsi="Calibri"/>
          <w:lang w:eastAsia="en-US"/>
        </w:rPr>
        <w:t>URBROJ : 2181-40-01-22-</w:t>
      </w:r>
      <w:r>
        <w:rPr>
          <w:rFonts w:ascii="Calibri" w:hAnsi="Calibri"/>
          <w:lang w:eastAsia="en-US"/>
        </w:rPr>
        <w:t>5</w:t>
      </w:r>
    </w:p>
    <w:p w:rsidR="00E4300D" w:rsidRPr="00E4300D" w:rsidRDefault="00E4300D" w:rsidP="00E4300D">
      <w:pPr>
        <w:rPr>
          <w:rFonts w:ascii="Calibri" w:hAnsi="Calibri" w:cs="Calibri"/>
        </w:rPr>
      </w:pPr>
      <w:r w:rsidRPr="00E4300D">
        <w:rPr>
          <w:rFonts w:ascii="Calibri" w:hAnsi="Calibri"/>
          <w:lang w:eastAsia="en-US"/>
        </w:rPr>
        <w:t>Postira, 14. prosinca 2022. god</w:t>
      </w:r>
      <w:r w:rsidRPr="00E4300D">
        <w:rPr>
          <w:rFonts w:ascii="Calibri" w:hAnsi="Calibri" w:cs="Calibri"/>
        </w:rPr>
        <w:t>.</w:t>
      </w:r>
    </w:p>
    <w:p w:rsidR="001F0132" w:rsidRDefault="001F0132">
      <w:pPr>
        <w:rPr>
          <w:rFonts w:ascii="Calibri" w:hAnsi="Calibri" w:cs="Calibri"/>
        </w:rPr>
      </w:pPr>
    </w:p>
    <w:p w:rsidR="001F0132" w:rsidRDefault="001F0132">
      <w:pPr>
        <w:rPr>
          <w:rFonts w:ascii="Calibri" w:hAnsi="Calibri" w:cs="Calibri"/>
        </w:rPr>
      </w:pPr>
    </w:p>
    <w:p w:rsidR="00E4300D" w:rsidRPr="00E4300D" w:rsidRDefault="00000000" w:rsidP="00E4300D">
      <w:pPr>
        <w:jc w:val="both"/>
        <w:rPr>
          <w:rFonts w:ascii="Calibri" w:hAnsi="Calibri"/>
          <w:lang w:eastAsia="en-US"/>
        </w:rPr>
      </w:pPr>
      <w:r>
        <w:rPr>
          <w:rFonts w:ascii="Calibri" w:hAnsi="Calibri" w:cs="Calibri"/>
        </w:rPr>
        <w:t>Na temelju članka 21. Zakona o socijalnoj skrbi („Narodne novine br: 157/13,152/14, 99/15, 52/16, 16/17, 130/17) i članka 32. Statuta Općine Postira (Službeni glasnik Općine Postira 3/13</w:t>
      </w:r>
      <w:r w:rsidR="00E4300D">
        <w:rPr>
          <w:rFonts w:ascii="Calibri" w:hAnsi="Calibri" w:cs="Calibri"/>
        </w:rPr>
        <w:t xml:space="preserve">, </w:t>
      </w:r>
      <w:r>
        <w:rPr>
          <w:rFonts w:ascii="Calibri" w:hAnsi="Calibri" w:cs="Calibri"/>
        </w:rPr>
        <w:t>6/13</w:t>
      </w:r>
      <w:r w:rsidR="00E4300D">
        <w:rPr>
          <w:rFonts w:ascii="Calibri" w:hAnsi="Calibri" w:cs="Calibri"/>
        </w:rPr>
        <w:t xml:space="preserve">, </w:t>
      </w:r>
      <w:r w:rsidR="00E4300D" w:rsidRPr="00E4300D">
        <w:rPr>
          <w:rFonts w:ascii="Calibri" w:hAnsi="Calibri"/>
          <w:lang w:eastAsia="en-US"/>
        </w:rPr>
        <w:t xml:space="preserve">5/20 i 5/21), Općinsko vijeće Općine Postira na 13. sjednici održanoj dana 14.12.2022. godine, donijelo je </w:t>
      </w:r>
    </w:p>
    <w:p w:rsidR="001F0132" w:rsidRDefault="001F0132">
      <w:pPr>
        <w:rPr>
          <w:rFonts w:ascii="Calibri" w:hAnsi="Calibri" w:cs="Calibri"/>
        </w:rPr>
      </w:pPr>
    </w:p>
    <w:p w:rsidR="001F0132" w:rsidRDefault="001F0132">
      <w:pPr>
        <w:rPr>
          <w:rFonts w:ascii="Calibri" w:hAnsi="Calibri" w:cs="Calibri"/>
        </w:rPr>
      </w:pPr>
    </w:p>
    <w:p w:rsidR="001F0132" w:rsidRDefault="00000000">
      <w:pPr>
        <w:rPr>
          <w:rFonts w:ascii="Calibri" w:hAnsi="Calibri" w:cs="Calibri"/>
          <w:b/>
        </w:rPr>
      </w:pP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</w:r>
      <w:r>
        <w:rPr>
          <w:rFonts w:ascii="Calibri" w:hAnsi="Calibri" w:cs="Calibri"/>
          <w:b/>
        </w:rPr>
        <w:t>IZMJENE I DOPUNE PROGRAMA</w:t>
      </w:r>
    </w:p>
    <w:p w:rsidR="001F0132" w:rsidRDefault="00000000">
      <w:pPr>
        <w:rPr>
          <w:rFonts w:ascii="Calibri" w:hAnsi="Calibri" w:cs="Calibri"/>
          <w:b/>
        </w:rPr>
      </w:pPr>
      <w:r>
        <w:rPr>
          <w:rFonts w:ascii="Calibri" w:hAnsi="Calibri" w:cs="Calibri"/>
          <w:b/>
        </w:rPr>
        <w:tab/>
      </w:r>
      <w:r>
        <w:rPr>
          <w:rFonts w:ascii="Calibri" w:hAnsi="Calibri" w:cs="Calibri"/>
          <w:b/>
        </w:rPr>
        <w:tab/>
      </w:r>
      <w:r>
        <w:rPr>
          <w:rFonts w:ascii="Calibri" w:hAnsi="Calibri" w:cs="Calibri"/>
          <w:b/>
        </w:rPr>
        <w:tab/>
        <w:t>socijalne skrbi Općine Postira za 2022.</w:t>
      </w:r>
      <w:r w:rsidR="00E4300D">
        <w:rPr>
          <w:rFonts w:ascii="Calibri" w:hAnsi="Calibri" w:cs="Calibri"/>
          <w:b/>
        </w:rPr>
        <w:t xml:space="preserve"> </w:t>
      </w:r>
      <w:r>
        <w:rPr>
          <w:rFonts w:ascii="Calibri" w:hAnsi="Calibri" w:cs="Calibri"/>
          <w:b/>
        </w:rPr>
        <w:t>godinu</w:t>
      </w:r>
    </w:p>
    <w:p w:rsidR="001F0132" w:rsidRDefault="001F0132">
      <w:pPr>
        <w:rPr>
          <w:rFonts w:ascii="Calibri" w:hAnsi="Calibri" w:cs="Calibri"/>
          <w:b/>
        </w:rPr>
      </w:pPr>
    </w:p>
    <w:p w:rsidR="001F0132" w:rsidRDefault="001F0132">
      <w:pPr>
        <w:rPr>
          <w:rFonts w:ascii="Calibri" w:hAnsi="Calibri" w:cs="Calibri"/>
          <w:b/>
        </w:rPr>
      </w:pPr>
    </w:p>
    <w:p w:rsidR="001F0132" w:rsidRDefault="00000000">
      <w:pPr>
        <w:rPr>
          <w:rFonts w:ascii="Calibri" w:hAnsi="Calibri" w:cs="Calibri"/>
          <w:b/>
        </w:rPr>
      </w:pPr>
      <w:r>
        <w:rPr>
          <w:rFonts w:ascii="Calibri" w:hAnsi="Calibri" w:cs="Calibri"/>
          <w:b/>
        </w:rPr>
        <w:tab/>
      </w:r>
      <w:r>
        <w:rPr>
          <w:rFonts w:ascii="Calibri" w:hAnsi="Calibri" w:cs="Calibri"/>
          <w:b/>
        </w:rPr>
        <w:tab/>
      </w:r>
      <w:r>
        <w:rPr>
          <w:rFonts w:ascii="Calibri" w:hAnsi="Calibri" w:cs="Calibri"/>
          <w:b/>
        </w:rPr>
        <w:tab/>
      </w:r>
      <w:r>
        <w:rPr>
          <w:rFonts w:ascii="Calibri" w:hAnsi="Calibri" w:cs="Calibri"/>
          <w:b/>
        </w:rPr>
        <w:tab/>
      </w:r>
      <w:r>
        <w:rPr>
          <w:rFonts w:ascii="Calibri" w:hAnsi="Calibri" w:cs="Calibri"/>
          <w:b/>
        </w:rPr>
        <w:tab/>
        <w:t>Članak 1.</w:t>
      </w:r>
    </w:p>
    <w:p w:rsidR="001F0132" w:rsidRDefault="001F0132">
      <w:pPr>
        <w:rPr>
          <w:rFonts w:ascii="Calibri" w:hAnsi="Calibri" w:cs="Calibri"/>
          <w:b/>
        </w:rPr>
      </w:pPr>
    </w:p>
    <w:p w:rsidR="001F0132" w:rsidRDefault="00000000">
      <w:pPr>
        <w:ind w:left="36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Mijenja se točka 2. Članka 1. Programa socijalne skrbi Općine Postira za 2022.godinu i sada glasi:</w:t>
      </w:r>
    </w:p>
    <w:p w:rsidR="001F0132" w:rsidRDefault="001F0132" w:rsidP="00E4300D">
      <w:pPr>
        <w:jc w:val="both"/>
        <w:rPr>
          <w:rFonts w:ascii="Calibri" w:hAnsi="Calibri" w:cs="Calibri"/>
        </w:rPr>
      </w:pPr>
    </w:p>
    <w:p w:rsidR="001F0132" w:rsidRDefault="001F0132">
      <w:pPr>
        <w:ind w:left="360"/>
        <w:jc w:val="both"/>
        <w:rPr>
          <w:rFonts w:ascii="Calibri" w:hAnsi="Calibri" w:cs="Calibri"/>
        </w:rPr>
      </w:pPr>
    </w:p>
    <w:p w:rsidR="001F0132" w:rsidRDefault="00000000">
      <w:pPr>
        <w:ind w:left="360"/>
        <w:jc w:val="both"/>
        <w:rPr>
          <w:rFonts w:ascii="Calibri" w:hAnsi="Calibri" w:cs="Calibri"/>
          <w:b/>
        </w:rPr>
      </w:pPr>
      <w:r>
        <w:rPr>
          <w:rFonts w:ascii="Calibri" w:hAnsi="Calibri" w:cs="Calibri"/>
          <w:b/>
        </w:rPr>
        <w:t>2.FINANCIRANJE OSNOVNIH AKTIVNOSTI SOCIJALNE SKRBI U 2022.</w:t>
      </w:r>
    </w:p>
    <w:p w:rsidR="001F0132" w:rsidRDefault="001F0132">
      <w:pPr>
        <w:rPr>
          <w:rFonts w:ascii="Calibri" w:hAnsi="Calibri"/>
        </w:rPr>
      </w:pPr>
    </w:p>
    <w:p w:rsidR="001F0132" w:rsidRDefault="00000000">
      <w:pPr>
        <w:rPr>
          <w:rFonts w:ascii="Calibri" w:hAnsi="Calibri"/>
        </w:rPr>
      </w:pPr>
      <w:r>
        <w:rPr>
          <w:rFonts w:ascii="Calibri" w:hAnsi="Calibri"/>
        </w:rPr>
        <w:t>Iznosi financiranja osnovnih aktivnosti socijalne skrbi s procijenjenom rashoda  iskazanim u kunama  u  Proračunu za  2022. god. u nekim dijelovima se mijenja u skladu sa Izmjenama i dopunama proračuna za 2022.god., te se u slijedećoj tabeli prikazuje razlika po svakom pojedinom rashodu, kao i njegova nova vrijednost:</w:t>
      </w:r>
    </w:p>
    <w:p w:rsidR="001F0132" w:rsidRDefault="001F0132">
      <w:pPr>
        <w:rPr>
          <w:rFonts w:ascii="Calibri" w:hAnsi="Calibri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227"/>
        <w:gridCol w:w="2126"/>
        <w:gridCol w:w="1985"/>
        <w:gridCol w:w="1950"/>
      </w:tblGrid>
      <w:tr w:rsidR="001F0132">
        <w:tc>
          <w:tcPr>
            <w:tcW w:w="3227" w:type="dxa"/>
          </w:tcPr>
          <w:p w:rsidR="001F0132" w:rsidRDefault="00000000">
            <w:pPr>
              <w:rPr>
                <w:rFonts w:ascii="Calibri" w:hAnsi="Calibri"/>
                <w:b/>
                <w:lang w:eastAsia="en-US"/>
              </w:rPr>
            </w:pPr>
            <w:r>
              <w:rPr>
                <w:rFonts w:ascii="Calibri" w:hAnsi="Calibri"/>
                <w:b/>
                <w:lang w:eastAsia="en-US"/>
              </w:rPr>
              <w:t>Vrsta rashoda-opis</w:t>
            </w:r>
          </w:p>
        </w:tc>
        <w:tc>
          <w:tcPr>
            <w:tcW w:w="2126" w:type="dxa"/>
          </w:tcPr>
          <w:p w:rsidR="001F0132" w:rsidRDefault="00000000">
            <w:pPr>
              <w:rPr>
                <w:rFonts w:ascii="Calibri" w:hAnsi="Calibri"/>
                <w:b/>
                <w:lang w:eastAsia="en-US"/>
              </w:rPr>
            </w:pPr>
            <w:r>
              <w:rPr>
                <w:rFonts w:ascii="Calibri" w:hAnsi="Calibri"/>
                <w:b/>
                <w:lang w:eastAsia="en-US"/>
              </w:rPr>
              <w:t>Plan u prorač.za 22</w:t>
            </w:r>
          </w:p>
        </w:tc>
        <w:tc>
          <w:tcPr>
            <w:tcW w:w="1985" w:type="dxa"/>
          </w:tcPr>
          <w:p w:rsidR="001F0132" w:rsidRDefault="00000000">
            <w:pPr>
              <w:rPr>
                <w:rFonts w:ascii="Calibri" w:hAnsi="Calibri"/>
                <w:b/>
                <w:lang w:eastAsia="en-US"/>
              </w:rPr>
            </w:pPr>
            <w:r>
              <w:rPr>
                <w:rFonts w:ascii="Calibri" w:hAnsi="Calibri"/>
                <w:b/>
                <w:lang w:eastAsia="en-US"/>
              </w:rPr>
              <w:t>Izmj.i dop.u 22.</w:t>
            </w:r>
          </w:p>
        </w:tc>
        <w:tc>
          <w:tcPr>
            <w:tcW w:w="1950" w:type="dxa"/>
          </w:tcPr>
          <w:p w:rsidR="001F0132" w:rsidRDefault="00000000">
            <w:pPr>
              <w:rPr>
                <w:rFonts w:ascii="Calibri" w:hAnsi="Calibri"/>
                <w:b/>
                <w:lang w:eastAsia="en-US"/>
              </w:rPr>
            </w:pPr>
            <w:r>
              <w:rPr>
                <w:rFonts w:ascii="Calibri" w:hAnsi="Calibri"/>
                <w:b/>
                <w:lang w:eastAsia="en-US"/>
              </w:rPr>
              <w:t>Novi plan .-po Izmj.i dop. za 2022.</w:t>
            </w:r>
          </w:p>
        </w:tc>
      </w:tr>
      <w:tr w:rsidR="001F0132">
        <w:tc>
          <w:tcPr>
            <w:tcW w:w="3227" w:type="dxa"/>
          </w:tcPr>
          <w:p w:rsidR="001F0132" w:rsidRDefault="00000000">
            <w:pPr>
              <w:rPr>
                <w:rFonts w:ascii="Calibri" w:hAnsi="Calibri"/>
                <w:b/>
                <w:lang w:eastAsia="en-US"/>
              </w:rPr>
            </w:pPr>
            <w:r>
              <w:rPr>
                <w:rFonts w:ascii="Calibri" w:eastAsiaTheme="minorHAnsi" w:hAnsi="Calibri" w:cs="Calibri"/>
                <w:b/>
                <w:lang w:eastAsia="en-US"/>
              </w:rPr>
              <w:t>Pomoć obiteljima i kućanstvima</w:t>
            </w:r>
          </w:p>
        </w:tc>
        <w:tc>
          <w:tcPr>
            <w:tcW w:w="2126" w:type="dxa"/>
          </w:tcPr>
          <w:p w:rsidR="001F0132" w:rsidRDefault="00000000">
            <w:pPr>
              <w:jc w:val="right"/>
              <w:rPr>
                <w:rFonts w:ascii="Calibri" w:hAnsi="Calibri"/>
                <w:b/>
                <w:lang w:eastAsia="en-US"/>
              </w:rPr>
            </w:pPr>
            <w:r>
              <w:rPr>
                <w:rFonts w:ascii="Calibri" w:hAnsi="Calibri"/>
                <w:b/>
                <w:lang w:eastAsia="en-US"/>
              </w:rPr>
              <w:t>10.000,00 kn</w:t>
            </w:r>
          </w:p>
        </w:tc>
        <w:tc>
          <w:tcPr>
            <w:tcW w:w="1985" w:type="dxa"/>
          </w:tcPr>
          <w:p w:rsidR="001F0132" w:rsidRDefault="00000000">
            <w:pPr>
              <w:jc w:val="right"/>
              <w:rPr>
                <w:rFonts w:ascii="Calibri" w:hAnsi="Calibri"/>
                <w:lang w:eastAsia="en-US"/>
              </w:rPr>
            </w:pPr>
            <w:r>
              <w:rPr>
                <w:rFonts w:ascii="Calibri" w:hAnsi="Calibri"/>
                <w:lang w:eastAsia="en-US"/>
              </w:rPr>
              <w:t>+10.000,00</w:t>
            </w:r>
          </w:p>
        </w:tc>
        <w:tc>
          <w:tcPr>
            <w:tcW w:w="1950" w:type="dxa"/>
          </w:tcPr>
          <w:p w:rsidR="001F0132" w:rsidRDefault="00000000">
            <w:pPr>
              <w:jc w:val="right"/>
              <w:rPr>
                <w:rFonts w:ascii="Calibri" w:hAnsi="Calibri"/>
                <w:b/>
                <w:lang w:eastAsia="en-US"/>
              </w:rPr>
            </w:pPr>
            <w:r>
              <w:rPr>
                <w:rFonts w:ascii="Calibri" w:hAnsi="Calibri"/>
                <w:b/>
                <w:lang w:eastAsia="en-US"/>
              </w:rPr>
              <w:t xml:space="preserve"> 20.000,00 kn</w:t>
            </w:r>
          </w:p>
        </w:tc>
      </w:tr>
      <w:tr w:rsidR="001F0132">
        <w:tc>
          <w:tcPr>
            <w:tcW w:w="3227" w:type="dxa"/>
          </w:tcPr>
          <w:p w:rsidR="001F0132" w:rsidRDefault="00000000">
            <w:pPr>
              <w:rPr>
                <w:rFonts w:ascii="Calibri" w:eastAsiaTheme="minorHAnsi" w:hAnsi="Calibri" w:cs="Calibri"/>
                <w:b/>
                <w:lang w:eastAsia="en-US"/>
              </w:rPr>
            </w:pPr>
            <w:r>
              <w:rPr>
                <w:rFonts w:ascii="Calibri" w:eastAsiaTheme="minorHAnsi" w:hAnsi="Calibri" w:cs="Calibri"/>
                <w:b/>
                <w:lang w:eastAsia="en-US"/>
              </w:rPr>
              <w:t xml:space="preserve">Pomoć socijalnougroženima –za ogrijev                              </w:t>
            </w:r>
          </w:p>
        </w:tc>
        <w:tc>
          <w:tcPr>
            <w:tcW w:w="2126" w:type="dxa"/>
          </w:tcPr>
          <w:p w:rsidR="001F0132" w:rsidRDefault="00000000">
            <w:pPr>
              <w:jc w:val="right"/>
              <w:rPr>
                <w:rFonts w:ascii="Calibri" w:eastAsiaTheme="minorHAnsi" w:hAnsi="Calibri" w:cstheme="minorBidi"/>
                <w:b/>
                <w:lang w:eastAsia="en-US"/>
              </w:rPr>
            </w:pPr>
            <w:r>
              <w:rPr>
                <w:rFonts w:ascii="Calibri" w:eastAsiaTheme="minorHAnsi" w:hAnsi="Calibri" w:cstheme="minorBidi"/>
                <w:b/>
                <w:lang w:eastAsia="en-US"/>
              </w:rPr>
              <w:t>4.500,00 kn</w:t>
            </w:r>
          </w:p>
        </w:tc>
        <w:tc>
          <w:tcPr>
            <w:tcW w:w="1985" w:type="dxa"/>
          </w:tcPr>
          <w:p w:rsidR="001F0132" w:rsidRDefault="00000000">
            <w:pPr>
              <w:jc w:val="right"/>
              <w:rPr>
                <w:rFonts w:ascii="Calibri" w:eastAsiaTheme="minorHAnsi" w:hAnsi="Calibri" w:cstheme="minorBidi"/>
                <w:lang w:eastAsia="en-US"/>
              </w:rPr>
            </w:pPr>
            <w:r>
              <w:rPr>
                <w:rFonts w:ascii="Calibri" w:eastAsiaTheme="minorHAnsi" w:hAnsi="Calibri" w:cstheme="minorBidi"/>
                <w:lang w:eastAsia="en-US"/>
              </w:rPr>
              <w:t>-4.500,00</w:t>
            </w:r>
          </w:p>
        </w:tc>
        <w:tc>
          <w:tcPr>
            <w:tcW w:w="1950" w:type="dxa"/>
          </w:tcPr>
          <w:p w:rsidR="001F0132" w:rsidRDefault="00000000">
            <w:pPr>
              <w:jc w:val="right"/>
              <w:rPr>
                <w:rFonts w:ascii="Calibri" w:eastAsiaTheme="minorHAnsi" w:hAnsi="Calibri" w:cstheme="minorBidi"/>
                <w:b/>
                <w:lang w:eastAsia="en-US"/>
              </w:rPr>
            </w:pPr>
            <w:r>
              <w:rPr>
                <w:rFonts w:ascii="Calibri" w:eastAsiaTheme="minorHAnsi" w:hAnsi="Calibri" w:cstheme="minorBidi"/>
                <w:b/>
                <w:lang w:eastAsia="en-US"/>
              </w:rPr>
              <w:t>0,00 kn</w:t>
            </w:r>
          </w:p>
        </w:tc>
      </w:tr>
      <w:tr w:rsidR="001F0132">
        <w:tc>
          <w:tcPr>
            <w:tcW w:w="3227" w:type="dxa"/>
          </w:tcPr>
          <w:p w:rsidR="001F0132" w:rsidRDefault="00000000">
            <w:pPr>
              <w:rPr>
                <w:rFonts w:ascii="Calibri" w:eastAsiaTheme="minorHAnsi" w:hAnsi="Calibri" w:cs="Calibri"/>
                <w:b/>
                <w:lang w:eastAsia="en-US"/>
              </w:rPr>
            </w:pPr>
            <w:r>
              <w:rPr>
                <w:rFonts w:ascii="Calibri" w:eastAsiaTheme="minorHAnsi" w:hAnsi="Calibri" w:cs="Calibri"/>
                <w:b/>
                <w:lang w:eastAsia="en-US"/>
              </w:rPr>
              <w:t xml:space="preserve">Pomoć djeci s posebnim potrebama (asistent)                   </w:t>
            </w:r>
          </w:p>
        </w:tc>
        <w:tc>
          <w:tcPr>
            <w:tcW w:w="2126" w:type="dxa"/>
          </w:tcPr>
          <w:p w:rsidR="001F0132" w:rsidRDefault="00000000">
            <w:pPr>
              <w:jc w:val="right"/>
              <w:rPr>
                <w:rFonts w:ascii="Calibri" w:eastAsiaTheme="minorHAnsi" w:hAnsi="Calibri" w:cstheme="minorBidi"/>
                <w:b/>
                <w:lang w:eastAsia="en-US"/>
              </w:rPr>
            </w:pPr>
            <w:r>
              <w:rPr>
                <w:rFonts w:ascii="Calibri" w:eastAsiaTheme="minorHAnsi" w:hAnsi="Calibri" w:cstheme="minorBidi"/>
                <w:b/>
                <w:lang w:eastAsia="en-US"/>
              </w:rPr>
              <w:t>30.000,00 kn</w:t>
            </w:r>
          </w:p>
        </w:tc>
        <w:tc>
          <w:tcPr>
            <w:tcW w:w="1985" w:type="dxa"/>
          </w:tcPr>
          <w:p w:rsidR="001F0132" w:rsidRDefault="00000000">
            <w:pPr>
              <w:jc w:val="right"/>
              <w:rPr>
                <w:rFonts w:ascii="Calibri" w:eastAsiaTheme="minorHAnsi" w:hAnsi="Calibri" w:cstheme="minorBidi"/>
                <w:lang w:eastAsia="en-US"/>
              </w:rPr>
            </w:pPr>
            <w:r>
              <w:rPr>
                <w:rFonts w:ascii="Calibri" w:eastAsiaTheme="minorHAnsi" w:hAnsi="Calibri" w:cstheme="minorBidi"/>
                <w:lang w:eastAsia="en-US"/>
              </w:rPr>
              <w:t>0,00</w:t>
            </w:r>
          </w:p>
        </w:tc>
        <w:tc>
          <w:tcPr>
            <w:tcW w:w="1950" w:type="dxa"/>
          </w:tcPr>
          <w:p w:rsidR="001F0132" w:rsidRDefault="00000000">
            <w:pPr>
              <w:jc w:val="right"/>
              <w:rPr>
                <w:rFonts w:ascii="Calibri" w:eastAsiaTheme="minorHAnsi" w:hAnsi="Calibri" w:cstheme="minorBidi"/>
                <w:b/>
                <w:lang w:eastAsia="en-US"/>
              </w:rPr>
            </w:pPr>
            <w:r>
              <w:rPr>
                <w:rFonts w:ascii="Calibri" w:eastAsiaTheme="minorHAnsi" w:hAnsi="Calibri" w:cstheme="minorBidi"/>
                <w:b/>
                <w:lang w:eastAsia="en-US"/>
              </w:rPr>
              <w:t>30.000,00 kn</w:t>
            </w:r>
          </w:p>
        </w:tc>
      </w:tr>
      <w:tr w:rsidR="001F0132">
        <w:tc>
          <w:tcPr>
            <w:tcW w:w="3227" w:type="dxa"/>
          </w:tcPr>
          <w:p w:rsidR="001F0132" w:rsidRDefault="00000000">
            <w:pPr>
              <w:rPr>
                <w:rFonts w:ascii="Calibri" w:eastAsiaTheme="minorHAnsi" w:hAnsi="Calibri" w:cs="Calibri"/>
                <w:b/>
                <w:lang w:eastAsia="en-US"/>
              </w:rPr>
            </w:pPr>
            <w:r>
              <w:rPr>
                <w:rFonts w:ascii="Calibri" w:eastAsiaTheme="minorHAnsi" w:hAnsi="Calibri" w:cs="Calibri"/>
                <w:b/>
                <w:lang w:eastAsia="en-US"/>
              </w:rPr>
              <w:lastRenderedPageBreak/>
              <w:t>Porodiljne nakn.i oprema za novorođenčad</w:t>
            </w:r>
          </w:p>
        </w:tc>
        <w:tc>
          <w:tcPr>
            <w:tcW w:w="2126" w:type="dxa"/>
          </w:tcPr>
          <w:p w:rsidR="001F0132" w:rsidRDefault="00000000">
            <w:pPr>
              <w:jc w:val="right"/>
              <w:rPr>
                <w:rFonts w:ascii="Calibri" w:eastAsiaTheme="minorHAnsi" w:hAnsi="Calibri" w:cstheme="minorBidi"/>
                <w:b/>
                <w:lang w:eastAsia="en-US"/>
              </w:rPr>
            </w:pPr>
            <w:r>
              <w:rPr>
                <w:rFonts w:ascii="Calibri" w:eastAsiaTheme="minorHAnsi" w:hAnsi="Calibri" w:cstheme="minorBidi"/>
                <w:b/>
                <w:lang w:eastAsia="en-US"/>
              </w:rPr>
              <w:t>80.000,00 kn</w:t>
            </w:r>
          </w:p>
        </w:tc>
        <w:tc>
          <w:tcPr>
            <w:tcW w:w="1985" w:type="dxa"/>
          </w:tcPr>
          <w:p w:rsidR="001F0132" w:rsidRDefault="00000000">
            <w:pPr>
              <w:jc w:val="right"/>
              <w:rPr>
                <w:rFonts w:ascii="Calibri" w:eastAsiaTheme="minorHAnsi" w:hAnsi="Calibri" w:cstheme="minorBidi"/>
                <w:lang w:eastAsia="en-US"/>
              </w:rPr>
            </w:pPr>
            <w:r>
              <w:rPr>
                <w:rFonts w:ascii="Calibri" w:eastAsiaTheme="minorHAnsi" w:hAnsi="Calibri" w:cstheme="minorBidi"/>
                <w:lang w:eastAsia="en-US"/>
              </w:rPr>
              <w:t>+5.000,00</w:t>
            </w:r>
          </w:p>
        </w:tc>
        <w:tc>
          <w:tcPr>
            <w:tcW w:w="1950" w:type="dxa"/>
          </w:tcPr>
          <w:p w:rsidR="001F0132" w:rsidRDefault="00000000">
            <w:pPr>
              <w:jc w:val="right"/>
              <w:rPr>
                <w:rFonts w:ascii="Calibri" w:eastAsiaTheme="minorHAnsi" w:hAnsi="Calibri" w:cstheme="minorBidi"/>
                <w:b/>
                <w:lang w:eastAsia="en-US"/>
              </w:rPr>
            </w:pPr>
            <w:r>
              <w:rPr>
                <w:rFonts w:ascii="Calibri" w:eastAsiaTheme="minorHAnsi" w:hAnsi="Calibri" w:cstheme="minorBidi"/>
                <w:b/>
                <w:lang w:eastAsia="en-US"/>
              </w:rPr>
              <w:t>85.000,00 kn</w:t>
            </w:r>
          </w:p>
        </w:tc>
      </w:tr>
      <w:tr w:rsidR="001F0132">
        <w:tc>
          <w:tcPr>
            <w:tcW w:w="3227" w:type="dxa"/>
          </w:tcPr>
          <w:p w:rsidR="001F0132" w:rsidRDefault="00000000">
            <w:pPr>
              <w:rPr>
                <w:rFonts w:ascii="Calibri" w:eastAsiaTheme="minorHAnsi" w:hAnsi="Calibri" w:cs="Calibri"/>
                <w:b/>
                <w:lang w:eastAsia="en-US"/>
              </w:rPr>
            </w:pPr>
            <w:r>
              <w:rPr>
                <w:rFonts w:ascii="Calibri" w:eastAsiaTheme="minorHAnsi" w:hAnsi="Calibri" w:cs="Calibri"/>
                <w:b/>
                <w:lang w:eastAsia="en-US"/>
              </w:rPr>
              <w:t>Učeničke i studentske stipendije</w:t>
            </w:r>
          </w:p>
        </w:tc>
        <w:tc>
          <w:tcPr>
            <w:tcW w:w="2126" w:type="dxa"/>
          </w:tcPr>
          <w:p w:rsidR="001F0132" w:rsidRDefault="00000000">
            <w:pPr>
              <w:jc w:val="right"/>
              <w:rPr>
                <w:rFonts w:ascii="Calibri" w:eastAsiaTheme="minorHAnsi" w:hAnsi="Calibri" w:cstheme="minorBidi"/>
                <w:b/>
                <w:lang w:eastAsia="en-US"/>
              </w:rPr>
            </w:pPr>
            <w:r>
              <w:rPr>
                <w:rFonts w:ascii="Calibri" w:eastAsiaTheme="minorHAnsi" w:hAnsi="Calibri" w:cstheme="minorBidi"/>
                <w:b/>
                <w:lang w:eastAsia="en-US"/>
              </w:rPr>
              <w:t>110.000,00 kn</w:t>
            </w:r>
          </w:p>
        </w:tc>
        <w:tc>
          <w:tcPr>
            <w:tcW w:w="1985" w:type="dxa"/>
          </w:tcPr>
          <w:p w:rsidR="001F0132" w:rsidRDefault="00000000">
            <w:pPr>
              <w:jc w:val="right"/>
              <w:rPr>
                <w:rFonts w:ascii="Calibri" w:eastAsiaTheme="minorHAnsi" w:hAnsi="Calibri" w:cstheme="minorBidi"/>
                <w:lang w:eastAsia="en-US"/>
              </w:rPr>
            </w:pPr>
            <w:r>
              <w:rPr>
                <w:rFonts w:ascii="Calibri" w:eastAsiaTheme="minorHAnsi" w:hAnsi="Calibri" w:cstheme="minorBidi"/>
                <w:lang w:eastAsia="en-US"/>
              </w:rPr>
              <w:t>+5.000,00</w:t>
            </w:r>
          </w:p>
        </w:tc>
        <w:tc>
          <w:tcPr>
            <w:tcW w:w="1950" w:type="dxa"/>
          </w:tcPr>
          <w:p w:rsidR="001F0132" w:rsidRDefault="00000000">
            <w:pPr>
              <w:jc w:val="right"/>
              <w:rPr>
                <w:rFonts w:ascii="Calibri" w:eastAsiaTheme="minorHAnsi" w:hAnsi="Calibri" w:cstheme="minorBidi"/>
                <w:b/>
                <w:lang w:eastAsia="en-US"/>
              </w:rPr>
            </w:pPr>
            <w:r>
              <w:rPr>
                <w:rFonts w:ascii="Calibri" w:eastAsiaTheme="minorHAnsi" w:hAnsi="Calibri" w:cstheme="minorBidi"/>
                <w:b/>
                <w:lang w:eastAsia="en-US"/>
              </w:rPr>
              <w:t>115.000,00 kn</w:t>
            </w:r>
          </w:p>
        </w:tc>
      </w:tr>
      <w:tr w:rsidR="001F0132">
        <w:tc>
          <w:tcPr>
            <w:tcW w:w="3227" w:type="dxa"/>
          </w:tcPr>
          <w:p w:rsidR="001F0132" w:rsidRDefault="00000000">
            <w:pPr>
              <w:rPr>
                <w:rFonts w:ascii="Calibri" w:eastAsiaTheme="minorHAnsi" w:hAnsi="Calibri" w:cs="Calibri"/>
                <w:b/>
                <w:lang w:eastAsia="en-US"/>
              </w:rPr>
            </w:pPr>
            <w:r>
              <w:rPr>
                <w:rFonts w:ascii="Calibri" w:eastAsiaTheme="minorHAnsi" w:hAnsi="Calibri" w:cs="Calibri"/>
                <w:b/>
                <w:lang w:eastAsia="en-US"/>
              </w:rPr>
              <w:t xml:space="preserve">Sredstva pom.za udžbenike djeci u osnovnoj školi              </w:t>
            </w:r>
          </w:p>
        </w:tc>
        <w:tc>
          <w:tcPr>
            <w:tcW w:w="2126" w:type="dxa"/>
          </w:tcPr>
          <w:p w:rsidR="001F0132" w:rsidRDefault="001F0132">
            <w:pPr>
              <w:jc w:val="right"/>
              <w:rPr>
                <w:rFonts w:ascii="Calibri" w:eastAsiaTheme="minorHAnsi" w:hAnsi="Calibri" w:cstheme="minorBidi"/>
                <w:b/>
                <w:lang w:eastAsia="en-US"/>
              </w:rPr>
            </w:pPr>
          </w:p>
          <w:p w:rsidR="001F0132" w:rsidRDefault="00000000">
            <w:pPr>
              <w:jc w:val="right"/>
              <w:rPr>
                <w:rFonts w:ascii="Calibri" w:eastAsiaTheme="minorHAnsi" w:hAnsi="Calibri" w:cstheme="minorBidi"/>
                <w:b/>
                <w:lang w:eastAsia="en-US"/>
              </w:rPr>
            </w:pPr>
            <w:r>
              <w:rPr>
                <w:rFonts w:ascii="Calibri" w:eastAsiaTheme="minorHAnsi" w:hAnsi="Calibri" w:cstheme="minorBidi"/>
                <w:b/>
                <w:lang w:eastAsia="en-US"/>
              </w:rPr>
              <w:t>55.000,00 kn</w:t>
            </w:r>
          </w:p>
        </w:tc>
        <w:tc>
          <w:tcPr>
            <w:tcW w:w="1985" w:type="dxa"/>
          </w:tcPr>
          <w:p w:rsidR="001F0132" w:rsidRDefault="001F0132">
            <w:pPr>
              <w:jc w:val="right"/>
              <w:rPr>
                <w:rFonts w:ascii="Calibri" w:eastAsiaTheme="minorHAnsi" w:hAnsi="Calibri" w:cstheme="minorBidi"/>
                <w:lang w:eastAsia="en-US"/>
              </w:rPr>
            </w:pPr>
          </w:p>
          <w:p w:rsidR="001F0132" w:rsidRDefault="00000000">
            <w:pPr>
              <w:jc w:val="right"/>
              <w:rPr>
                <w:rFonts w:ascii="Calibri" w:eastAsiaTheme="minorHAnsi" w:hAnsi="Calibri" w:cstheme="minorBidi"/>
                <w:lang w:eastAsia="en-US"/>
              </w:rPr>
            </w:pPr>
            <w:r>
              <w:rPr>
                <w:rFonts w:ascii="Calibri" w:eastAsiaTheme="minorHAnsi" w:hAnsi="Calibri" w:cstheme="minorBidi"/>
                <w:lang w:eastAsia="en-US"/>
              </w:rPr>
              <w:t>+36.700,00</w:t>
            </w:r>
          </w:p>
        </w:tc>
        <w:tc>
          <w:tcPr>
            <w:tcW w:w="1950" w:type="dxa"/>
          </w:tcPr>
          <w:p w:rsidR="001F0132" w:rsidRDefault="001F0132">
            <w:pPr>
              <w:jc w:val="right"/>
              <w:rPr>
                <w:rFonts w:ascii="Calibri" w:eastAsiaTheme="minorHAnsi" w:hAnsi="Calibri" w:cstheme="minorBidi"/>
                <w:b/>
                <w:lang w:eastAsia="en-US"/>
              </w:rPr>
            </w:pPr>
          </w:p>
          <w:p w:rsidR="001F0132" w:rsidRDefault="00000000">
            <w:pPr>
              <w:jc w:val="right"/>
              <w:rPr>
                <w:rFonts w:ascii="Calibri" w:eastAsiaTheme="minorHAnsi" w:hAnsi="Calibri" w:cstheme="minorBidi"/>
                <w:b/>
                <w:lang w:eastAsia="en-US"/>
              </w:rPr>
            </w:pPr>
            <w:r>
              <w:rPr>
                <w:rFonts w:ascii="Calibri" w:eastAsiaTheme="minorHAnsi" w:hAnsi="Calibri" w:cstheme="minorBidi"/>
                <w:b/>
                <w:lang w:eastAsia="en-US"/>
              </w:rPr>
              <w:t>91.700,00 kn</w:t>
            </w:r>
          </w:p>
        </w:tc>
      </w:tr>
      <w:tr w:rsidR="001F0132">
        <w:tc>
          <w:tcPr>
            <w:tcW w:w="3227" w:type="dxa"/>
          </w:tcPr>
          <w:p w:rsidR="001F0132" w:rsidRDefault="001F0132">
            <w:pPr>
              <w:rPr>
                <w:rFonts w:ascii="Calibri" w:eastAsiaTheme="minorHAnsi" w:hAnsi="Calibri" w:cs="Calibri"/>
                <w:b/>
                <w:lang w:eastAsia="en-US"/>
              </w:rPr>
            </w:pPr>
          </w:p>
          <w:p w:rsidR="001F0132" w:rsidRDefault="00000000">
            <w:pPr>
              <w:rPr>
                <w:rFonts w:ascii="Calibri" w:eastAsiaTheme="minorHAnsi" w:hAnsi="Calibri" w:cs="Calibri"/>
                <w:b/>
                <w:lang w:eastAsia="en-US"/>
              </w:rPr>
            </w:pPr>
            <w:r>
              <w:rPr>
                <w:rFonts w:ascii="Calibri" w:eastAsiaTheme="minorHAnsi" w:hAnsi="Calibri" w:cs="Calibri"/>
                <w:b/>
                <w:lang w:eastAsia="en-US"/>
              </w:rPr>
              <w:t>UKUPNI  IZNOS</w:t>
            </w:r>
          </w:p>
        </w:tc>
        <w:tc>
          <w:tcPr>
            <w:tcW w:w="2126" w:type="dxa"/>
          </w:tcPr>
          <w:p w:rsidR="001F0132" w:rsidRDefault="001F0132">
            <w:pPr>
              <w:jc w:val="right"/>
              <w:rPr>
                <w:rFonts w:ascii="Calibri" w:eastAsiaTheme="minorHAnsi" w:hAnsi="Calibri" w:cstheme="minorBidi"/>
                <w:b/>
                <w:lang w:eastAsia="en-US"/>
              </w:rPr>
            </w:pPr>
          </w:p>
          <w:p w:rsidR="001F0132" w:rsidRDefault="00000000">
            <w:pPr>
              <w:jc w:val="right"/>
              <w:rPr>
                <w:rFonts w:ascii="Calibri" w:eastAsiaTheme="minorHAnsi" w:hAnsi="Calibri" w:cstheme="minorBidi"/>
                <w:b/>
                <w:lang w:eastAsia="en-US"/>
              </w:rPr>
            </w:pPr>
            <w:r>
              <w:rPr>
                <w:rFonts w:ascii="Calibri" w:eastAsiaTheme="minorHAnsi" w:hAnsi="Calibri" w:cstheme="minorBidi"/>
                <w:b/>
                <w:lang w:eastAsia="en-US"/>
              </w:rPr>
              <w:t>289.500,00 kn</w:t>
            </w:r>
          </w:p>
        </w:tc>
        <w:tc>
          <w:tcPr>
            <w:tcW w:w="1985" w:type="dxa"/>
          </w:tcPr>
          <w:p w:rsidR="001F0132" w:rsidRDefault="001F0132">
            <w:pPr>
              <w:jc w:val="right"/>
              <w:rPr>
                <w:rFonts w:ascii="Calibri" w:eastAsiaTheme="minorHAnsi" w:hAnsi="Calibri" w:cstheme="minorBidi"/>
                <w:lang w:eastAsia="en-US"/>
              </w:rPr>
            </w:pPr>
          </w:p>
          <w:p w:rsidR="001F0132" w:rsidRDefault="00000000">
            <w:pPr>
              <w:jc w:val="right"/>
              <w:rPr>
                <w:rFonts w:ascii="Calibri" w:eastAsiaTheme="minorHAnsi" w:hAnsi="Calibri" w:cstheme="minorBidi"/>
                <w:lang w:eastAsia="en-US"/>
              </w:rPr>
            </w:pPr>
            <w:r>
              <w:rPr>
                <w:rFonts w:ascii="Calibri" w:eastAsiaTheme="minorHAnsi" w:hAnsi="Calibri" w:cstheme="minorBidi"/>
                <w:lang w:eastAsia="en-US"/>
              </w:rPr>
              <w:t>+52.200,00</w:t>
            </w:r>
          </w:p>
        </w:tc>
        <w:tc>
          <w:tcPr>
            <w:tcW w:w="1950" w:type="dxa"/>
          </w:tcPr>
          <w:p w:rsidR="001F0132" w:rsidRDefault="001F0132">
            <w:pPr>
              <w:jc w:val="right"/>
              <w:rPr>
                <w:rFonts w:ascii="Calibri" w:eastAsiaTheme="minorHAnsi" w:hAnsi="Calibri" w:cstheme="minorBidi"/>
                <w:b/>
                <w:lang w:eastAsia="en-US"/>
              </w:rPr>
            </w:pPr>
          </w:p>
          <w:p w:rsidR="001F0132" w:rsidRDefault="00000000">
            <w:pPr>
              <w:jc w:val="right"/>
              <w:rPr>
                <w:rFonts w:ascii="Calibri" w:eastAsiaTheme="minorHAnsi" w:hAnsi="Calibri" w:cstheme="minorBidi"/>
                <w:b/>
                <w:lang w:eastAsia="en-US"/>
              </w:rPr>
            </w:pPr>
            <w:r>
              <w:rPr>
                <w:rFonts w:ascii="Calibri" w:eastAsiaTheme="minorHAnsi" w:hAnsi="Calibri" w:cstheme="minorBidi"/>
                <w:b/>
                <w:lang w:eastAsia="en-US"/>
              </w:rPr>
              <w:t>341.700,00 kn</w:t>
            </w:r>
          </w:p>
        </w:tc>
      </w:tr>
    </w:tbl>
    <w:p w:rsidR="001F0132" w:rsidRDefault="001F0132">
      <w:pPr>
        <w:rPr>
          <w:rFonts w:ascii="Calibri" w:hAnsi="Calibri"/>
        </w:rPr>
      </w:pPr>
    </w:p>
    <w:p w:rsidR="001F0132" w:rsidRDefault="001F0132">
      <w:pPr>
        <w:ind w:left="360"/>
        <w:jc w:val="both"/>
        <w:rPr>
          <w:rFonts w:ascii="Calibri" w:hAnsi="Calibri" w:cs="Calibri"/>
          <w:b/>
        </w:rPr>
      </w:pPr>
    </w:p>
    <w:p w:rsidR="001F0132" w:rsidRDefault="001F0132">
      <w:pPr>
        <w:ind w:left="360"/>
        <w:jc w:val="both"/>
        <w:rPr>
          <w:rFonts w:ascii="Calibri" w:hAnsi="Calibri" w:cs="Calibri"/>
          <w:b/>
        </w:rPr>
      </w:pPr>
    </w:p>
    <w:p w:rsidR="001F0132" w:rsidRDefault="00000000">
      <w:pPr>
        <w:ind w:left="360"/>
        <w:rPr>
          <w:rFonts w:ascii="Calibri" w:hAnsi="Calibri" w:cs="Calibri"/>
        </w:rPr>
      </w:pPr>
      <w:r>
        <w:rPr>
          <w:rFonts w:ascii="Calibri" w:hAnsi="Calibri" w:cs="Calibri"/>
        </w:rPr>
        <w:t xml:space="preserve">Gore navedeni rashodi po Izmjenama i dopunama proračuna za 2022.god. financirat će se iz </w:t>
      </w:r>
      <w:r>
        <w:rPr>
          <w:rFonts w:ascii="Calibri" w:hAnsi="Calibri" w:cs="Calibri"/>
          <w:b/>
        </w:rPr>
        <w:t>slijedećih izvora</w:t>
      </w:r>
      <w:r>
        <w:rPr>
          <w:rFonts w:ascii="Calibri" w:hAnsi="Calibri" w:cs="Calibri"/>
        </w:rPr>
        <w:t>:</w:t>
      </w:r>
    </w:p>
    <w:p w:rsidR="001F0132" w:rsidRDefault="001F0132">
      <w:pPr>
        <w:ind w:left="360"/>
        <w:jc w:val="both"/>
        <w:rPr>
          <w:rFonts w:ascii="Calibri" w:hAnsi="Calibri" w:cs="Calibri"/>
        </w:rPr>
      </w:pPr>
    </w:p>
    <w:p w:rsidR="001F0132" w:rsidRDefault="00000000">
      <w:pPr>
        <w:jc w:val="both"/>
        <w:rPr>
          <w:rFonts w:ascii="Calibri" w:hAnsi="Calibri" w:cs="Calibri"/>
          <w:u w:val="single"/>
        </w:rPr>
      </w:pPr>
      <w:r>
        <w:rPr>
          <w:rFonts w:ascii="Calibri" w:hAnsi="Calibri" w:cs="Calibri"/>
        </w:rPr>
        <w:t xml:space="preserve"> </w:t>
      </w:r>
      <w:r>
        <w:rPr>
          <w:rFonts w:ascii="Calibri" w:hAnsi="Calibri" w:cs="Calibri"/>
          <w:u w:val="single"/>
        </w:rPr>
        <w:t>Izvor 1 -dio poreznih prihoda-poreza na dohodak-                      341.700,00 kn</w:t>
      </w:r>
    </w:p>
    <w:p w:rsidR="001F0132" w:rsidRDefault="001F0132">
      <w:pPr>
        <w:ind w:left="360"/>
        <w:jc w:val="both"/>
        <w:rPr>
          <w:rFonts w:ascii="Calibri" w:hAnsi="Calibri" w:cs="Calibri"/>
        </w:rPr>
      </w:pPr>
    </w:p>
    <w:p w:rsidR="001F0132" w:rsidRDefault="00000000">
      <w:pPr>
        <w:ind w:left="360"/>
        <w:jc w:val="both"/>
        <w:rPr>
          <w:rFonts w:ascii="Calibri" w:hAnsi="Calibri" w:cs="Calibri"/>
          <w:u w:val="single"/>
        </w:rPr>
      </w:pPr>
      <w:r>
        <w:rPr>
          <w:rFonts w:ascii="Calibri" w:hAnsi="Calibri" w:cs="Calibri"/>
        </w:rPr>
        <w:t xml:space="preserve">                                                      </w:t>
      </w:r>
      <w:r>
        <w:rPr>
          <w:rFonts w:ascii="Calibri" w:hAnsi="Calibri" w:cs="Calibri"/>
          <w:b/>
        </w:rPr>
        <w:t xml:space="preserve"> UKUPNO:                          341.700,00 kn</w:t>
      </w:r>
    </w:p>
    <w:p w:rsidR="001F0132" w:rsidRDefault="001F0132">
      <w:pPr>
        <w:ind w:left="360"/>
        <w:rPr>
          <w:rFonts w:ascii="Calibri" w:hAnsi="Calibri" w:cs="Calibri"/>
          <w:b/>
        </w:rPr>
      </w:pPr>
    </w:p>
    <w:p w:rsidR="001F0132" w:rsidRDefault="001F0132">
      <w:pPr>
        <w:ind w:left="360"/>
        <w:rPr>
          <w:rFonts w:ascii="Calibri" w:hAnsi="Calibri" w:cs="Calibri"/>
          <w:b/>
        </w:rPr>
      </w:pPr>
    </w:p>
    <w:p w:rsidR="001F0132" w:rsidRDefault="00000000">
      <w:pPr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“</w:t>
      </w:r>
    </w:p>
    <w:p w:rsidR="001F0132" w:rsidRDefault="001F0132">
      <w:pPr>
        <w:ind w:left="360"/>
        <w:jc w:val="both"/>
        <w:rPr>
          <w:rFonts w:ascii="Calibri" w:hAnsi="Calibri" w:cs="Calibri"/>
        </w:rPr>
      </w:pPr>
    </w:p>
    <w:p w:rsidR="001F0132" w:rsidRDefault="00000000">
      <w:pPr>
        <w:ind w:left="360"/>
        <w:jc w:val="center"/>
        <w:rPr>
          <w:rFonts w:ascii="Calibri" w:hAnsi="Calibri" w:cs="Calibri"/>
          <w:b/>
        </w:rPr>
      </w:pPr>
      <w:r>
        <w:rPr>
          <w:rFonts w:ascii="Calibri" w:hAnsi="Calibri" w:cs="Calibri"/>
          <w:b/>
        </w:rPr>
        <w:t>Članak 2.</w:t>
      </w:r>
    </w:p>
    <w:p w:rsidR="001F0132" w:rsidRDefault="001F0132">
      <w:pPr>
        <w:ind w:left="360"/>
        <w:jc w:val="both"/>
        <w:rPr>
          <w:rFonts w:ascii="Calibri" w:hAnsi="Calibri" w:cs="Calibri"/>
        </w:rPr>
      </w:pPr>
    </w:p>
    <w:p w:rsidR="001F0132" w:rsidRDefault="00000000">
      <w:pPr>
        <w:ind w:left="36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Izmjene i dopune Programa stupaju na snagu danom donošenja, a objavit će se u „Službenom glasniku Općine Postira“.</w:t>
      </w:r>
    </w:p>
    <w:p w:rsidR="001F0132" w:rsidRDefault="001F0132">
      <w:pPr>
        <w:ind w:left="360"/>
        <w:jc w:val="both"/>
        <w:rPr>
          <w:rFonts w:ascii="Calibri" w:hAnsi="Calibri" w:cs="Calibri"/>
        </w:rPr>
      </w:pPr>
    </w:p>
    <w:p w:rsidR="001F0132" w:rsidRDefault="00000000">
      <w:pPr>
        <w:ind w:left="360"/>
        <w:rPr>
          <w:rFonts w:ascii="Calibri" w:hAnsi="Calibri" w:cs="Calibri"/>
        </w:rPr>
      </w:pP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</w:r>
    </w:p>
    <w:p w:rsidR="001F0132" w:rsidRDefault="00000000">
      <w:pPr>
        <w:ind w:left="360"/>
        <w:rPr>
          <w:rFonts w:ascii="Calibri" w:hAnsi="Calibri" w:cs="Calibri"/>
        </w:rPr>
      </w:pPr>
      <w:r>
        <w:rPr>
          <w:rFonts w:ascii="Calibri" w:hAnsi="Calibri" w:cs="Calibri"/>
        </w:rPr>
        <w:t xml:space="preserve">                                                              Predsjednik Općinskog vijeća</w:t>
      </w:r>
    </w:p>
    <w:p w:rsidR="001F0132" w:rsidRDefault="001F0132">
      <w:pPr>
        <w:ind w:left="360"/>
        <w:rPr>
          <w:rFonts w:ascii="Calibri" w:hAnsi="Calibri" w:cs="Calibri"/>
        </w:rPr>
      </w:pPr>
    </w:p>
    <w:p w:rsidR="001F0132" w:rsidRDefault="00000000">
      <w:pPr>
        <w:ind w:left="360"/>
        <w:rPr>
          <w:rFonts w:ascii="Calibri" w:hAnsi="Calibri" w:cs="Calibri"/>
        </w:rPr>
      </w:pP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  <w:t xml:space="preserve"> Toni Glavinić,v.r. </w:t>
      </w:r>
    </w:p>
    <w:p w:rsidR="001F0132" w:rsidRDefault="001F0132">
      <w:pPr>
        <w:rPr>
          <w:rFonts w:ascii="Calibri" w:hAnsi="Calibri" w:cs="Calibri"/>
        </w:rPr>
      </w:pPr>
    </w:p>
    <w:p w:rsidR="001F0132" w:rsidRDefault="001F0132">
      <w:pPr>
        <w:rPr>
          <w:rFonts w:ascii="Calibri" w:hAnsi="Calibri" w:cs="Calibri"/>
        </w:rPr>
      </w:pPr>
    </w:p>
    <w:sectPr w:rsidR="001F013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DengXian Light">
    <w:altName w:val="等线 Light"/>
    <w:charset w:val="86"/>
    <w:family w:val="auto"/>
    <w:pitch w:val="variable"/>
    <w:sig w:usb0="A00002BF" w:usb1="38CF7CFA" w:usb2="00000016" w:usb3="00000000" w:csb0="0004000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180FAA"/>
    <w:rsid w:val="00001801"/>
    <w:rsid w:val="00010257"/>
    <w:rsid w:val="00013EA3"/>
    <w:rsid w:val="001004B6"/>
    <w:rsid w:val="00173342"/>
    <w:rsid w:val="00176C38"/>
    <w:rsid w:val="00180FAA"/>
    <w:rsid w:val="001C53B0"/>
    <w:rsid w:val="001D6FE1"/>
    <w:rsid w:val="001F0132"/>
    <w:rsid w:val="0021583E"/>
    <w:rsid w:val="002832B1"/>
    <w:rsid w:val="00287F17"/>
    <w:rsid w:val="002A6DC7"/>
    <w:rsid w:val="002E2268"/>
    <w:rsid w:val="003321F9"/>
    <w:rsid w:val="0035338B"/>
    <w:rsid w:val="003740D5"/>
    <w:rsid w:val="003B7A86"/>
    <w:rsid w:val="004224C9"/>
    <w:rsid w:val="00422B87"/>
    <w:rsid w:val="00433F6C"/>
    <w:rsid w:val="00454D8C"/>
    <w:rsid w:val="00460E2F"/>
    <w:rsid w:val="004731F6"/>
    <w:rsid w:val="004C7A27"/>
    <w:rsid w:val="005A3652"/>
    <w:rsid w:val="005D561E"/>
    <w:rsid w:val="005D6667"/>
    <w:rsid w:val="0063044B"/>
    <w:rsid w:val="0063582D"/>
    <w:rsid w:val="0070772D"/>
    <w:rsid w:val="007079A8"/>
    <w:rsid w:val="0071296F"/>
    <w:rsid w:val="00785225"/>
    <w:rsid w:val="00805F6B"/>
    <w:rsid w:val="00806256"/>
    <w:rsid w:val="00822E79"/>
    <w:rsid w:val="00851791"/>
    <w:rsid w:val="00856EBE"/>
    <w:rsid w:val="00885B33"/>
    <w:rsid w:val="009468BD"/>
    <w:rsid w:val="0095485D"/>
    <w:rsid w:val="009A6B53"/>
    <w:rsid w:val="009B5B77"/>
    <w:rsid w:val="009C1A5F"/>
    <w:rsid w:val="009C3513"/>
    <w:rsid w:val="00A91357"/>
    <w:rsid w:val="00AC334A"/>
    <w:rsid w:val="00B40466"/>
    <w:rsid w:val="00BF5BF7"/>
    <w:rsid w:val="00C34AE5"/>
    <w:rsid w:val="00CA5DC5"/>
    <w:rsid w:val="00CE34CF"/>
    <w:rsid w:val="00DC2E06"/>
    <w:rsid w:val="00E03D22"/>
    <w:rsid w:val="00E259F7"/>
    <w:rsid w:val="00E4300D"/>
    <w:rsid w:val="00E6367D"/>
    <w:rsid w:val="00E73131"/>
    <w:rsid w:val="00EB01F1"/>
    <w:rsid w:val="00EC5BE3"/>
    <w:rsid w:val="00EF7563"/>
    <w:rsid w:val="00F14C94"/>
    <w:rsid w:val="00F47A61"/>
    <w:rsid w:val="00F5101C"/>
    <w:rsid w:val="00F5689B"/>
    <w:rsid w:val="00F615B0"/>
    <w:rsid w:val="00F64D22"/>
    <w:rsid w:val="00F76644"/>
    <w:rsid w:val="00FD28F8"/>
    <w:rsid w:val="079F796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hr-HR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044AAEA9"/>
  <w15:docId w15:val="{FADC35F6-7824-4B21-93B6-2E16536B3CE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iPriority="99" w:unhideWhenUsed="1"/>
    <w:lsdException w:name="HTML Bottom of Form" w:semiHidden="1" w:uiPriority="99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iPriority="99" w:unhideWhenUsed="1" w:qFormat="1"/>
    <w:lsdException w:name="annotation subject" w:semiHidden="1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Pr>
      <w:sz w:val="24"/>
      <w:szCs w:val="24"/>
      <w:lang w:val="hr-HR" w:eastAsia="hr-HR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semiHidden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uiPriority w:val="59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ListParagraph">
    <w:name w:val="List Paragraph"/>
    <w:basedOn w:val="Normal"/>
    <w:uiPriority w:val="34"/>
    <w:qFormat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76336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105</TotalTime>
  <Pages>2</Pages>
  <Words>349</Words>
  <Characters>1994</Characters>
  <Application>Microsoft Office Word</Application>
  <DocSecurity>0</DocSecurity>
  <Lines>16</Lines>
  <Paragraphs>4</Paragraphs>
  <ScaleCrop>false</ScaleCrop>
  <Company>Hewlett-Packard Company</Company>
  <LinksUpToDate>false</LinksUpToDate>
  <CharactersWithSpaces>2339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x</dc:creator>
  <cp:lastModifiedBy>Opcina Postira</cp:lastModifiedBy>
  <cp:revision>7</cp:revision>
  <cp:lastPrinted>2019-11-20T10:05:00Z</cp:lastPrinted>
  <dcterms:created xsi:type="dcterms:W3CDTF">2022-11-23T06:17:00Z</dcterms:created>
  <dcterms:modified xsi:type="dcterms:W3CDTF">2022-12-21T09:16:00Z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1033-11.2.0.11214</vt:lpwstr>
  </property>
  <property fmtid="{D5CDD505-2E9C-101B-9397-08002B2CF9AE}" pid="3" name="ICV">
    <vt:lpwstr>ADB4423ACC8C4142A8B6F8CB013AE0E8</vt:lpwstr>
  </property>
</Properties>
</file>