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C462A" w:rsidRDefault="006C462A" w:rsidP="00DF0EF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 temelju Članka</w:t>
      </w:r>
      <w:r w:rsidRPr="006C462A">
        <w:rPr>
          <w:rFonts w:cstheme="minorHAnsi"/>
          <w:sz w:val="24"/>
          <w:szCs w:val="24"/>
        </w:rPr>
        <w:t xml:space="preserve"> 41. Zakona o predškolskom odgoju i obrazovanju ( „ Narodne Novine“ br </w:t>
      </w:r>
      <w:r w:rsidR="0079422D" w:rsidRPr="0079422D">
        <w:rPr>
          <w:rFonts w:cstheme="minorHAnsi"/>
          <w:sz w:val="24"/>
          <w:szCs w:val="24"/>
        </w:rPr>
        <w:t>10/97, 107/07, 94/13, 98/19, 57/22</w:t>
      </w:r>
      <w:r w:rsidRPr="006C462A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 xml:space="preserve"> i </w:t>
      </w:r>
      <w:r w:rsidRPr="006C462A">
        <w:rPr>
          <w:rFonts w:cstheme="minorHAnsi"/>
          <w:sz w:val="24"/>
          <w:szCs w:val="24"/>
        </w:rPr>
        <w:t xml:space="preserve">članka 32. Statuta Općine Postira  ( Službeni glasnik Općine Postira 3/13, 6/13 </w:t>
      </w:r>
      <w:r w:rsidR="0079422D" w:rsidRPr="0079422D">
        <w:rPr>
          <w:rFonts w:cstheme="minorHAnsi"/>
          <w:sz w:val="24"/>
          <w:szCs w:val="24"/>
        </w:rPr>
        <w:t>5/20 i 5/21</w:t>
      </w:r>
      <w:r w:rsidRPr="006C462A">
        <w:rPr>
          <w:rFonts w:cstheme="minorHAnsi"/>
          <w:sz w:val="24"/>
          <w:szCs w:val="24"/>
        </w:rPr>
        <w:t xml:space="preserve">) Općinsko vijeće Općine Postira na </w:t>
      </w:r>
      <w:r w:rsidR="0079422D">
        <w:rPr>
          <w:rFonts w:cstheme="minorHAnsi"/>
          <w:sz w:val="24"/>
          <w:szCs w:val="24"/>
        </w:rPr>
        <w:t>1</w:t>
      </w:r>
      <w:r w:rsidRPr="006C462A">
        <w:rPr>
          <w:rFonts w:cstheme="minorHAnsi"/>
          <w:sz w:val="24"/>
          <w:szCs w:val="24"/>
        </w:rPr>
        <w:t>5. sjednici održanoj</w:t>
      </w:r>
      <w:r w:rsidR="002976C7">
        <w:rPr>
          <w:rFonts w:cstheme="minorHAnsi"/>
          <w:sz w:val="24"/>
          <w:szCs w:val="24"/>
        </w:rPr>
        <w:t xml:space="preserve"> 24.05.2023.</w:t>
      </w:r>
      <w:r w:rsidRPr="006C462A">
        <w:rPr>
          <w:rFonts w:cstheme="minorHAnsi"/>
          <w:sz w:val="24"/>
          <w:szCs w:val="24"/>
        </w:rPr>
        <w:t xml:space="preserve"> godine donosi</w:t>
      </w:r>
      <w:r>
        <w:rPr>
          <w:rFonts w:cstheme="minorHAnsi"/>
          <w:sz w:val="24"/>
          <w:szCs w:val="24"/>
        </w:rPr>
        <w:t>:</w:t>
      </w:r>
    </w:p>
    <w:p w:rsidR="00410817" w:rsidRDefault="006C462A" w:rsidP="00410817">
      <w:pPr>
        <w:jc w:val="center"/>
        <w:rPr>
          <w:rFonts w:cstheme="minorHAnsi"/>
          <w:sz w:val="24"/>
          <w:szCs w:val="24"/>
        </w:rPr>
      </w:pPr>
      <w:r w:rsidRPr="006C462A">
        <w:rPr>
          <w:rFonts w:cstheme="minorHAnsi"/>
          <w:b/>
          <w:sz w:val="24"/>
          <w:szCs w:val="24"/>
        </w:rPr>
        <w:t>ZAKLJUČAK  O DAVANJU PRETHODNE SUGLASNOST</w:t>
      </w:r>
      <w:r w:rsidR="00D153D8">
        <w:rPr>
          <w:rFonts w:cstheme="minorHAnsi"/>
          <w:b/>
          <w:sz w:val="24"/>
          <w:szCs w:val="24"/>
        </w:rPr>
        <w:t>I</w:t>
      </w:r>
      <w:r w:rsidRPr="006C462A">
        <w:rPr>
          <w:rFonts w:cstheme="minorHAnsi"/>
          <w:b/>
          <w:sz w:val="24"/>
          <w:szCs w:val="24"/>
        </w:rPr>
        <w:t xml:space="preserve"> NA </w:t>
      </w:r>
      <w:r w:rsidR="0015169D">
        <w:rPr>
          <w:rFonts w:cstheme="minorHAnsi"/>
          <w:b/>
          <w:sz w:val="24"/>
          <w:szCs w:val="24"/>
        </w:rPr>
        <w:t>STATUT</w:t>
      </w:r>
      <w:r w:rsidRPr="006C462A">
        <w:rPr>
          <w:rFonts w:cstheme="minorHAnsi"/>
          <w:b/>
          <w:sz w:val="24"/>
          <w:szCs w:val="24"/>
        </w:rPr>
        <w:t xml:space="preserve"> DJEČJEG VRTIĆA „GRDELIN“ - POSTIRA</w:t>
      </w:r>
      <w:r w:rsidRPr="006C462A">
        <w:rPr>
          <w:rFonts w:cstheme="minorHAnsi"/>
          <w:sz w:val="24"/>
          <w:szCs w:val="24"/>
        </w:rPr>
        <w:t xml:space="preserve"> </w:t>
      </w:r>
    </w:p>
    <w:p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1.</w:t>
      </w:r>
    </w:p>
    <w:p w:rsidR="006C462A" w:rsidRDefault="006C462A" w:rsidP="00410817">
      <w:pPr>
        <w:jc w:val="both"/>
        <w:rPr>
          <w:rFonts w:cstheme="minorHAnsi"/>
          <w:sz w:val="24"/>
          <w:szCs w:val="24"/>
        </w:rPr>
      </w:pPr>
      <w:r w:rsidRPr="006C462A">
        <w:rPr>
          <w:rFonts w:cstheme="minorHAnsi"/>
          <w:sz w:val="24"/>
          <w:szCs w:val="24"/>
        </w:rPr>
        <w:t>Daje se prethodna suglasnost na prijedlog</w:t>
      </w:r>
      <w:r w:rsidRPr="006C462A">
        <w:t xml:space="preserve"> </w:t>
      </w:r>
      <w:r w:rsidR="0015169D">
        <w:t>Statuta</w:t>
      </w:r>
      <w:r w:rsidRPr="006C462A">
        <w:rPr>
          <w:rFonts w:cstheme="minorHAnsi"/>
          <w:sz w:val="24"/>
          <w:szCs w:val="24"/>
        </w:rPr>
        <w:t xml:space="preserve"> Dječjeg vrtića „ Grdelin“ iz Postira</w:t>
      </w:r>
      <w:r w:rsidR="00410817">
        <w:rPr>
          <w:rFonts w:cstheme="minorHAnsi"/>
          <w:sz w:val="24"/>
          <w:szCs w:val="24"/>
        </w:rPr>
        <w:t xml:space="preserve"> od</w:t>
      </w:r>
      <w:r>
        <w:rPr>
          <w:rFonts w:cstheme="minorHAnsi"/>
          <w:sz w:val="24"/>
          <w:szCs w:val="24"/>
        </w:rPr>
        <w:t xml:space="preserve"> </w:t>
      </w:r>
      <w:r w:rsidR="0079422D" w:rsidRPr="0079422D">
        <w:rPr>
          <w:rFonts w:cstheme="minorHAnsi"/>
          <w:sz w:val="24"/>
          <w:szCs w:val="24"/>
        </w:rPr>
        <w:t>24. travnja 2023.</w:t>
      </w:r>
      <w:r w:rsidR="00410817">
        <w:rPr>
          <w:rFonts w:cstheme="minorHAnsi"/>
          <w:sz w:val="24"/>
          <w:szCs w:val="24"/>
        </w:rPr>
        <w:t xml:space="preserve">  godine,</w:t>
      </w:r>
      <w:r w:rsidR="00410817" w:rsidRPr="00410817">
        <w:t xml:space="preserve"> </w:t>
      </w:r>
      <w:r w:rsidR="00410817" w:rsidRPr="00410817">
        <w:rPr>
          <w:rFonts w:cstheme="minorHAnsi"/>
          <w:sz w:val="24"/>
          <w:szCs w:val="24"/>
        </w:rPr>
        <w:t>a koji čini sastavni dio ovog Zaključka.</w:t>
      </w:r>
    </w:p>
    <w:p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2.</w:t>
      </w: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Nakon objave </w:t>
      </w:r>
      <w:r>
        <w:rPr>
          <w:rFonts w:cstheme="minorHAnsi"/>
          <w:sz w:val="24"/>
          <w:szCs w:val="24"/>
        </w:rPr>
        <w:t>i stupanja na snagu predmetnog</w:t>
      </w:r>
      <w:r w:rsidR="0015169D">
        <w:rPr>
          <w:rFonts w:cstheme="minorHAnsi"/>
          <w:sz w:val="24"/>
          <w:szCs w:val="24"/>
        </w:rPr>
        <w:t xml:space="preserve"> Statuta</w:t>
      </w:r>
      <w:r w:rsidRPr="00410817">
        <w:rPr>
          <w:rFonts w:cstheme="minorHAnsi"/>
          <w:sz w:val="24"/>
          <w:szCs w:val="24"/>
        </w:rPr>
        <w:t xml:space="preserve"> obvezuje se  Dječji vrtić </w:t>
      </w:r>
      <w:r>
        <w:rPr>
          <w:rFonts w:cstheme="minorHAnsi"/>
          <w:sz w:val="24"/>
          <w:szCs w:val="24"/>
        </w:rPr>
        <w:t xml:space="preserve">„Grdelin“ </w:t>
      </w:r>
      <w:r w:rsidRPr="00410817">
        <w:rPr>
          <w:rFonts w:cstheme="minorHAnsi"/>
          <w:sz w:val="24"/>
          <w:szCs w:val="24"/>
        </w:rPr>
        <w:t xml:space="preserve">da dostavi </w:t>
      </w:r>
      <w:r>
        <w:rPr>
          <w:rFonts w:cstheme="minorHAnsi"/>
          <w:sz w:val="24"/>
          <w:szCs w:val="24"/>
        </w:rPr>
        <w:t>Općini Postira</w:t>
      </w:r>
      <w:r w:rsidRPr="00410817">
        <w:rPr>
          <w:rFonts w:cstheme="minorHAnsi"/>
          <w:sz w:val="24"/>
          <w:szCs w:val="24"/>
        </w:rPr>
        <w:t xml:space="preserve"> jedan primjerak važećeg </w:t>
      </w:r>
      <w:r w:rsidR="0015169D">
        <w:rPr>
          <w:rFonts w:cstheme="minorHAnsi"/>
          <w:sz w:val="24"/>
          <w:szCs w:val="24"/>
        </w:rPr>
        <w:t>Stauta</w:t>
      </w:r>
      <w:r w:rsidRPr="00410817">
        <w:rPr>
          <w:rFonts w:cstheme="minorHAnsi"/>
          <w:sz w:val="24"/>
          <w:szCs w:val="24"/>
        </w:rPr>
        <w:t>.</w:t>
      </w:r>
    </w:p>
    <w:p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3.</w:t>
      </w:r>
    </w:p>
    <w:p w:rsidR="002976C7" w:rsidRDefault="00410817" w:rsidP="002976C7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Ovaj Zaključak stupa na snagu danom donošenja, a objavit će se u „Službenom glasniku </w:t>
      </w:r>
      <w:r>
        <w:rPr>
          <w:rFonts w:cstheme="minorHAnsi"/>
          <w:sz w:val="24"/>
          <w:szCs w:val="24"/>
        </w:rPr>
        <w:t xml:space="preserve">Općine Postira </w:t>
      </w:r>
      <w:r w:rsidRPr="00410817">
        <w:rPr>
          <w:rFonts w:cstheme="minorHAnsi"/>
          <w:sz w:val="24"/>
          <w:szCs w:val="24"/>
        </w:rPr>
        <w:t>“.</w:t>
      </w:r>
    </w:p>
    <w:p w:rsidR="002976C7" w:rsidRDefault="002976C7" w:rsidP="00410817">
      <w:pPr>
        <w:jc w:val="right"/>
        <w:rPr>
          <w:rFonts w:cstheme="minorHAnsi"/>
          <w:sz w:val="24"/>
          <w:szCs w:val="24"/>
        </w:rPr>
      </w:pPr>
    </w:p>
    <w:p w:rsidR="00410817" w:rsidRDefault="00410817" w:rsidP="00410817">
      <w:pPr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Predsjednik Općinskog vijeća</w:t>
      </w:r>
    </w:p>
    <w:p w:rsidR="00410817" w:rsidRDefault="00640BAE" w:rsidP="002976C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</w:t>
      </w:r>
      <w:r w:rsidR="0079422D">
        <w:rPr>
          <w:rFonts w:cstheme="minorHAnsi"/>
          <w:sz w:val="24"/>
          <w:szCs w:val="24"/>
        </w:rPr>
        <w:t>Toni Glavinić</w:t>
      </w:r>
    </w:p>
    <w:p w:rsidR="002976C7" w:rsidRDefault="002976C7" w:rsidP="002976C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KLASA:024-01/23-01/15</w:t>
      </w:r>
    </w:p>
    <w:p w:rsidR="002976C7" w:rsidRDefault="002976C7" w:rsidP="002976C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URBROJ:21</w:t>
      </w:r>
      <w:r w:rsidR="00C556FC">
        <w:rPr>
          <w:rFonts w:cstheme="minorHAnsi"/>
          <w:sz w:val="24"/>
          <w:szCs w:val="24"/>
        </w:rPr>
        <w:t>8</w:t>
      </w:r>
      <w:r>
        <w:rPr>
          <w:rFonts w:cstheme="minorHAnsi"/>
          <w:sz w:val="24"/>
          <w:szCs w:val="24"/>
        </w:rPr>
        <w:t>1-40-01-23-1</w:t>
      </w:r>
    </w:p>
    <w:p w:rsidR="002976C7" w:rsidRDefault="002976C7" w:rsidP="002976C7">
      <w:pPr>
        <w:jc w:val="both"/>
        <w:rPr>
          <w:rFonts w:cstheme="minorHAnsi"/>
          <w:sz w:val="24"/>
          <w:szCs w:val="24"/>
        </w:rPr>
      </w:pPr>
    </w:p>
    <w:p w:rsidR="002976C7" w:rsidRDefault="002976C7" w:rsidP="00410817">
      <w:pPr>
        <w:jc w:val="both"/>
        <w:rPr>
          <w:rFonts w:cstheme="minorHAnsi"/>
          <w:sz w:val="24"/>
          <w:szCs w:val="24"/>
        </w:rPr>
      </w:pPr>
    </w:p>
    <w:p w:rsidR="002976C7" w:rsidRDefault="002976C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Pr="00410817" w:rsidRDefault="00410817" w:rsidP="00410817">
      <w:pPr>
        <w:jc w:val="center"/>
        <w:rPr>
          <w:rFonts w:cstheme="minorHAnsi"/>
          <w:b/>
          <w:sz w:val="24"/>
          <w:szCs w:val="24"/>
        </w:rPr>
      </w:pPr>
    </w:p>
    <w:sectPr w:rsidR="00410817" w:rsidRPr="004108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C131C"/>
    <w:multiLevelType w:val="hybridMultilevel"/>
    <w:tmpl w:val="F9F01ED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264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EF0"/>
    <w:rsid w:val="00060685"/>
    <w:rsid w:val="0015169D"/>
    <w:rsid w:val="002976C7"/>
    <w:rsid w:val="00410817"/>
    <w:rsid w:val="00640BAE"/>
    <w:rsid w:val="006C462A"/>
    <w:rsid w:val="00780AD3"/>
    <w:rsid w:val="0079422D"/>
    <w:rsid w:val="009F79F1"/>
    <w:rsid w:val="00C556FC"/>
    <w:rsid w:val="00D153D8"/>
    <w:rsid w:val="00DF0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AA079"/>
  <w15:docId w15:val="{82969BDC-CFF0-4988-A8DB-DB44C3030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0EF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Maja</dc:creator>
  <cp:lastModifiedBy>Opcina Postira</cp:lastModifiedBy>
  <cp:revision>5</cp:revision>
  <dcterms:created xsi:type="dcterms:W3CDTF">2023-05-09T07:44:00Z</dcterms:created>
  <dcterms:modified xsi:type="dcterms:W3CDTF">2023-06-05T10:36:00Z</dcterms:modified>
</cp:coreProperties>
</file>