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E943C" w14:textId="398DDE0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  <w:t xml:space="preserve">                     </w:t>
      </w:r>
      <w:r w:rsidRPr="00D968D0">
        <w:rPr>
          <w:rFonts w:ascii="Calibri" w:eastAsia="Times New Roman" w:hAnsi="Calibri" w:cs="Times New Roman"/>
          <w:i/>
          <w:noProof/>
          <w:kern w:val="0"/>
          <w:sz w:val="24"/>
          <w:szCs w:val="24"/>
          <w:lang w:eastAsia="hr-HR"/>
          <w14:ligatures w14:val="none"/>
        </w:rPr>
        <w:drawing>
          <wp:inline distT="0" distB="0" distL="0" distR="0" wp14:anchorId="26ECDCC7" wp14:editId="0584250C">
            <wp:extent cx="495300" cy="733425"/>
            <wp:effectExtent l="0" t="0" r="0" b="9525"/>
            <wp:docPr id="858839764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9A8BF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      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REPUBLIKA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HRVATSKA</w:t>
      </w:r>
    </w:p>
    <w:p w14:paraId="7EFB9740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Ž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UPANIJA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SPLITSKO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DALMATINSKA</w:t>
      </w:r>
    </w:p>
    <w:p w14:paraId="14E679B9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OP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Ć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INA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POSTIRA</w:t>
      </w:r>
    </w:p>
    <w:p w14:paraId="68D87144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Polježice 2, 21410 POSTIRA </w:t>
      </w:r>
    </w:p>
    <w:p w14:paraId="527E2D58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tel (021) 63 21 33</w:t>
      </w:r>
    </w:p>
    <w:p w14:paraId="4D9E7B89" w14:textId="47D609B5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fax (021) 63 21 </w:t>
      </w:r>
      <w:r w:rsidR="000047C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33</w:t>
      </w:r>
    </w:p>
    <w:p w14:paraId="53F60631" w14:textId="7777777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e-mail: info@ opcina-postira.hr</w:t>
      </w:r>
    </w:p>
    <w:p w14:paraId="2BF22C9D" w14:textId="7F968248" w:rsidR="00840E64" w:rsidRPr="00840E64" w:rsidRDefault="00D968D0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KLASA    : </w:t>
      </w:r>
      <w:r w:rsidR="00840E64" w:rsidRPr="00840E64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024-01/23-01/</w:t>
      </w:r>
      <w:r w:rsidR="005E22C9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32</w:t>
      </w:r>
    </w:p>
    <w:p w14:paraId="04A656BC" w14:textId="77777777" w:rsidR="00840E64" w:rsidRPr="00840E64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840E64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URBROJ : 2181-40-01-23-1</w:t>
      </w:r>
    </w:p>
    <w:p w14:paraId="20587453" w14:textId="7C5A19A6" w:rsidR="00D968D0" w:rsidRPr="00D968D0" w:rsidRDefault="00840E64" w:rsidP="00840E64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840E64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Postira, 28.08.2023. god.</w:t>
      </w:r>
    </w:p>
    <w:p w14:paraId="1511B1D8" w14:textId="7777777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</w:p>
    <w:p w14:paraId="62E07160" w14:textId="5AD50BC4" w:rsid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Na temelju članka 32. Statuta Općine Postira (Službeni glasnik općine Postira 3/13, 6/13</w:t>
      </w:r>
      <w:r w:rsidR="00840E64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,</w:t>
      </w: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5/20</w:t>
      </w:r>
      <w:r w:rsidR="00840E64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 i 5/21</w:t>
      </w: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) , Općinsko vijeće Općine Postira, na prijedlog općinskog načelnika, na svojoj 16. sjednici, održanoj dana  </w:t>
      </w:r>
      <w:r w:rsidR="00840E64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28.08.2023</w:t>
      </w: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 godine donosi</w:t>
      </w:r>
    </w:p>
    <w:p w14:paraId="0FB4D058" w14:textId="77777777" w:rsid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4F28DDCA" w14:textId="77777777" w:rsidR="00D968D0" w:rsidRP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28D21ED6" w14:textId="13FE7251" w:rsidR="0003133E" w:rsidRDefault="00432D13" w:rsidP="0003133E">
      <w:pPr>
        <w:jc w:val="center"/>
        <w:rPr>
          <w:b/>
          <w:bCs/>
        </w:rPr>
      </w:pPr>
      <w:r>
        <w:rPr>
          <w:b/>
          <w:bCs/>
        </w:rPr>
        <w:t>ZAKLJUČAK</w:t>
      </w:r>
    </w:p>
    <w:p w14:paraId="1FF5CBBD" w14:textId="77777777" w:rsidR="0003133E" w:rsidRPr="00BB4211" w:rsidRDefault="0003133E" w:rsidP="0003133E">
      <w:pPr>
        <w:jc w:val="center"/>
        <w:rPr>
          <w:b/>
          <w:bCs/>
        </w:rPr>
      </w:pPr>
    </w:p>
    <w:p w14:paraId="3395DCE4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1.</w:t>
      </w:r>
    </w:p>
    <w:p w14:paraId="3A454BB2" w14:textId="5145E927" w:rsidR="0003133E" w:rsidRDefault="0003133E" w:rsidP="00432D13">
      <w:r>
        <w:t xml:space="preserve">Općina Postira  </w:t>
      </w:r>
      <w:r w:rsidR="00432D13">
        <w:t>ovim Zaključkom prihvaća zamolbu Pera Šantića koja je sastavni dio ovog Zaključka.</w:t>
      </w:r>
    </w:p>
    <w:p w14:paraId="0F75BD90" w14:textId="77777777" w:rsidR="0003133E" w:rsidRDefault="0003133E" w:rsidP="0003133E"/>
    <w:p w14:paraId="32F6053F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2.</w:t>
      </w:r>
    </w:p>
    <w:p w14:paraId="1D80A9A1" w14:textId="13FAECCD" w:rsidR="0003133E" w:rsidRDefault="00432D13" w:rsidP="00432D13">
      <w:pPr>
        <w:jc w:val="both"/>
      </w:pPr>
      <w:r>
        <w:t>Nalaže se Načelniku Općine da nakon rješavanja imovinsko pravnih odnosa za k.č.zem. 1165/13 k.o. Postira pripremi dokumentaciju kojom bi se izvršila zamjena nekretnina sukladno Zamolbi Pere Šantića, ali i sukladno dogovoru prijašnjih čelnika Općine Postira s Perom Šantićem.</w:t>
      </w:r>
    </w:p>
    <w:p w14:paraId="71BEF3F0" w14:textId="77777777" w:rsidR="00432D13" w:rsidRDefault="00432D13" w:rsidP="00432D13">
      <w:pPr>
        <w:jc w:val="both"/>
      </w:pPr>
    </w:p>
    <w:p w14:paraId="6BF846E6" w14:textId="77777777" w:rsidR="0003133E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3.</w:t>
      </w:r>
    </w:p>
    <w:p w14:paraId="7BF8D037" w14:textId="77777777" w:rsidR="00432D13" w:rsidRDefault="00432D13" w:rsidP="0003133E">
      <w:pPr>
        <w:jc w:val="center"/>
        <w:rPr>
          <w:b/>
          <w:bCs/>
        </w:rPr>
      </w:pPr>
    </w:p>
    <w:p w14:paraId="4D3ED41D" w14:textId="672E2CD9" w:rsidR="00432D13" w:rsidRDefault="00432D13" w:rsidP="0003133E">
      <w:pPr>
        <w:jc w:val="center"/>
      </w:pPr>
      <w:r w:rsidRPr="00432D13">
        <w:t>Ovaj Zaključak stupa na snagu  danom donošenja i objaviti će se u Službenom glasniku Općine Postira.</w:t>
      </w:r>
    </w:p>
    <w:p w14:paraId="29F2695E" w14:textId="77777777" w:rsidR="00432D13" w:rsidRDefault="00432D13" w:rsidP="0003133E">
      <w:pPr>
        <w:jc w:val="center"/>
      </w:pPr>
    </w:p>
    <w:p w14:paraId="2C8C366B" w14:textId="77777777" w:rsidR="00432D13" w:rsidRPr="00432D13" w:rsidRDefault="00432D13" w:rsidP="0003133E">
      <w:pPr>
        <w:jc w:val="center"/>
      </w:pPr>
    </w:p>
    <w:p w14:paraId="102E2C2B" w14:textId="0246A90A" w:rsidR="00D968D0" w:rsidRDefault="00D968D0" w:rsidP="00D968D0">
      <w:pPr>
        <w:jc w:val="right"/>
      </w:pPr>
      <w:r>
        <w:t>PREDSJEDNIK OPĆINSKOG VIJEĆA OPĆINE POSTIRA</w:t>
      </w:r>
    </w:p>
    <w:p w14:paraId="15EE7D24" w14:textId="1C1614BA" w:rsidR="00D968D0" w:rsidRDefault="00840E64" w:rsidP="00840E64">
      <w:pPr>
        <w:jc w:val="center"/>
      </w:pPr>
      <w:r>
        <w:t xml:space="preserve">                                                                                  </w:t>
      </w:r>
      <w:r w:rsidR="00D968D0">
        <w:t>Toni Glavinić</w:t>
      </w:r>
    </w:p>
    <w:p w14:paraId="170BDA25" w14:textId="77777777" w:rsidR="00632048" w:rsidRDefault="00632048"/>
    <w:sectPr w:rsidR="00632048" w:rsidSect="002A49EA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33E"/>
    <w:rsid w:val="000047C0"/>
    <w:rsid w:val="00010281"/>
    <w:rsid w:val="0003133E"/>
    <w:rsid w:val="002A49EA"/>
    <w:rsid w:val="00432D13"/>
    <w:rsid w:val="005E22C9"/>
    <w:rsid w:val="00632048"/>
    <w:rsid w:val="00840E64"/>
    <w:rsid w:val="00B35CCF"/>
    <w:rsid w:val="00D968D0"/>
    <w:rsid w:val="00DB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2C788"/>
  <w15:chartTrackingRefBased/>
  <w15:docId w15:val="{60F085CE-D18F-45DB-B85F-FD0CA528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13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Puric</dc:creator>
  <cp:keywords/>
  <dc:description/>
  <cp:lastModifiedBy>Opcina Postira</cp:lastModifiedBy>
  <cp:revision>5</cp:revision>
  <dcterms:created xsi:type="dcterms:W3CDTF">2023-08-21T06:56:00Z</dcterms:created>
  <dcterms:modified xsi:type="dcterms:W3CDTF">2023-08-29T12:35:00Z</dcterms:modified>
</cp:coreProperties>
</file>