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1A819C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 wp14:anchorId="6C3C2E16" wp14:editId="5BC0DFE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EAFAAA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14:paraId="5A9F200D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14:paraId="259D79D3" w14:textId="77777777" w:rsidR="00353C9B" w:rsidRPr="0063365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63365D">
        <w:rPr>
          <w:rFonts w:ascii="Calibri" w:eastAsia="Times New Roman" w:hAnsi="Calibri" w:cs="Calibri"/>
          <w:sz w:val="24"/>
          <w:szCs w:val="24"/>
          <w:lang w:eastAsia="hr-HR"/>
        </w:rPr>
        <w:t>OPĆINA POSTIRA</w:t>
      </w:r>
    </w:p>
    <w:p w14:paraId="25576B18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14:paraId="25B45096" w14:textId="77777777" w:rsidR="00353C9B" w:rsidRPr="00BC644D" w:rsidRDefault="00353C9B" w:rsidP="00353C9B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14:paraId="11844E4E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14:paraId="6C096139" w14:textId="77777777" w:rsidR="00A469C8" w:rsidRPr="00A469C8" w:rsidRDefault="00CB323E" w:rsidP="00A469C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KLASA: </w:t>
      </w:r>
      <w:r w:rsidR="00A469C8" w:rsidRPr="00A469C8">
        <w:rPr>
          <w:rFonts w:ascii="Calibri" w:eastAsia="Times New Roman" w:hAnsi="Calibri" w:cs="Calibri"/>
          <w:sz w:val="24"/>
          <w:szCs w:val="24"/>
          <w:lang w:eastAsia="hr-HR"/>
        </w:rPr>
        <w:t>024-01/23-01/39</w:t>
      </w:r>
    </w:p>
    <w:p w14:paraId="3EE3B45A" w14:textId="77777777" w:rsidR="00A469C8" w:rsidRPr="00A469C8" w:rsidRDefault="00A469C8" w:rsidP="00A469C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A469C8">
        <w:rPr>
          <w:rFonts w:ascii="Calibri" w:eastAsia="Times New Roman" w:hAnsi="Calibri" w:cs="Calibri"/>
          <w:sz w:val="24"/>
          <w:szCs w:val="24"/>
          <w:lang w:eastAsia="hr-HR"/>
        </w:rPr>
        <w:t>URBROJ : 2181-40-01-23-1</w:t>
      </w:r>
    </w:p>
    <w:p w14:paraId="408AC938" w14:textId="77777777" w:rsidR="00A469C8" w:rsidRPr="00A469C8" w:rsidRDefault="00A469C8" w:rsidP="00A469C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A469C8">
        <w:rPr>
          <w:rFonts w:ascii="Calibri" w:eastAsia="Times New Roman" w:hAnsi="Calibri" w:cs="Calibri"/>
          <w:sz w:val="24"/>
          <w:szCs w:val="24"/>
          <w:lang w:eastAsia="hr-HR"/>
        </w:rPr>
        <w:t>Postira, 23.11.2023. god.</w:t>
      </w:r>
    </w:p>
    <w:p w14:paraId="1BBCC893" w14:textId="27565218" w:rsidR="00353C9B" w:rsidRPr="00291313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4231149C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6FF06D33" w14:textId="596BD0F1" w:rsidR="00353C9B" w:rsidRDefault="00E4088F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>Na temelju članka 7</w:t>
      </w:r>
      <w:r w:rsidR="0063365D">
        <w:rPr>
          <w:rFonts w:ascii="Calibri" w:eastAsia="Times New Roman" w:hAnsi="Calibri" w:cs="Calibri"/>
          <w:sz w:val="24"/>
          <w:szCs w:val="24"/>
          <w:lang w:eastAsia="hr-HR"/>
        </w:rPr>
        <w:t>5</w:t>
      </w:r>
      <w:r>
        <w:rPr>
          <w:rFonts w:ascii="Calibri" w:eastAsia="Times New Roman" w:hAnsi="Calibri" w:cs="Calibri"/>
          <w:sz w:val="24"/>
          <w:szCs w:val="24"/>
          <w:lang w:eastAsia="hr-HR"/>
        </w:rPr>
        <w:t>. Zakona o s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portu ( NN </w:t>
      </w:r>
      <w:r w:rsidR="0063365D" w:rsidRPr="0063365D">
        <w:rPr>
          <w:rFonts w:ascii="Calibri" w:eastAsia="Times New Roman" w:hAnsi="Calibri" w:cs="Calibri"/>
          <w:sz w:val="24"/>
          <w:szCs w:val="24"/>
          <w:lang w:eastAsia="hr-HR"/>
        </w:rPr>
        <w:t>NN 141/22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) i članka 32. Statuta Općine Postira (Službeni glasnik Općine Postira </w:t>
      </w:r>
      <w:r w:rsidR="00A55C99" w:rsidRPr="00A55C99">
        <w:rPr>
          <w:rFonts w:ascii="Calibri" w:eastAsia="Times New Roman" w:hAnsi="Calibri" w:cs="Calibri"/>
          <w:sz w:val="24"/>
          <w:szCs w:val="24"/>
          <w:lang w:eastAsia="hr-HR"/>
        </w:rPr>
        <w:t>3/13, 6/13, 5/20 i 5/21</w:t>
      </w:r>
      <w:r w:rsidR="00747AA6">
        <w:rPr>
          <w:rFonts w:ascii="Calibri" w:eastAsia="Times New Roman" w:hAnsi="Calibri" w:cs="Calibri"/>
          <w:sz w:val="24"/>
          <w:szCs w:val="24"/>
          <w:lang w:eastAsia="hr-HR"/>
        </w:rPr>
        <w:t xml:space="preserve">), Općinsko vijeća na </w:t>
      </w:r>
      <w:r w:rsidR="00A469C8">
        <w:rPr>
          <w:rFonts w:ascii="Calibri" w:eastAsia="Times New Roman" w:hAnsi="Calibri" w:cs="Calibri"/>
          <w:sz w:val="24"/>
          <w:szCs w:val="24"/>
          <w:lang w:eastAsia="hr-HR"/>
        </w:rPr>
        <w:t xml:space="preserve">18. 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>sje</w:t>
      </w:r>
      <w:r w:rsidR="000C2C43">
        <w:rPr>
          <w:rFonts w:ascii="Calibri" w:eastAsia="Times New Roman" w:hAnsi="Calibri" w:cs="Calibri"/>
          <w:sz w:val="24"/>
          <w:szCs w:val="24"/>
          <w:lang w:eastAsia="hr-HR"/>
        </w:rPr>
        <w:t xml:space="preserve">dnici održanoj </w:t>
      </w:r>
      <w:r w:rsidR="00A469C8">
        <w:rPr>
          <w:rFonts w:ascii="Calibri" w:eastAsia="Times New Roman" w:hAnsi="Calibri" w:cs="Calibri"/>
          <w:sz w:val="24"/>
          <w:szCs w:val="24"/>
          <w:lang w:eastAsia="hr-HR"/>
        </w:rPr>
        <w:t>23.11.</w:t>
      </w:r>
      <w:r w:rsidR="00AE0CFB">
        <w:rPr>
          <w:rFonts w:ascii="Calibri" w:eastAsia="Times New Roman" w:hAnsi="Calibri" w:cs="Calibri"/>
          <w:sz w:val="24"/>
          <w:szCs w:val="24"/>
          <w:lang w:eastAsia="hr-HR"/>
        </w:rPr>
        <w:t>2023.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>.</w:t>
      </w:r>
      <w:r w:rsidR="00353C9B" w:rsidRPr="00BC644D">
        <w:rPr>
          <w:rFonts w:ascii="Calibri" w:eastAsia="Times New Roman" w:hAnsi="Calibri" w:cs="Calibri"/>
          <w:sz w:val="24"/>
          <w:szCs w:val="24"/>
          <w:lang w:eastAsia="hr-HR"/>
        </w:rPr>
        <w:t xml:space="preserve"> godine donosi</w:t>
      </w:r>
    </w:p>
    <w:p w14:paraId="759A4299" w14:textId="77777777" w:rsidR="00AE0CFB" w:rsidRPr="00BC644D" w:rsidRDefault="00AE0CF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39F9D833" w14:textId="77777777" w:rsidR="00353C9B" w:rsidRPr="00BC644D" w:rsidRDefault="00353C9B" w:rsidP="00353C9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14:paraId="40E7F6AB" w14:textId="183B8645" w:rsidR="00353C9B" w:rsidRDefault="00CB323E" w:rsidP="00E4088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                 </w:t>
      </w:r>
      <w:r w:rsidR="00A37CA6">
        <w:rPr>
          <w:rFonts w:ascii="Calibri" w:eastAsia="Times New Roman" w:hAnsi="Calibri" w:cs="Calibri"/>
          <w:b/>
          <w:sz w:val="24"/>
          <w:szCs w:val="24"/>
          <w:lang w:eastAsia="hr-HR"/>
        </w:rPr>
        <w:t>Program</w:t>
      </w:r>
      <w:r w:rsidR="00E4088F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 javnih potreba u s</w:t>
      </w:r>
      <w:r w:rsidR="00F62468">
        <w:rPr>
          <w:rFonts w:ascii="Calibri" w:eastAsia="Times New Roman" w:hAnsi="Calibri" w:cs="Calibri"/>
          <w:b/>
          <w:sz w:val="24"/>
          <w:szCs w:val="24"/>
          <w:lang w:eastAsia="hr-HR"/>
        </w:rPr>
        <w:t>portu Općine Postira u 202</w:t>
      </w:r>
      <w:r w:rsidR="00AE0CFB">
        <w:rPr>
          <w:rFonts w:ascii="Calibri" w:eastAsia="Times New Roman" w:hAnsi="Calibri" w:cs="Calibri"/>
          <w:b/>
          <w:sz w:val="24"/>
          <w:szCs w:val="24"/>
          <w:lang w:eastAsia="hr-HR"/>
        </w:rPr>
        <w:t>4</w:t>
      </w:r>
      <w:r w:rsidR="00353C9B"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.</w:t>
      </w:r>
      <w:r w:rsidR="00A469C8">
        <w:rPr>
          <w:rFonts w:ascii="Calibri" w:eastAsia="Times New Roman" w:hAnsi="Calibri" w:cs="Calibri"/>
          <w:b/>
          <w:sz w:val="24"/>
          <w:szCs w:val="24"/>
          <w:lang w:eastAsia="hr-HR"/>
        </w:rPr>
        <w:t xml:space="preserve"> </w:t>
      </w:r>
      <w:r w:rsidR="00353C9B" w:rsidRPr="00BC644D">
        <w:rPr>
          <w:rFonts w:ascii="Calibri" w:eastAsia="Times New Roman" w:hAnsi="Calibri" w:cs="Calibri"/>
          <w:b/>
          <w:sz w:val="24"/>
          <w:szCs w:val="24"/>
          <w:lang w:eastAsia="hr-HR"/>
        </w:rPr>
        <w:t>g</w:t>
      </w:r>
      <w:r w:rsidR="00353C9B">
        <w:rPr>
          <w:rFonts w:ascii="Calibri" w:eastAsia="Times New Roman" w:hAnsi="Calibri" w:cs="Calibri"/>
          <w:b/>
          <w:sz w:val="24"/>
          <w:szCs w:val="24"/>
          <w:lang w:eastAsia="hr-HR"/>
        </w:rPr>
        <w:t>odini</w:t>
      </w:r>
      <w:r w:rsidR="00353C9B" w:rsidRPr="00BC644D"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E4088F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 UVOD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Sredstva proračuna namijenjena financiranju programa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javnih potreba u sportu Općine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Postira izdvajaju, na račun pojedinih sportskih klubova, na osnovu njihov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pismenih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zaht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jeva.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446E01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II. PROGRAMSKI CILJEVI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Programski ciljevi u ovom dokumentu oslanjaju se na shvaćanje potrebe imanentnoga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održavanja sportskog sustava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kao nužne sastavnice u razvoju.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Ciljevi u Programu javni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h potreba u sportu Općine jesu: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ulaganja u razvoj mlađih sportaša, rad s mlađom dobi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poticanje da se u sport uključuje što veći broj djece i mladeži te građana kroz u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veći broj sportskih aktivnosti - sportskih grana i sportski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h udruga.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U postizanju ovih ciljeva svakako je bitna i skrb o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sportskim objektima općinskog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značenja u o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kviru proračunskih mogućnosti.</w:t>
      </w:r>
      <w:r w:rsidR="00446E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III. OSNOVE PROGRAMSKIH KRITERIJA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Budući da su proračunska sredstva za razvoj sporta v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rlo ograničena i mnogo manja od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realnih potreba, nije moguće utvrditi precizne kriterije i pravedan raspored sredstava utemeljen na tradicijskim vrijednostima, razvijenosti, kvaliteti, in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teresu javnosti i mnogim drugim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kriterijima.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PROGRAMSKA PODRUČJA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Zakonom o športu, javne su potrebe u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portu određene kao aktivnosti, poslovi i djelatnosti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t xml:space="preserve">za koje je određeno da su lokalnog značaja u svezi s: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poticanjem i promicanjem sporta,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provođenjem dijela programa tjelesne i zdravs</w:t>
      </w:r>
      <w:r w:rsidR="00353C9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tvene kulture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djece i mladeži,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3. djelovanjem općinskih sportsk</w:t>
      </w:r>
      <w:r w:rsidR="00353C9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ih saveza i udruženja sportskih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organizacija i saveza,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4. treningom, organiziranjem</w:t>
      </w:r>
      <w:r w:rsidR="00353C9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provođenjem sustava domaćih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natjecanja.</w:t>
      </w:r>
    </w:p>
    <w:p w14:paraId="1DEEC54E" w14:textId="77777777" w:rsidR="00353C9B" w:rsidRPr="00850501" w:rsidRDefault="00353C9B" w:rsidP="00E4088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 sportsko-rekreacijskim aktivnostima građana i drugim sportskim aktivnostima koje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su u funkciji unapređenja i čuvanja zdravlja i post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izanja psihofizičke sposobnosti 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pučanstva,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6. tjelesnom kulturom i sportskom aktivnošću i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nvalida i drugih osoba oštećena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zdravlja,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7. održavanjem i izgradnjom objekata od značenja za Općinu.</w:t>
      </w:r>
    </w:p>
    <w:p w14:paraId="6C140A3D" w14:textId="77777777" w:rsid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Ovaj taksativni niz razrađen je prema samom sadrž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aju članka pa su se time dobila sljedeća: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 r o g r a m s k a  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 o d r u č j a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1. Poticanje i promidžba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2. Objekti od posebnog interesa za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port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14:paraId="57D9BC3F" w14:textId="77777777" w:rsidR="00353C9B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 podržava: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Podržava se financijska potpora za korištenje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sportskim objektima od posebnog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interesa za  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port, a to je nogometno igralište u mjestu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Postira. </w:t>
      </w:r>
    </w:p>
    <w:p w14:paraId="5717A0EA" w14:textId="60C0C78E" w:rsidR="00E4088F" w:rsidRDefault="00353C9B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ZAKLJUČAK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 javnih potreb</w:t>
      </w:r>
      <w:r w:rsidR="000C2C4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 u sportu Općine Postira u 20</w:t>
      </w:r>
      <w:r w:rsidR="00CB323E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2</w:t>
      </w:r>
      <w:r w:rsidR="0063365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4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. godini ostvaruje se u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skladu sa cjelokupnim Proračunom za 202</w:t>
      </w:r>
      <w:r w:rsidR="0063365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4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g., a 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ima za zadaću zaustaviti stagnaciju razvoja sporta i omogućiti funkcioniranje sportskog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sustava, kao živog organizma.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14:paraId="40851DA7" w14:textId="77777777" w:rsidR="000F0568" w:rsidRDefault="00353C9B" w:rsidP="00E4088F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Programski ciljevi istaknuti u ovom dokumentu imaju tri osnovna zadatka: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podršku kolektivu i pojedincima koji uspješno djeluju na području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promidžbe sporta te doprinose njegovu razvoju,</w:t>
      </w:r>
    </w:p>
    <w:p w14:paraId="4DCF780B" w14:textId="77777777" w:rsidR="00747AA6" w:rsidRDefault="00747AA6" w:rsidP="00E4088F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2.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podrška radu s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sportskom mladeži, </w:t>
      </w:r>
    </w:p>
    <w:p w14:paraId="2B3D18D0" w14:textId="77777777" w:rsidR="00353C9B" w:rsidRPr="00BC644D" w:rsidRDefault="00353C9B" w:rsidP="00747AA6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podrška onima kojima rezultat nije u prvom planu, već okupljanje i sportsko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djelovanje što većeg broja mladeži i građanstva.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Preduvjet za ostvarenje ovih ciljeva i programa u cjelini jest potpuno ostvarenje planiranih sredstava i njihovo ravnomjerno korištenje u skladu s dinamikom ostvarenja proračuna Općine</w:t>
      </w:r>
      <w:r w:rsidR="00E4088F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Postira</w:t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dinamikom potreba korisnika sredstvima. </w:t>
      </w:r>
    </w:p>
    <w:p w14:paraId="61ED9CBB" w14:textId="77777777" w:rsidR="000F0568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FINANCIJSKI PLAN 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PROGRAMA JAVNIH POTREBA U SPORTU OPĆINE POST</w:t>
      </w:r>
      <w:r w:rsidR="00140DEF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IRA U 20</w:t>
      </w:r>
      <w:r w:rsidR="00CB323E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</w:t>
      </w:r>
      <w:r w:rsidR="00AE0CFB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4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. GODINI :</w:t>
      </w:r>
    </w:p>
    <w:p w14:paraId="73A2A279" w14:textId="77777777" w:rsidR="00353C9B" w:rsidRPr="000F0568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lastRenderedPageBreak/>
        <w:t>-Poticanje športskih aktivnosti posebno kod jece i mladeži:</w:t>
      </w:r>
      <w:r w:rsidR="00353C9B"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E11DF9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1. Sufinanciranje NK „Postira-Sardi“                                         </w:t>
      </w:r>
      <w:r w:rsidR="00751C7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353C9B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32.000,00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</w:p>
    <w:p w14:paraId="413FF56B" w14:textId="77777777" w:rsidR="00353C9B" w:rsidRPr="000F0568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 Sufinanciranje Boćarskog  kluba</w:t>
      </w:r>
      <w:r w:rsidR="00CB323E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330,00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</w:p>
    <w:p w14:paraId="4DB6CE48" w14:textId="77777777" w:rsidR="00353C9B" w:rsidRPr="000F0568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Jedri</w:t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ličarski klub Postira</w:t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0C2C43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="00BA5444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="00CB323E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</w:t>
      </w:r>
      <w:r w:rsidR="00CB323E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1.3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</w:p>
    <w:p w14:paraId="791473C6" w14:textId="77777777" w:rsidR="00353C9B" w:rsidRPr="000F0568" w:rsidRDefault="00353C9B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4. </w:t>
      </w:r>
      <w:r w:rsidR="00E11DF9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Tenis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klub</w:t>
      </w:r>
      <w:r w:rsidR="00E11DF9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i škola 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</w:t>
      </w:r>
      <w:r w:rsidR="00CB323E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1.330,00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</w:p>
    <w:p w14:paraId="20AA680B" w14:textId="77777777" w:rsidR="00AD2425" w:rsidRPr="000F0568" w:rsidRDefault="00E11DF9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5.Penjalište Trstena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 1.3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</w:t>
      </w:r>
    </w:p>
    <w:p w14:paraId="4466443D" w14:textId="77777777" w:rsidR="00E11DF9" w:rsidRPr="000F0568" w:rsidRDefault="00E11DF9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6.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Rugby klub                                                                                      1.3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30,00</w:t>
      </w:r>
      <w:r w:rsidR="00AD2425"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€</w:t>
      </w:r>
    </w:p>
    <w:p w14:paraId="2254B4A0" w14:textId="77777777" w:rsidR="00AD2425" w:rsidRDefault="00AD2425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7.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Ostale donacije raznim športovima     </w:t>
      </w:r>
      <w:r w:rsidRP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</w:t>
      </w:r>
      <w:r w:rsidR="00AE0CFB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500,00 €</w:t>
      </w:r>
    </w:p>
    <w:p w14:paraId="26A21726" w14:textId="77777777" w:rsidR="00AE0CFB" w:rsidRPr="000F0568" w:rsidRDefault="00AE0CFB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8.Ulaganje u održavanje Teretane                                               </w:t>
      </w:r>
      <w:r w:rsidR="00751C76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5.310,00 €</w:t>
      </w:r>
    </w:p>
    <w:p w14:paraId="335EC90C" w14:textId="77777777" w:rsidR="000F0568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U K U P N O:                                           </w:t>
      </w:r>
      <w:r w:rsidR="00CB323E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</w:t>
      </w:r>
      <w:r w:rsidR="00AD2425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   </w:t>
      </w:r>
      <w:r w:rsidR="00751C76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44.460,00 </w:t>
      </w:r>
      <w:r w:rsidR="000F0568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€</w:t>
      </w:r>
    </w:p>
    <w:p w14:paraId="5653ACB2" w14:textId="77777777" w:rsidR="000F0568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</w:p>
    <w:p w14:paraId="6315129C" w14:textId="77777777" w:rsidR="00353C9B" w:rsidRPr="00E4088F" w:rsidRDefault="00353C9B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E4088F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 IZVORI FINANCIRANJA</w:t>
      </w:r>
    </w:p>
    <w:p w14:paraId="3A77E4BB" w14:textId="77777777" w:rsidR="00446E01" w:rsidRDefault="00751C76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Iz </w:t>
      </w:r>
      <w:r w:rsidR="000F0568"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Izvor</w:t>
      </w:r>
      <w:r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a</w:t>
      </w:r>
      <w:r w:rsidR="000F0568"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1</w:t>
      </w:r>
      <w:r w:rsidR="007A05F0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- dio</w:t>
      </w:r>
      <w:r w:rsidR="00DE366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poreznih </w:t>
      </w:r>
      <w:r w:rsidR="00DE3663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prihoda       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</w:t>
      </w:r>
      <w:r w:rsidR="009F290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</w:t>
      </w:r>
      <w:r w:rsidR="000F0568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</w:t>
      </w:r>
      <w:r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39.150,00</w:t>
      </w:r>
      <w:r w:rsidR="00353C9B"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</w:t>
      </w:r>
      <w:r w:rsidR="000F0568"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€</w:t>
      </w:r>
    </w:p>
    <w:p w14:paraId="248EAFA7" w14:textId="77777777" w:rsidR="00751C76" w:rsidRPr="00751C76" w:rsidRDefault="00751C76" w:rsidP="00353C9B">
      <w:pPr>
        <w:pBdr>
          <w:bottom w:val="single" w:sz="12" w:space="1" w:color="auto"/>
        </w:pBd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Iz Izvora 4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–iz dijela  prenesenog  VP                                         </w:t>
      </w:r>
      <w:r w:rsidRPr="00751C76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5.310,00 €</w:t>
      </w:r>
    </w:p>
    <w:p w14:paraId="10F56BB8" w14:textId="77777777" w:rsidR="00747AA6" w:rsidRPr="00CB323E" w:rsidRDefault="000F0568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UKUPNO IZ IZVORA FINANCIRANJA</w:t>
      </w:r>
      <w:r w:rsidR="00CB323E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     </w:t>
      </w:r>
      <w:r w:rsidR="007A05F0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</w:t>
      </w:r>
      <w:r w:rsidR="00CB323E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</w:t>
      </w:r>
      <w:r w:rsidR="00747AA6" w:rsidRPr="00E4088F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</w:t>
      </w:r>
      <w:r w:rsidR="00751C76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>44.460,00</w:t>
      </w:r>
      <w:r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€</w:t>
      </w:r>
    </w:p>
    <w:p w14:paraId="32322159" w14:textId="77777777" w:rsidR="00446E01" w:rsidRPr="00000590" w:rsidRDefault="00446E01" w:rsidP="00353C9B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14:paraId="48363351" w14:textId="77777777" w:rsidR="00E4088F" w:rsidRDefault="00353C9B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14:paraId="625B780D" w14:textId="77777777" w:rsidR="00747AA6" w:rsidRDefault="00CB323E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                            </w:t>
      </w:r>
      <w:r w:rsidR="00353C9B" w:rsidRPr="00BC644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Predsjednik Općinskog vijeća</w:t>
      </w:r>
    </w:p>
    <w:p w14:paraId="6A196B74" w14:textId="78E48ADD" w:rsidR="0054235C" w:rsidRPr="00747AA6" w:rsidRDefault="00747AA6" w:rsidP="00446E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      </w:t>
      </w:r>
      <w:r w:rsidR="00A469C8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CB323E">
        <w:rPr>
          <w:rFonts w:ascii="Calibri" w:eastAsia="Times New Roman" w:hAnsi="Calibri" w:cs="Calibri"/>
          <w:sz w:val="24"/>
          <w:szCs w:val="24"/>
          <w:lang w:eastAsia="hr-HR"/>
        </w:rPr>
        <w:t xml:space="preserve"> 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="000F0568">
        <w:rPr>
          <w:rFonts w:ascii="Calibri" w:eastAsia="Times New Roman" w:hAnsi="Calibri" w:cs="Calibri"/>
          <w:sz w:val="24"/>
          <w:szCs w:val="24"/>
          <w:lang w:eastAsia="hr-HR"/>
        </w:rPr>
        <w:t xml:space="preserve">Toni Glavinić </w:t>
      </w:r>
    </w:p>
    <w:sectPr w:rsidR="0054235C" w:rsidRPr="00747AA6" w:rsidSect="00D775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4CEA32" w14:textId="77777777" w:rsidR="007D2348" w:rsidRDefault="007D2348" w:rsidP="00747AA6">
      <w:pPr>
        <w:spacing w:after="0" w:line="240" w:lineRule="auto"/>
      </w:pPr>
      <w:r>
        <w:separator/>
      </w:r>
    </w:p>
  </w:endnote>
  <w:endnote w:type="continuationSeparator" w:id="0">
    <w:p w14:paraId="2BF08D46" w14:textId="77777777" w:rsidR="007D2348" w:rsidRDefault="007D2348" w:rsidP="00747A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23256" w14:textId="77777777" w:rsidR="007D2348" w:rsidRDefault="007D2348" w:rsidP="00747AA6">
      <w:pPr>
        <w:spacing w:after="0" w:line="240" w:lineRule="auto"/>
      </w:pPr>
      <w:r>
        <w:separator/>
      </w:r>
    </w:p>
  </w:footnote>
  <w:footnote w:type="continuationSeparator" w:id="0">
    <w:p w14:paraId="69AF9EE1" w14:textId="77777777" w:rsidR="007D2348" w:rsidRDefault="007D2348" w:rsidP="00747AA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53C9B"/>
    <w:rsid w:val="000101B8"/>
    <w:rsid w:val="00020A51"/>
    <w:rsid w:val="00021E78"/>
    <w:rsid w:val="0009213C"/>
    <w:rsid w:val="000A4C82"/>
    <w:rsid w:val="000C2C43"/>
    <w:rsid w:val="000F0568"/>
    <w:rsid w:val="001022B9"/>
    <w:rsid w:val="0013258B"/>
    <w:rsid w:val="00140DEF"/>
    <w:rsid w:val="0014329D"/>
    <w:rsid w:val="001B37B8"/>
    <w:rsid w:val="001E0428"/>
    <w:rsid w:val="001E41CD"/>
    <w:rsid w:val="00240780"/>
    <w:rsid w:val="00260D26"/>
    <w:rsid w:val="002A03A7"/>
    <w:rsid w:val="002C361B"/>
    <w:rsid w:val="002C475D"/>
    <w:rsid w:val="00311B4F"/>
    <w:rsid w:val="00353C9B"/>
    <w:rsid w:val="00442612"/>
    <w:rsid w:val="00446E01"/>
    <w:rsid w:val="00477DAC"/>
    <w:rsid w:val="004F08F1"/>
    <w:rsid w:val="0054235C"/>
    <w:rsid w:val="00563805"/>
    <w:rsid w:val="00565A01"/>
    <w:rsid w:val="005676DC"/>
    <w:rsid w:val="00631261"/>
    <w:rsid w:val="0063365D"/>
    <w:rsid w:val="00637B92"/>
    <w:rsid w:val="00644BFB"/>
    <w:rsid w:val="00663541"/>
    <w:rsid w:val="006706F6"/>
    <w:rsid w:val="007171D6"/>
    <w:rsid w:val="00721A42"/>
    <w:rsid w:val="00747AA6"/>
    <w:rsid w:val="00751C76"/>
    <w:rsid w:val="007A05F0"/>
    <w:rsid w:val="007D2348"/>
    <w:rsid w:val="00864532"/>
    <w:rsid w:val="008B573A"/>
    <w:rsid w:val="009034E6"/>
    <w:rsid w:val="009322FC"/>
    <w:rsid w:val="0095193A"/>
    <w:rsid w:val="00997FD5"/>
    <w:rsid w:val="009F2908"/>
    <w:rsid w:val="00A37CA6"/>
    <w:rsid w:val="00A469C8"/>
    <w:rsid w:val="00A55C99"/>
    <w:rsid w:val="00AA1F10"/>
    <w:rsid w:val="00AD2425"/>
    <w:rsid w:val="00AE0CFB"/>
    <w:rsid w:val="00B67E6C"/>
    <w:rsid w:val="00B97A30"/>
    <w:rsid w:val="00BA5444"/>
    <w:rsid w:val="00C16A2E"/>
    <w:rsid w:val="00C90BC9"/>
    <w:rsid w:val="00CB323E"/>
    <w:rsid w:val="00CC5153"/>
    <w:rsid w:val="00D06BA8"/>
    <w:rsid w:val="00D71103"/>
    <w:rsid w:val="00D775EE"/>
    <w:rsid w:val="00DC706D"/>
    <w:rsid w:val="00DE3663"/>
    <w:rsid w:val="00E11DF9"/>
    <w:rsid w:val="00E27D17"/>
    <w:rsid w:val="00E4088F"/>
    <w:rsid w:val="00E44A0D"/>
    <w:rsid w:val="00E53E5F"/>
    <w:rsid w:val="00F03EAD"/>
    <w:rsid w:val="00F13351"/>
    <w:rsid w:val="00F34F40"/>
    <w:rsid w:val="00F62468"/>
    <w:rsid w:val="00F7703E"/>
    <w:rsid w:val="00F95688"/>
    <w:rsid w:val="00FA16C4"/>
    <w:rsid w:val="00FE2D29"/>
    <w:rsid w:val="00FE4B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F82F46"/>
  <w15:docId w15:val="{2C4A4140-C50B-47CA-B7E8-BE3FCC3C5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53C9B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53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53C9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7AA6"/>
  </w:style>
  <w:style w:type="paragraph" w:styleId="Footer">
    <w:name w:val="footer"/>
    <w:basedOn w:val="Normal"/>
    <w:link w:val="FooterChar"/>
    <w:uiPriority w:val="99"/>
    <w:unhideWhenUsed/>
    <w:rsid w:val="00747A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7A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707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3</Pages>
  <Words>768</Words>
  <Characters>4381</Characters>
  <Application>Microsoft Office Word</Application>
  <DocSecurity>0</DocSecurity>
  <Lines>36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5139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6</cp:revision>
  <cp:lastPrinted>2018-12-11T11:58:00Z</cp:lastPrinted>
  <dcterms:created xsi:type="dcterms:W3CDTF">2023-11-06T07:54:00Z</dcterms:created>
  <dcterms:modified xsi:type="dcterms:W3CDTF">2023-11-28T11:43:00Z</dcterms:modified>
</cp:coreProperties>
</file>