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39C98" w14:textId="77777777" w:rsidR="00CF2CEC" w:rsidRDefault="00000000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 wp14:anchorId="1B2717A6" wp14:editId="45C306FB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7B2B7D" w14:textId="77777777" w:rsidR="00CF2CEC" w:rsidRDefault="00000000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</w:p>
    <w:p w14:paraId="4E40440F" w14:textId="77777777" w:rsidR="00CF2CEC" w:rsidRDefault="00000000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>
        <w:rPr>
          <w:rFonts w:ascii="Calibri" w:eastAsia="Times New Roman" w:hAnsi="Calibri" w:cs="Calibri"/>
          <w:sz w:val="24"/>
          <w:szCs w:val="24"/>
          <w:lang w:val="de-DE" w:eastAsia="hr-HR"/>
        </w:rPr>
        <w:t>ŽUPANIJA SPLITSKO DALMATINSKA</w:t>
      </w:r>
    </w:p>
    <w:p w14:paraId="127FD1A3" w14:textId="77777777" w:rsidR="00CF2CEC" w:rsidRPr="00076E4E" w:rsidRDefault="00000000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076E4E">
        <w:rPr>
          <w:rFonts w:ascii="Calibri" w:eastAsia="Times New Roman" w:hAnsi="Calibri" w:cs="Calibri"/>
          <w:sz w:val="24"/>
          <w:szCs w:val="24"/>
          <w:lang w:eastAsia="hr-HR"/>
        </w:rPr>
        <w:t>OPĆINA POSTIRA</w:t>
      </w:r>
    </w:p>
    <w:p w14:paraId="4C9A1A0E" w14:textId="77777777" w:rsidR="00CF2CEC" w:rsidRDefault="00000000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>Polježice 2, 21410 POSTIRA</w:t>
      </w:r>
    </w:p>
    <w:p w14:paraId="4EE65BA2" w14:textId="77777777" w:rsidR="00CF2CEC" w:rsidRDefault="00000000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tel (021) 63 21 33</w:t>
      </w:r>
    </w:p>
    <w:p w14:paraId="765639CE" w14:textId="77777777" w:rsidR="00CF2CEC" w:rsidRDefault="00000000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 fax (021) 63 21 33</w:t>
      </w:r>
    </w:p>
    <w:p w14:paraId="251581CE" w14:textId="77777777" w:rsidR="007228FD" w:rsidRPr="007228FD" w:rsidRDefault="007228FD" w:rsidP="007228FD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7228FD">
        <w:rPr>
          <w:rFonts w:ascii="Calibri" w:eastAsia="Times New Roman" w:hAnsi="Calibri" w:cs="Times New Roman"/>
          <w:sz w:val="24"/>
          <w:szCs w:val="24"/>
        </w:rPr>
        <w:t>KLASA    : 024-01/23-01/47</w:t>
      </w:r>
    </w:p>
    <w:p w14:paraId="45217C93" w14:textId="72230481" w:rsidR="007228FD" w:rsidRPr="007228FD" w:rsidRDefault="007228FD" w:rsidP="007228FD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7228FD">
        <w:rPr>
          <w:rFonts w:ascii="Calibri" w:eastAsia="Times New Roman" w:hAnsi="Calibri" w:cs="Times New Roman"/>
          <w:sz w:val="24"/>
          <w:szCs w:val="24"/>
        </w:rPr>
        <w:t>URBROJ : 2181-40-01-23-</w:t>
      </w:r>
      <w:r>
        <w:rPr>
          <w:rFonts w:ascii="Calibri" w:eastAsia="Times New Roman" w:hAnsi="Calibri" w:cs="Times New Roman"/>
          <w:sz w:val="24"/>
          <w:szCs w:val="24"/>
        </w:rPr>
        <w:t>4</w:t>
      </w:r>
    </w:p>
    <w:p w14:paraId="30B4EAD8" w14:textId="77777777" w:rsidR="007228FD" w:rsidRPr="007228FD" w:rsidRDefault="007228FD" w:rsidP="007228FD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7228FD">
        <w:rPr>
          <w:rFonts w:ascii="Calibri" w:eastAsia="Times New Roman" w:hAnsi="Calibri" w:cs="Times New Roman"/>
          <w:sz w:val="24"/>
          <w:szCs w:val="24"/>
        </w:rPr>
        <w:t>Postira, 18.12.2023. god.</w:t>
      </w:r>
    </w:p>
    <w:p w14:paraId="3D9971E8" w14:textId="77777777" w:rsidR="00CF2CEC" w:rsidRDefault="00CF2CEC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42B3B071" w14:textId="70736312" w:rsidR="00C67A85" w:rsidRPr="00C67A85" w:rsidRDefault="00000000" w:rsidP="00C67A85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Na temelju članka 7</w:t>
      </w:r>
      <w:r w:rsidR="00076E4E">
        <w:rPr>
          <w:rFonts w:ascii="Calibri" w:eastAsia="Times New Roman" w:hAnsi="Calibri" w:cs="Calibri"/>
          <w:sz w:val="24"/>
          <w:szCs w:val="24"/>
          <w:lang w:eastAsia="hr-HR"/>
        </w:rPr>
        <w:t>5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. Zakona o sportu ( NN </w:t>
      </w:r>
      <w:r w:rsidR="00076E4E" w:rsidRPr="00076E4E">
        <w:rPr>
          <w:rFonts w:ascii="Calibri" w:eastAsia="Times New Roman" w:hAnsi="Calibri" w:cs="Calibri"/>
          <w:sz w:val="24"/>
          <w:szCs w:val="24"/>
          <w:lang w:eastAsia="hr-HR"/>
        </w:rPr>
        <w:t>141/22)</w:t>
      </w:r>
      <w:r>
        <w:rPr>
          <w:rFonts w:ascii="Calibri" w:eastAsia="Times New Roman" w:hAnsi="Calibri" w:cs="Calibri"/>
          <w:sz w:val="24"/>
          <w:szCs w:val="24"/>
          <w:lang w:eastAsia="hr-HR"/>
        </w:rPr>
        <w:t>) i članka 32. Statuta Općine Postira (Službeni glasnik Općine Postira 3/13</w:t>
      </w:r>
      <w:r w:rsidR="00C67A85">
        <w:rPr>
          <w:rFonts w:ascii="Calibri" w:eastAsia="Times New Roman" w:hAnsi="Calibri" w:cs="Calibri"/>
          <w:sz w:val="24"/>
          <w:szCs w:val="24"/>
          <w:lang w:eastAsia="hr-HR"/>
        </w:rPr>
        <w:t xml:space="preserve">, </w:t>
      </w:r>
      <w:r>
        <w:rPr>
          <w:rFonts w:ascii="Calibri" w:eastAsia="Times New Roman" w:hAnsi="Calibri" w:cs="Calibri"/>
          <w:sz w:val="24"/>
          <w:szCs w:val="24"/>
          <w:lang w:eastAsia="hr-HR"/>
        </w:rPr>
        <w:t>6/13</w:t>
      </w:r>
      <w:r w:rsidR="00C67A85">
        <w:rPr>
          <w:rFonts w:ascii="Calibri" w:eastAsia="Times New Roman" w:hAnsi="Calibri" w:cs="Calibri"/>
          <w:sz w:val="24"/>
          <w:szCs w:val="24"/>
          <w:lang w:eastAsia="hr-HR"/>
        </w:rPr>
        <w:t>,</w:t>
      </w:r>
      <w:r w:rsidR="00C67A85" w:rsidRPr="00C67A85">
        <w:rPr>
          <w:rFonts w:ascii="Calibri" w:eastAsia="Times New Roman" w:hAnsi="Calibri" w:cs="Times New Roman"/>
          <w:sz w:val="24"/>
          <w:szCs w:val="24"/>
        </w:rPr>
        <w:t xml:space="preserve"> 5/20 i 5/21), Općinsko vijeće Općine Postira na</w:t>
      </w:r>
      <w:r w:rsidR="00971736">
        <w:rPr>
          <w:rFonts w:ascii="Calibri" w:eastAsia="Times New Roman" w:hAnsi="Calibri" w:cs="Times New Roman"/>
          <w:sz w:val="24"/>
          <w:szCs w:val="24"/>
        </w:rPr>
        <w:t xml:space="preserve"> 19</w:t>
      </w:r>
      <w:r w:rsidR="00C67A85" w:rsidRPr="00C67A85">
        <w:rPr>
          <w:rFonts w:ascii="Calibri" w:eastAsia="Times New Roman" w:hAnsi="Calibri" w:cs="Times New Roman"/>
          <w:sz w:val="24"/>
          <w:szCs w:val="24"/>
        </w:rPr>
        <w:t>. sjednici održanoj dana</w:t>
      </w:r>
      <w:r w:rsidR="00076E4E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71736">
        <w:rPr>
          <w:rFonts w:ascii="Calibri" w:eastAsia="Times New Roman" w:hAnsi="Calibri" w:cs="Times New Roman"/>
          <w:sz w:val="24"/>
          <w:szCs w:val="24"/>
        </w:rPr>
        <w:t>18</w:t>
      </w:r>
      <w:r w:rsidR="00C67A85" w:rsidRPr="00C67A85">
        <w:rPr>
          <w:rFonts w:ascii="Calibri" w:eastAsia="Times New Roman" w:hAnsi="Calibri" w:cs="Times New Roman"/>
          <w:sz w:val="24"/>
          <w:szCs w:val="24"/>
        </w:rPr>
        <w:t>.</w:t>
      </w:r>
      <w:r w:rsidR="00971736">
        <w:rPr>
          <w:rFonts w:ascii="Calibri" w:eastAsia="Times New Roman" w:hAnsi="Calibri" w:cs="Times New Roman"/>
          <w:sz w:val="24"/>
          <w:szCs w:val="24"/>
        </w:rPr>
        <w:t>prosinca 2023.</w:t>
      </w:r>
      <w:r w:rsidR="00C67A85" w:rsidRPr="00C67A85">
        <w:rPr>
          <w:rFonts w:ascii="Calibri" w:eastAsia="Times New Roman" w:hAnsi="Calibri" w:cs="Times New Roman"/>
          <w:sz w:val="24"/>
          <w:szCs w:val="24"/>
        </w:rPr>
        <w:t xml:space="preserve"> godine, donijelo je </w:t>
      </w:r>
    </w:p>
    <w:p w14:paraId="0284ACC1" w14:textId="77777777" w:rsidR="00CF2CEC" w:rsidRDefault="00C67A85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</w:p>
    <w:p w14:paraId="36E42974" w14:textId="77777777" w:rsidR="00CF2CEC" w:rsidRDefault="00000000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                                             Izmjene i dopune Programa</w:t>
      </w:r>
    </w:p>
    <w:p w14:paraId="6A17099A" w14:textId="2B2F10F0" w:rsidR="00CF2CEC" w:rsidRDefault="00000000" w:rsidP="0003112A">
      <w:pPr>
        <w:spacing w:after="0" w:line="240" w:lineRule="auto"/>
        <w:jc w:val="center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eastAsia="hr-HR"/>
        </w:rPr>
        <w:t>javnih potreba u sportu Općine Postira u 202</w:t>
      </w:r>
      <w:r w:rsidR="00971736">
        <w:rPr>
          <w:rFonts w:ascii="Calibri" w:eastAsia="Times New Roman" w:hAnsi="Calibri" w:cs="Calibri"/>
          <w:b/>
          <w:sz w:val="24"/>
          <w:szCs w:val="24"/>
          <w:lang w:eastAsia="hr-HR"/>
        </w:rPr>
        <w:t>3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>.</w:t>
      </w:r>
      <w:r w:rsidR="00C67A85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>godini</w:t>
      </w:r>
      <w:r>
        <w:rPr>
          <w:rFonts w:ascii="Calibri" w:eastAsia="Times New Roman" w:hAnsi="Calibri" w:cs="Calibri"/>
          <w:color w:val="000000"/>
          <w:sz w:val="16"/>
          <w:szCs w:val="16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03112A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Članak 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I. 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</w:p>
    <w:p w14:paraId="10D84E36" w14:textId="773B66B0" w:rsidR="00CF2CEC" w:rsidRPr="00076E4E" w:rsidRDefault="00000000">
      <w:pPr>
        <w:spacing w:after="0" w:line="240" w:lineRule="auto"/>
        <w:rPr>
          <w:rFonts w:ascii="Calibri" w:eastAsia="Times New Roman" w:hAnsi="Calibri" w:cs="Calibri"/>
          <w:bCs/>
          <w:color w:val="000000"/>
          <w:sz w:val="24"/>
          <w:szCs w:val="24"/>
          <w:lang w:val="pt-PT" w:eastAsia="hr-HR"/>
        </w:rPr>
      </w:pPr>
      <w:r w:rsidRPr="00076E4E">
        <w:rPr>
          <w:rFonts w:ascii="Calibri" w:eastAsia="Times New Roman" w:hAnsi="Calibri" w:cs="Calibri"/>
          <w:bCs/>
          <w:color w:val="000000"/>
          <w:sz w:val="24"/>
          <w:szCs w:val="24"/>
          <w:lang w:val="pt-PT" w:eastAsia="hr-HR"/>
        </w:rPr>
        <w:t xml:space="preserve">Mijenja se točka </w:t>
      </w:r>
      <w:r w:rsidR="00971736">
        <w:rPr>
          <w:rFonts w:ascii="Calibri" w:eastAsia="Times New Roman" w:hAnsi="Calibri" w:cs="Calibri"/>
          <w:bCs/>
          <w:color w:val="000000"/>
          <w:sz w:val="24"/>
          <w:szCs w:val="24"/>
          <w:lang w:val="pt-PT" w:eastAsia="hr-HR"/>
        </w:rPr>
        <w:t>I</w:t>
      </w:r>
      <w:r w:rsidRPr="00076E4E">
        <w:rPr>
          <w:rFonts w:ascii="Calibri" w:eastAsia="Times New Roman" w:hAnsi="Calibri" w:cs="Calibri"/>
          <w:bCs/>
          <w:color w:val="000000"/>
          <w:sz w:val="24"/>
          <w:szCs w:val="24"/>
          <w:lang w:val="pt-PT" w:eastAsia="hr-HR"/>
        </w:rPr>
        <w:t>V. Programa javnih potreba u sportu Općine Postira u 202</w:t>
      </w:r>
      <w:r w:rsidR="00971736">
        <w:rPr>
          <w:rFonts w:ascii="Calibri" w:eastAsia="Times New Roman" w:hAnsi="Calibri" w:cs="Calibri"/>
          <w:bCs/>
          <w:color w:val="000000"/>
          <w:sz w:val="24"/>
          <w:szCs w:val="24"/>
          <w:lang w:val="pt-PT" w:eastAsia="hr-HR"/>
        </w:rPr>
        <w:t>3</w:t>
      </w:r>
      <w:r w:rsidRPr="00076E4E">
        <w:rPr>
          <w:rFonts w:ascii="Calibri" w:eastAsia="Times New Roman" w:hAnsi="Calibri" w:cs="Calibri"/>
          <w:bCs/>
          <w:color w:val="000000"/>
          <w:sz w:val="24"/>
          <w:szCs w:val="24"/>
          <w:lang w:val="pt-PT" w:eastAsia="hr-HR"/>
        </w:rPr>
        <w:t>.godini</w:t>
      </w:r>
      <w:r w:rsidR="00971736">
        <w:rPr>
          <w:rFonts w:ascii="Calibri" w:eastAsia="Times New Roman" w:hAnsi="Calibri" w:cs="Calibri"/>
          <w:bCs/>
          <w:color w:val="000000"/>
          <w:sz w:val="24"/>
          <w:szCs w:val="24"/>
          <w:lang w:val="pt-PT" w:eastAsia="hr-HR"/>
        </w:rPr>
        <w:t xml:space="preserve"> (službeni glasnik Općine Postira 9/22)</w:t>
      </w:r>
      <w:r w:rsidRPr="00076E4E">
        <w:rPr>
          <w:rFonts w:ascii="Calibri" w:eastAsia="Times New Roman" w:hAnsi="Calibri" w:cs="Calibri"/>
          <w:bCs/>
          <w:color w:val="000000"/>
          <w:sz w:val="24"/>
          <w:szCs w:val="24"/>
          <w:lang w:val="pt-PT" w:eastAsia="hr-HR"/>
        </w:rPr>
        <w:t xml:space="preserve"> i sada glasi:</w:t>
      </w:r>
    </w:p>
    <w:p w14:paraId="43CA20BE" w14:textId="77777777" w:rsidR="00971736" w:rsidRDefault="00000000" w:rsidP="00971736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Cs/>
          <w:color w:val="000000"/>
          <w:sz w:val="24"/>
          <w:szCs w:val="24"/>
          <w:lang w:eastAsia="hr-HR"/>
        </w:rPr>
        <w:br/>
      </w:r>
      <w:r w:rsidR="00971736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ZAKLJUČAK</w:t>
      </w:r>
      <w:r w:rsidR="00971736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 javnih potreb</w:t>
      </w:r>
      <w:r w:rsidR="0097173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 u sportu Općine Postira u 2023</w:t>
      </w:r>
      <w:r w:rsidR="00971736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. godini ostvaruje se u </w:t>
      </w:r>
      <w:r w:rsidR="0097173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skladu sa cjelokupnim Proračunom za 2023g., a </w:t>
      </w:r>
      <w:r w:rsidR="00971736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ima za zadaću zaustaviti stagnaciju razvoja sporta i omogućiti funkcioniranje sportskog</w:t>
      </w:r>
      <w:r w:rsidR="0097173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sustava, kao živog organizma.</w:t>
      </w:r>
      <w:r w:rsidR="0097173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14:paraId="3C56DEB5" w14:textId="77777777" w:rsidR="00971736" w:rsidRDefault="00971736" w:rsidP="00971736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Programski ciljevi istaknuti u ovom dokumentu imaju tri osnovna zadatka: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podršku kolektivu i pojedincima koji uspješno djeluju na području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promidžbe sporta te doprinose njegovu razvoju,</w:t>
      </w:r>
    </w:p>
    <w:p w14:paraId="6BAA9CBE" w14:textId="77777777" w:rsidR="00971736" w:rsidRDefault="00971736" w:rsidP="00971736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2.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podrška radu s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sportskom mladeži, </w:t>
      </w:r>
    </w:p>
    <w:p w14:paraId="0B4C20CF" w14:textId="77777777" w:rsidR="00971736" w:rsidRPr="00BC644D" w:rsidRDefault="00971736" w:rsidP="00971736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podrška onima kojima rezultat nije u prvom planu, već okupljanje i sportsko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djelovanje što većeg broja mladeži i građanstva.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Preduvjet za ostvarenje ovih ciljeva i programa u cjelini jest potpuno ostvarenje planiranih sredstava i njihovo ravnomjerno korištenje u skladu s dinamikom ostvarenja proračuna Općine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Postira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dinamikom potreba korisnika sredstvima. </w:t>
      </w:r>
    </w:p>
    <w:p w14:paraId="02935B60" w14:textId="77777777" w:rsidR="00971736" w:rsidRDefault="00971736" w:rsidP="00971736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IZMJENA I DOPUNE 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PROGRAMA JAVNIH POTREBA U SPORTU OPĆINE POSTIRA</w:t>
      </w:r>
    </w:p>
    <w:p w14:paraId="6A2531DD" w14:textId="77777777" w:rsidR="00971736" w:rsidRDefault="00971736" w:rsidP="00971736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lastRenderedPageBreak/>
        <w:t xml:space="preserve">                                                                                                 Proračun za 23.     Izmjene i dop.za 23.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</w:t>
      </w:r>
    </w:p>
    <w:p w14:paraId="2FF6C9C6" w14:textId="77777777" w:rsidR="00971736" w:rsidRPr="000F0568" w:rsidRDefault="00971736" w:rsidP="00971736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-Poticanje športskih aktivnosti kod djece i mladih:</w:t>
      </w: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1. Sufinanciranje NK „Postira-Sardi“    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31.853,50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31.853,50</w:t>
      </w:r>
    </w:p>
    <w:p w14:paraId="29A77D49" w14:textId="77777777" w:rsidR="00971736" w:rsidRPr="000F0568" w:rsidRDefault="00971736" w:rsidP="00971736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2. Sufinanciranje Boćarskog  kluba            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1.592,60                       530,90</w:t>
      </w:r>
    </w:p>
    <w:p w14:paraId="197E1085" w14:textId="77777777" w:rsidR="00971736" w:rsidRPr="000F0568" w:rsidRDefault="00971736" w:rsidP="00971736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Jedriličarski klub Postira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1.327,20                     1.327,20</w:t>
      </w:r>
    </w:p>
    <w:p w14:paraId="144C7E3C" w14:textId="77777777" w:rsidR="00971736" w:rsidRPr="000F0568" w:rsidRDefault="00971736" w:rsidP="00971736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4. Tenis klub i škola                                       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1.327,20                      1.327,20</w:t>
      </w:r>
    </w:p>
    <w:p w14:paraId="559374F3" w14:textId="77777777" w:rsidR="00971736" w:rsidRPr="000F0568" w:rsidRDefault="00971736" w:rsidP="00971736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5.Penjalište Trstena                                       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1.327,20 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1.327,20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              </w:t>
      </w:r>
    </w:p>
    <w:p w14:paraId="14FA6E1D" w14:textId="77777777" w:rsidR="00971736" w:rsidRPr="000F0568" w:rsidRDefault="00971736" w:rsidP="00971736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6.Rugby klub                                                    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1.327,20                      1.327,20</w:t>
      </w:r>
    </w:p>
    <w:p w14:paraId="665F0E39" w14:textId="77777777" w:rsidR="00971736" w:rsidRDefault="00971736" w:rsidP="00971736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7.Karate klub                                                          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398,20                              0,00</w:t>
      </w:r>
    </w:p>
    <w:p w14:paraId="67B189AE" w14:textId="77777777" w:rsidR="00971736" w:rsidRPr="000F0568" w:rsidRDefault="00971736" w:rsidP="00971736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8.Sufinanc. Projektne dok.za Sportsku dvoranu pri OŠ          0,00                   12.500,00</w:t>
      </w:r>
    </w:p>
    <w:p w14:paraId="20FBC469" w14:textId="77777777" w:rsidR="00971736" w:rsidRDefault="00971736" w:rsidP="00971736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U K U P N O:                                           </w:t>
      </w:r>
      <w:r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     39.153,10               50.193,20</w:t>
      </w:r>
    </w:p>
    <w:p w14:paraId="75AAAEB5" w14:textId="77777777" w:rsidR="00971736" w:rsidRDefault="00971736" w:rsidP="00971736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</w:p>
    <w:p w14:paraId="2FFD494B" w14:textId="77777777" w:rsidR="00971736" w:rsidRPr="00E4088F" w:rsidRDefault="00971736" w:rsidP="00971736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V. IZVORI FINANCIRANJA</w:t>
      </w:r>
    </w:p>
    <w:p w14:paraId="22F19FAF" w14:textId="77777777" w:rsidR="00971736" w:rsidRDefault="00971736" w:rsidP="00971736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Izvor 4- dio prihoda za posebne namjene                                37.693,20</w:t>
      </w:r>
    </w:p>
    <w:p w14:paraId="2A87C375" w14:textId="77777777" w:rsidR="00971736" w:rsidRDefault="00971736" w:rsidP="00971736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Izvor 7-dio prihoda od nefinancijske imovine                        12.500,00</w:t>
      </w:r>
    </w:p>
    <w:p w14:paraId="356232E6" w14:textId="77777777" w:rsidR="00971736" w:rsidRDefault="00971736" w:rsidP="00971736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UKUPNO IZ IZVORA FINANCIRANJA                      50.193,20</w:t>
      </w:r>
    </w:p>
    <w:p w14:paraId="134781C4" w14:textId="2FF305EC" w:rsidR="00971736" w:rsidRPr="0003112A" w:rsidRDefault="0003112A" w:rsidP="0003112A">
      <w:pPr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03112A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Članak II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</w:t>
      </w:r>
    </w:p>
    <w:p w14:paraId="20535F10" w14:textId="5BE7C547" w:rsidR="00CF2CEC" w:rsidRPr="00971736" w:rsidRDefault="00000000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97173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Ove i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zmjen</w:t>
      </w:r>
      <w:r w:rsidRPr="0097173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e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dopun</w:t>
      </w:r>
      <w:r w:rsidRPr="0097173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e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Programa  javnih potreba u sportu Općine Postira u 202</w:t>
      </w:r>
      <w:r w:rsidR="0097173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. godini </w:t>
      </w:r>
      <w:r w:rsidRPr="0097173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stupaju na snagu danom donošenja i objavit će se</w:t>
      </w:r>
      <w:r w:rsidR="00EC172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Pr="0097173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u Službenom glasniku Općine Postira.</w:t>
      </w:r>
    </w:p>
    <w:p w14:paraId="3972A488" w14:textId="77777777" w:rsidR="00CF2CEC" w:rsidRDefault="00CF2CEC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14:paraId="7E1EC653" w14:textId="77777777" w:rsidR="00CF2CEC" w:rsidRDefault="00000000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</w:p>
    <w:p w14:paraId="7DAB64F2" w14:textId="77777777" w:rsidR="00CF2CEC" w:rsidRDefault="00000000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                                           Predsjednik Općinskog vijeća</w:t>
      </w:r>
    </w:p>
    <w:p w14:paraId="334C8F6D" w14:textId="77777777" w:rsidR="00CF2CEC" w:rsidRDefault="00000000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                                   Toni Glavinić v.r.</w:t>
      </w:r>
    </w:p>
    <w:sectPr w:rsidR="00CF2C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B68D37" w14:textId="77777777" w:rsidR="009B69B0" w:rsidRDefault="009B69B0">
      <w:pPr>
        <w:spacing w:line="240" w:lineRule="auto"/>
      </w:pPr>
      <w:r>
        <w:separator/>
      </w:r>
    </w:p>
  </w:endnote>
  <w:endnote w:type="continuationSeparator" w:id="0">
    <w:p w14:paraId="6E8B3288" w14:textId="77777777" w:rsidR="009B69B0" w:rsidRDefault="009B69B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9F32F9" w14:textId="77777777" w:rsidR="009B69B0" w:rsidRDefault="009B69B0">
      <w:pPr>
        <w:spacing w:after="0"/>
      </w:pPr>
      <w:r>
        <w:separator/>
      </w:r>
    </w:p>
  </w:footnote>
  <w:footnote w:type="continuationSeparator" w:id="0">
    <w:p w14:paraId="365C05F5" w14:textId="77777777" w:rsidR="009B69B0" w:rsidRDefault="009B69B0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3C9B"/>
    <w:rsid w:val="000101B8"/>
    <w:rsid w:val="00020A51"/>
    <w:rsid w:val="00021E78"/>
    <w:rsid w:val="0003112A"/>
    <w:rsid w:val="00076E4E"/>
    <w:rsid w:val="0009213C"/>
    <w:rsid w:val="000A4C82"/>
    <w:rsid w:val="000C2C43"/>
    <w:rsid w:val="001022B9"/>
    <w:rsid w:val="00120D43"/>
    <w:rsid w:val="0013258B"/>
    <w:rsid w:val="00140DEF"/>
    <w:rsid w:val="00154D23"/>
    <w:rsid w:val="001E0428"/>
    <w:rsid w:val="00260D26"/>
    <w:rsid w:val="002A03A7"/>
    <w:rsid w:val="002C361B"/>
    <w:rsid w:val="002C475D"/>
    <w:rsid w:val="002E6380"/>
    <w:rsid w:val="00311B4F"/>
    <w:rsid w:val="00353C9B"/>
    <w:rsid w:val="00373285"/>
    <w:rsid w:val="003737FC"/>
    <w:rsid w:val="003D391A"/>
    <w:rsid w:val="00446E01"/>
    <w:rsid w:val="004972A1"/>
    <w:rsid w:val="004F0114"/>
    <w:rsid w:val="0054235C"/>
    <w:rsid w:val="00563805"/>
    <w:rsid w:val="005676DC"/>
    <w:rsid w:val="005D1896"/>
    <w:rsid w:val="005E1B7B"/>
    <w:rsid w:val="00637B92"/>
    <w:rsid w:val="00644BFB"/>
    <w:rsid w:val="0066306B"/>
    <w:rsid w:val="006706F6"/>
    <w:rsid w:val="006F4D5F"/>
    <w:rsid w:val="007228FD"/>
    <w:rsid w:val="00722F6F"/>
    <w:rsid w:val="00747AA6"/>
    <w:rsid w:val="008221F2"/>
    <w:rsid w:val="00864532"/>
    <w:rsid w:val="00882586"/>
    <w:rsid w:val="008B573A"/>
    <w:rsid w:val="009034E6"/>
    <w:rsid w:val="0095193A"/>
    <w:rsid w:val="00971736"/>
    <w:rsid w:val="009A1263"/>
    <w:rsid w:val="009B69B0"/>
    <w:rsid w:val="009F2908"/>
    <w:rsid w:val="00A37CA6"/>
    <w:rsid w:val="00A50DFA"/>
    <w:rsid w:val="00AA1F10"/>
    <w:rsid w:val="00B97A30"/>
    <w:rsid w:val="00BA5444"/>
    <w:rsid w:val="00BB1EB0"/>
    <w:rsid w:val="00BD6FEA"/>
    <w:rsid w:val="00C67A85"/>
    <w:rsid w:val="00CB323E"/>
    <w:rsid w:val="00CF2CEC"/>
    <w:rsid w:val="00D06BA8"/>
    <w:rsid w:val="00D71103"/>
    <w:rsid w:val="00D775EE"/>
    <w:rsid w:val="00DC706D"/>
    <w:rsid w:val="00DE0032"/>
    <w:rsid w:val="00E11DF9"/>
    <w:rsid w:val="00E27D17"/>
    <w:rsid w:val="00E4088F"/>
    <w:rsid w:val="00E44A0D"/>
    <w:rsid w:val="00E53E5F"/>
    <w:rsid w:val="00EC1723"/>
    <w:rsid w:val="00F03EAD"/>
    <w:rsid w:val="00F34F40"/>
    <w:rsid w:val="00F62468"/>
    <w:rsid w:val="00F7703E"/>
    <w:rsid w:val="00F949B6"/>
    <w:rsid w:val="00F95688"/>
    <w:rsid w:val="00FE4BDB"/>
    <w:rsid w:val="2E257EE1"/>
    <w:rsid w:val="3B7F7D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1207BC"/>
  <w15:docId w15:val="{9C158D1D-7949-4DEF-8132-384C8C628C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hr-HR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table" w:styleId="TableGrid">
    <w:name w:val="Table Grid"/>
    <w:basedOn w:val="TableNormal"/>
    <w:uiPriority w:val="5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80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14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45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545</Words>
  <Characters>3112</Characters>
  <Application>Microsoft Office Word</Application>
  <DocSecurity>0</DocSecurity>
  <Lines>25</Lines>
  <Paragraphs>7</Paragraphs>
  <ScaleCrop>false</ScaleCrop>
  <Company>Hewlett-Packard Company</Company>
  <LinksUpToDate>false</LinksUpToDate>
  <CharactersWithSpaces>3650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5</cp:revision>
  <cp:lastPrinted>2018-12-11T11:58:00Z</cp:lastPrinted>
  <dcterms:created xsi:type="dcterms:W3CDTF">2023-12-08T09:11:00Z</dcterms:created>
  <dcterms:modified xsi:type="dcterms:W3CDTF">2023-12-27T09:28:00Z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1033-11.2.0.11214</vt:lpwstr>
  </property>
  <property fmtid="{D5CDD505-2E9C-101B-9397-08002B2CF9AE}" pid="3" name="ICV">
    <vt:lpwstr>DC0FDE45568443CDB223582D2BD00107</vt:lpwstr>
  </property>
</Properties>
</file>